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6EE3FC90" w14:textId="02784740" w:rsidR="00495CDA" w:rsidRDefault="00495CDA" w:rsidP="00495CDA">
      <w:pPr>
        <w:jc w:val="center"/>
        <w:rPr>
          <w:rFonts w:ascii="Arial" w:hAnsi="Arial" w:cs="Arial"/>
          <w:sz w:val="22"/>
          <w:szCs w:val="22"/>
        </w:rPr>
      </w:pPr>
      <w:r>
        <w:rPr>
          <w:rFonts w:ascii="Arial" w:hAnsi="Arial" w:cs="Arial"/>
          <w:sz w:val="22"/>
          <w:szCs w:val="22"/>
        </w:rPr>
        <w:t>January 19, 2022</w:t>
      </w:r>
    </w:p>
    <w:p w14:paraId="28B83C22" w14:textId="217AE72D" w:rsidR="003149B5" w:rsidRPr="00495CDA" w:rsidRDefault="00495CDA" w:rsidP="003149B5">
      <w:pPr>
        <w:jc w:val="right"/>
        <w:rPr>
          <w:sz w:val="24"/>
          <w:szCs w:val="24"/>
        </w:rPr>
      </w:pPr>
      <w:bookmarkStart w:id="0" w:name="_Hlk93485536"/>
      <w:r w:rsidRPr="00495CDA">
        <w:rPr>
          <w:sz w:val="24"/>
          <w:szCs w:val="24"/>
        </w:rPr>
        <w:t>A-</w:t>
      </w:r>
      <w:r w:rsidRPr="00495CDA">
        <w:rPr>
          <w:sz w:val="24"/>
          <w:szCs w:val="24"/>
        </w:rPr>
        <w:t>6418826</w:t>
      </w:r>
    </w:p>
    <w:p w14:paraId="030374A8" w14:textId="369EF333" w:rsidR="00495CDA" w:rsidRPr="00495CDA" w:rsidRDefault="00495CDA" w:rsidP="003149B5">
      <w:pPr>
        <w:jc w:val="right"/>
        <w:rPr>
          <w:sz w:val="24"/>
          <w:szCs w:val="24"/>
        </w:rPr>
      </w:pPr>
      <w:bookmarkStart w:id="1" w:name="_Hlk89341841"/>
      <w:bookmarkStart w:id="2" w:name="_Hlk93485550"/>
      <w:bookmarkEnd w:id="0"/>
      <w:r w:rsidRPr="00495CDA">
        <w:rPr>
          <w:spacing w:val="-3"/>
          <w:sz w:val="24"/>
          <w:szCs w:val="24"/>
        </w:rPr>
        <w:t>A-2021-3024182</w:t>
      </w:r>
      <w:bookmarkEnd w:id="1"/>
    </w:p>
    <w:bookmarkEnd w:id="2"/>
    <w:p w14:paraId="3EE79F52" w14:textId="77777777" w:rsidR="003149B5" w:rsidRDefault="003149B5" w:rsidP="003149B5">
      <w:pPr>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2060F94" w14:textId="77777777" w:rsidR="00495CDA" w:rsidRPr="00495CDA" w:rsidRDefault="00495CDA" w:rsidP="00495CDA">
      <w:pPr>
        <w:rPr>
          <w:b/>
          <w:sz w:val="22"/>
          <w:szCs w:val="22"/>
        </w:rPr>
      </w:pPr>
      <w:r w:rsidRPr="00495CDA">
        <w:rPr>
          <w:b/>
          <w:sz w:val="22"/>
          <w:szCs w:val="22"/>
        </w:rPr>
        <w:t>BGP LLC</w:t>
      </w:r>
    </w:p>
    <w:p w14:paraId="7D907309" w14:textId="77777777" w:rsidR="00495CDA" w:rsidRPr="00495CDA" w:rsidRDefault="00495CDA" w:rsidP="00495CDA">
      <w:pPr>
        <w:rPr>
          <w:b/>
          <w:sz w:val="22"/>
          <w:szCs w:val="22"/>
        </w:rPr>
      </w:pPr>
      <w:r w:rsidRPr="00495CDA">
        <w:rPr>
          <w:b/>
          <w:sz w:val="22"/>
          <w:szCs w:val="22"/>
        </w:rPr>
        <w:t xml:space="preserve">T/A PA TRANSPORTATION SERVICES </w:t>
      </w:r>
    </w:p>
    <w:p w14:paraId="299A0B0B" w14:textId="77777777" w:rsidR="00495CDA" w:rsidRPr="00495CDA" w:rsidRDefault="00495CDA" w:rsidP="00495CDA">
      <w:pPr>
        <w:rPr>
          <w:b/>
          <w:sz w:val="22"/>
          <w:szCs w:val="22"/>
        </w:rPr>
      </w:pPr>
      <w:r w:rsidRPr="00495CDA">
        <w:rPr>
          <w:b/>
          <w:sz w:val="22"/>
          <w:szCs w:val="22"/>
        </w:rPr>
        <w:t>2210 SOUTH MELROSE LN</w:t>
      </w:r>
    </w:p>
    <w:p w14:paraId="15A678B2" w14:textId="77777777" w:rsidR="00495CDA" w:rsidRPr="00495CDA" w:rsidRDefault="00495CDA" w:rsidP="00495CDA">
      <w:pPr>
        <w:rPr>
          <w:b/>
          <w:sz w:val="22"/>
          <w:szCs w:val="22"/>
        </w:rPr>
      </w:pPr>
      <w:proofErr w:type="gramStart"/>
      <w:r w:rsidRPr="00495CDA">
        <w:rPr>
          <w:b/>
          <w:sz w:val="22"/>
          <w:szCs w:val="22"/>
        </w:rPr>
        <w:t>BETHLEHEM  PA</w:t>
      </w:r>
      <w:proofErr w:type="gramEnd"/>
      <w:r w:rsidRPr="00495CDA">
        <w:rPr>
          <w:b/>
          <w:sz w:val="22"/>
          <w:szCs w:val="22"/>
        </w:rPr>
        <w:t xml:space="preserve"> 18015</w:t>
      </w:r>
    </w:p>
    <w:p w14:paraId="7B4D56E9" w14:textId="77777777" w:rsidR="003149B5" w:rsidRDefault="003149B5" w:rsidP="003149B5">
      <w:pPr>
        <w:ind w:left="432" w:right="720"/>
        <w:jc w:val="center"/>
        <w:rPr>
          <w:rFonts w:ascii="Arial" w:hAnsi="Arial" w:cs="Arial"/>
          <w:sz w:val="22"/>
          <w:szCs w:val="22"/>
        </w:rPr>
      </w:pPr>
    </w:p>
    <w:p w14:paraId="2AE99A2F" w14:textId="75E47F33" w:rsidR="003149B5" w:rsidRPr="00D370E4" w:rsidRDefault="00495CDA" w:rsidP="00D370E4">
      <w:pPr>
        <w:ind w:left="432" w:right="720"/>
        <w:rPr>
          <w:b/>
          <w:bCs/>
          <w:i/>
          <w:iCs/>
          <w:sz w:val="24"/>
          <w:szCs w:val="24"/>
        </w:rPr>
      </w:pPr>
      <w:bookmarkStart w:id="3" w:name="_Hlk93485542"/>
      <w:r w:rsidRPr="00D370E4">
        <w:rPr>
          <w:b/>
          <w:bCs/>
          <w:i/>
          <w:iCs/>
          <w:sz w:val="24"/>
          <w:szCs w:val="24"/>
        </w:rPr>
        <w:t>Application of BGP, LLC t/a/ PA Transportation Services</w:t>
      </w:r>
      <w:r w:rsidRPr="00D370E4">
        <w:rPr>
          <w:b/>
          <w:bCs/>
          <w:i/>
          <w:iCs/>
          <w:sz w:val="24"/>
          <w:szCs w:val="24"/>
        </w:rPr>
        <w:t xml:space="preserve"> </w:t>
      </w:r>
      <w:r w:rsidR="00D370E4" w:rsidRPr="00D370E4">
        <w:rPr>
          <w:b/>
          <w:bCs/>
          <w:i/>
          <w:iCs/>
          <w:sz w:val="24"/>
          <w:szCs w:val="24"/>
        </w:rPr>
        <w:t>2045 Westgate Drive, Suite100</w:t>
      </w:r>
      <w:r w:rsidR="00D370E4" w:rsidRPr="00D370E4">
        <w:rPr>
          <w:b/>
          <w:bCs/>
          <w:i/>
          <w:iCs/>
          <w:sz w:val="24"/>
          <w:szCs w:val="24"/>
        </w:rPr>
        <w:t xml:space="preserve">, </w:t>
      </w:r>
      <w:r w:rsidR="00D370E4" w:rsidRPr="00D370E4">
        <w:rPr>
          <w:b/>
          <w:bCs/>
          <w:i/>
          <w:iCs/>
          <w:sz w:val="24"/>
          <w:szCs w:val="24"/>
        </w:rPr>
        <w:t>Bethlehem</w:t>
      </w:r>
      <w:r w:rsidR="00D370E4" w:rsidRPr="00D370E4">
        <w:rPr>
          <w:b/>
          <w:bCs/>
          <w:i/>
          <w:iCs/>
          <w:sz w:val="24"/>
          <w:szCs w:val="24"/>
        </w:rPr>
        <w:t xml:space="preserve">, Lehigh County, PA </w:t>
      </w:r>
      <w:r w:rsidR="00D370E4" w:rsidRPr="00D370E4">
        <w:rPr>
          <w:b/>
          <w:bCs/>
          <w:i/>
          <w:iCs/>
          <w:sz w:val="24"/>
          <w:szCs w:val="24"/>
        </w:rPr>
        <w:t>18017</w:t>
      </w:r>
      <w:r w:rsidR="00D370E4" w:rsidRPr="00D370E4">
        <w:rPr>
          <w:b/>
          <w:bCs/>
          <w:i/>
          <w:iCs/>
          <w:sz w:val="24"/>
          <w:szCs w:val="24"/>
        </w:rPr>
        <w:t xml:space="preserve">, </w:t>
      </w:r>
      <w:r w:rsidR="00D370E4" w:rsidRPr="00D370E4">
        <w:rPr>
          <w:b/>
          <w:bCs/>
          <w:i/>
          <w:iCs/>
          <w:sz w:val="24"/>
          <w:szCs w:val="24"/>
        </w:rPr>
        <w:t>917-306-5578</w:t>
      </w:r>
      <w:r w:rsidR="00D370E4" w:rsidRPr="00D370E4">
        <w:rPr>
          <w:b/>
          <w:bCs/>
          <w:i/>
          <w:iCs/>
          <w:sz w:val="24"/>
          <w:szCs w:val="24"/>
        </w:rPr>
        <w:t xml:space="preserve"> </w:t>
      </w:r>
      <w:r w:rsidR="00D370E4" w:rsidRPr="00D370E4">
        <w:rPr>
          <w:b/>
          <w:bCs/>
          <w:i/>
          <w:iCs/>
          <w:sz w:val="24"/>
          <w:szCs w:val="24"/>
        </w:rPr>
        <w:t>to transport as a common carrier, by motor vehicle, persons in paratransit service from points in the Counties of Dauphin, Lancaster, Lebanon, and York to points in the Commonwealth of Pennsylvania and return</w:t>
      </w:r>
      <w:r w:rsidR="00D370E4" w:rsidRPr="00D370E4">
        <w:rPr>
          <w:b/>
          <w:bCs/>
          <w:i/>
          <w:iCs/>
          <w:sz w:val="24"/>
          <w:szCs w:val="24"/>
        </w:rPr>
        <w:t>.</w:t>
      </w:r>
      <w:r w:rsidR="00D370E4">
        <w:rPr>
          <w:b/>
          <w:bCs/>
          <w:i/>
          <w:iCs/>
          <w:sz w:val="24"/>
          <w:szCs w:val="24"/>
        </w:rPr>
        <w:t xml:space="preserve"> </w:t>
      </w:r>
      <w:r w:rsidR="00D370E4" w:rsidRPr="00D370E4">
        <w:rPr>
          <w:b/>
          <w:bCs/>
          <w:i/>
          <w:iCs/>
          <w:sz w:val="24"/>
          <w:szCs w:val="24"/>
        </w:rPr>
        <w:t>A-2021-3024182</w:t>
      </w:r>
    </w:p>
    <w:bookmarkEnd w:id="3"/>
    <w:p w14:paraId="5ECCC468" w14:textId="77777777" w:rsidR="003149B5" w:rsidRDefault="003149B5" w:rsidP="003149B5">
      <w:pPr>
        <w:ind w:left="432" w:right="720"/>
        <w:jc w:val="both"/>
        <w:rPr>
          <w:rFonts w:ascii="Arial" w:hAnsi="Arial" w:cs="Arial"/>
          <w:sz w:val="22"/>
          <w:szCs w:val="22"/>
        </w:rPr>
      </w:pPr>
    </w:p>
    <w:p w14:paraId="7097A09F" w14:textId="77777777" w:rsidR="003149B5" w:rsidRDefault="003149B5" w:rsidP="003149B5">
      <w:pPr>
        <w:ind w:left="432" w:right="720"/>
        <w:jc w:val="both"/>
        <w:rPr>
          <w:rFonts w:ascii="Arial" w:hAnsi="Arial" w:cs="Arial"/>
          <w:sz w:val="22"/>
          <w:szCs w:val="22"/>
        </w:rPr>
      </w:pPr>
    </w:p>
    <w:p w14:paraId="03F9E19C" w14:textId="77777777" w:rsidR="003149B5" w:rsidRDefault="003149B5" w:rsidP="003149B5">
      <w:pPr>
        <w:ind w:left="432" w:right="720"/>
        <w:jc w:val="both"/>
        <w:rPr>
          <w:rFonts w:ascii="Arial" w:hAnsi="Arial" w:cs="Arial"/>
          <w:sz w:val="22"/>
          <w:szCs w:val="22"/>
        </w:rPr>
      </w:pPr>
      <w:r>
        <w:rPr>
          <w:rFonts w:ascii="Arial" w:hAnsi="Arial" w:cs="Arial"/>
          <w:sz w:val="22"/>
          <w:szCs w:val="22"/>
        </w:rPr>
        <w:t>To Whom It May Concern:</w:t>
      </w:r>
    </w:p>
    <w:p w14:paraId="2450DC3D" w14:textId="77777777" w:rsidR="003149B5" w:rsidRDefault="003149B5" w:rsidP="003149B5">
      <w:pPr>
        <w:ind w:left="432" w:right="720"/>
        <w:jc w:val="both"/>
        <w:rPr>
          <w:rFonts w:ascii="Arial" w:hAnsi="Arial" w:cs="Arial"/>
          <w:sz w:val="22"/>
          <w:szCs w:val="22"/>
        </w:rPr>
      </w:pPr>
    </w:p>
    <w:p w14:paraId="4D1DDD56" w14:textId="77777777" w:rsidR="003149B5" w:rsidRDefault="003149B5" w:rsidP="003149B5">
      <w:pPr>
        <w:ind w:left="432" w:right="720" w:firstLine="720"/>
        <w:jc w:val="both"/>
        <w:rPr>
          <w:rFonts w:ascii="Arial" w:hAnsi="Arial" w:cs="Arial"/>
          <w:sz w:val="22"/>
          <w:szCs w:val="22"/>
        </w:rPr>
      </w:pPr>
      <w:r>
        <w:rPr>
          <w:rFonts w:ascii="Arial" w:hAnsi="Arial" w:cs="Arial"/>
          <w:sz w:val="22"/>
          <w:szCs w:val="22"/>
        </w:rPr>
        <w:t xml:space="preserve">The records of the Commission show that the applicant has complied with the necessary </w:t>
      </w:r>
      <w:r>
        <w:rPr>
          <w:rFonts w:ascii="Arial" w:hAnsi="Arial" w:cs="Arial"/>
          <w:sz w:val="22"/>
          <w:szCs w:val="22"/>
        </w:rPr>
        <w:fldChar w:fldCharType="begin"/>
      </w:r>
      <w:r>
        <w:rPr>
          <w:rFonts w:ascii="Arial" w:hAnsi="Arial" w:cs="Arial"/>
          <w:sz w:val="22"/>
          <w:szCs w:val="22"/>
        </w:rPr>
        <w:instrText xml:space="preserve"> MERGEFIELD REQUIREMENTS </w:instrText>
      </w:r>
      <w:r w:rsidR="00D370E4">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requirements.</w:t>
      </w:r>
    </w:p>
    <w:p w14:paraId="0DC10988" w14:textId="77777777" w:rsidR="003149B5" w:rsidRDefault="003149B5" w:rsidP="003149B5">
      <w:pPr>
        <w:ind w:left="432" w:right="720"/>
        <w:jc w:val="both"/>
        <w:rPr>
          <w:rFonts w:ascii="Arial" w:hAnsi="Arial" w:cs="Arial"/>
          <w:sz w:val="22"/>
          <w:szCs w:val="22"/>
        </w:rPr>
      </w:pPr>
    </w:p>
    <w:p w14:paraId="41975F5A" w14:textId="77777777" w:rsidR="003149B5" w:rsidRDefault="003149B5" w:rsidP="003149B5">
      <w:pPr>
        <w:ind w:left="432" w:right="720" w:firstLine="720"/>
        <w:jc w:val="both"/>
        <w:rPr>
          <w:rFonts w:ascii="Arial" w:hAnsi="Arial" w:cs="Arial"/>
          <w:sz w:val="22"/>
          <w:szCs w:val="22"/>
        </w:rPr>
      </w:pPr>
      <w:r>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6731DB55" w14:textId="77777777" w:rsidR="003149B5" w:rsidRDefault="003149B5" w:rsidP="003149B5">
      <w:pPr>
        <w:ind w:left="432" w:right="720"/>
        <w:jc w:val="both"/>
        <w:rPr>
          <w:rFonts w:ascii="Arial" w:hAnsi="Arial" w:cs="Arial"/>
          <w:sz w:val="22"/>
          <w:szCs w:val="22"/>
        </w:rPr>
      </w:pPr>
    </w:p>
    <w:p w14:paraId="7EB82B56" w14:textId="77777777" w:rsidR="003149B5" w:rsidRDefault="003149B5" w:rsidP="003149B5">
      <w:pPr>
        <w:ind w:left="432" w:right="720"/>
        <w:jc w:val="both"/>
        <w:rPr>
          <w:rFonts w:ascii="Arial" w:hAnsi="Arial" w:cs="Arial"/>
          <w:sz w:val="22"/>
          <w:szCs w:val="22"/>
        </w:rPr>
      </w:pPr>
      <w:r>
        <w:rPr>
          <w:rFonts w:ascii="Arial" w:hAnsi="Arial" w:cs="Arial"/>
          <w:sz w:val="22"/>
          <w:szCs w:val="22"/>
        </w:rPr>
        <w:tab/>
        <w:t xml:space="preserve">   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13" w:history="1">
        <w:r>
          <w:rPr>
            <w:rStyle w:val="Hyperlink"/>
            <w:rFonts w:ascii="Arial" w:hAnsi="Arial" w:cs="Arial"/>
            <w:sz w:val="22"/>
            <w:szCs w:val="22"/>
          </w:rPr>
          <w:t>www.pacode.com</w:t>
        </w:r>
      </w:hyperlink>
      <w:r>
        <w:rPr>
          <w:rFonts w:ascii="Arial" w:hAnsi="Arial" w:cs="Arial"/>
          <w:sz w:val="22"/>
          <w:szCs w:val="22"/>
        </w:rPr>
        <w:t>.</w:t>
      </w:r>
    </w:p>
    <w:p w14:paraId="7A636BD0" w14:textId="77777777" w:rsidR="003149B5" w:rsidRDefault="003149B5" w:rsidP="003149B5">
      <w:pPr>
        <w:ind w:left="432" w:right="720"/>
        <w:jc w:val="both"/>
        <w:rPr>
          <w:rFonts w:ascii="Arial" w:hAnsi="Arial" w:cs="Arial"/>
          <w:sz w:val="22"/>
          <w:szCs w:val="22"/>
        </w:rPr>
      </w:pPr>
    </w:p>
    <w:p w14:paraId="532C0837" w14:textId="77777777" w:rsidR="003149B5" w:rsidRDefault="003149B5" w:rsidP="003149B5">
      <w:pPr>
        <w:ind w:left="432" w:right="720" w:firstLine="720"/>
        <w:jc w:val="both"/>
        <w:rPr>
          <w:rFonts w:ascii="Arial" w:hAnsi="Arial" w:cs="Arial"/>
          <w:sz w:val="22"/>
          <w:szCs w:val="22"/>
        </w:rPr>
      </w:pPr>
      <w:r>
        <w:rPr>
          <w:rFonts w:ascii="Arial" w:hAnsi="Arial" w:cs="Arial"/>
          <w:sz w:val="22"/>
          <w:szCs w:val="22"/>
        </w:rPr>
        <w:t>Kindly attach the enclosures to the compliance order previously issued and mailed to you.</w:t>
      </w:r>
    </w:p>
    <w:p w14:paraId="5B441758" w14:textId="77777777" w:rsidR="003149B5" w:rsidRDefault="003149B5" w:rsidP="003149B5">
      <w:pPr>
        <w:ind w:left="432" w:right="720"/>
        <w:jc w:val="both"/>
        <w:rPr>
          <w:rFonts w:ascii="Arial" w:hAnsi="Arial" w:cs="Arial"/>
          <w:sz w:val="22"/>
          <w:szCs w:val="22"/>
        </w:rPr>
      </w:pPr>
    </w:p>
    <w:p w14:paraId="5E40845A" w14:textId="77777777" w:rsidR="003149B5" w:rsidRDefault="003149B5" w:rsidP="003149B5">
      <w:pPr>
        <w:ind w:left="432" w:right="720" w:firstLine="4320"/>
        <w:jc w:val="both"/>
        <w:rPr>
          <w:rFonts w:ascii="Arial" w:hAnsi="Arial" w:cs="Arial"/>
          <w:sz w:val="22"/>
          <w:szCs w:val="22"/>
        </w:rPr>
      </w:pPr>
      <w:r>
        <w:rPr>
          <w:rFonts w:ascii="Arial" w:hAnsi="Arial" w:cs="Arial"/>
          <w:sz w:val="22"/>
          <w:szCs w:val="22"/>
        </w:rPr>
        <w:t>Very truly yours,</w:t>
      </w:r>
    </w:p>
    <w:p w14:paraId="6C22546C" w14:textId="366A2BAE" w:rsidR="003149B5" w:rsidRDefault="003149B5" w:rsidP="003149B5">
      <w:pPr>
        <w:ind w:left="432" w:right="720" w:firstLine="4320"/>
        <w:jc w:val="both"/>
        <w:rPr>
          <w:rFonts w:ascii="Arial" w:hAnsi="Arial" w:cs="Arial"/>
          <w:sz w:val="22"/>
          <w:szCs w:val="22"/>
        </w:rPr>
      </w:pPr>
      <w:r>
        <w:rPr>
          <w:noProof/>
        </w:rPr>
        <w:drawing>
          <wp:anchor distT="0" distB="0" distL="114300" distR="114300" simplePos="0" relativeHeight="251660288" behindDoc="1" locked="0" layoutInCell="1" allowOverlap="1" wp14:anchorId="41911876" wp14:editId="0A3F3894">
            <wp:simplePos x="0" y="0"/>
            <wp:positionH relativeFrom="column">
              <wp:posOffset>3019425</wp:posOffset>
            </wp:positionH>
            <wp:positionV relativeFrom="paragraph">
              <wp:posOffset>0</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7C0DAA5E" w14:textId="77777777" w:rsidR="003149B5" w:rsidRDefault="003149B5" w:rsidP="003149B5">
      <w:pPr>
        <w:ind w:left="432" w:right="720" w:firstLine="4320"/>
        <w:jc w:val="both"/>
        <w:rPr>
          <w:rFonts w:ascii="Arial" w:hAnsi="Arial" w:cs="Arial"/>
          <w:sz w:val="22"/>
          <w:szCs w:val="22"/>
        </w:rPr>
      </w:pPr>
    </w:p>
    <w:p w14:paraId="334DD129" w14:textId="77777777" w:rsidR="003149B5" w:rsidRDefault="003149B5" w:rsidP="003149B5">
      <w:pPr>
        <w:ind w:left="432" w:right="720" w:firstLine="4320"/>
        <w:jc w:val="both"/>
        <w:rPr>
          <w:rFonts w:ascii="Arial" w:hAnsi="Arial" w:cs="Arial"/>
          <w:sz w:val="22"/>
          <w:szCs w:val="22"/>
        </w:rPr>
      </w:pPr>
    </w:p>
    <w:p w14:paraId="4B5DD2DB" w14:textId="77777777" w:rsidR="003149B5" w:rsidRDefault="003149B5" w:rsidP="003149B5">
      <w:pPr>
        <w:ind w:left="432" w:right="720"/>
        <w:jc w:val="both"/>
        <w:rPr>
          <w:rFonts w:ascii="Arial" w:hAnsi="Arial" w:cs="Arial"/>
          <w:sz w:val="22"/>
          <w:szCs w:val="22"/>
        </w:rPr>
      </w:pPr>
    </w:p>
    <w:p w14:paraId="696F07E7" w14:textId="77777777" w:rsidR="003149B5" w:rsidRDefault="003149B5" w:rsidP="003149B5">
      <w:pPr>
        <w:ind w:left="432" w:right="720"/>
        <w:jc w:val="both"/>
        <w:rPr>
          <w:rFonts w:ascii="Arial" w:hAnsi="Arial" w:cs="Arial"/>
          <w:sz w:val="22"/>
          <w:szCs w:val="22"/>
        </w:rPr>
      </w:pPr>
    </w:p>
    <w:p w14:paraId="638F1BC8" w14:textId="77777777" w:rsidR="003149B5" w:rsidRDefault="003149B5" w:rsidP="003149B5">
      <w:pPr>
        <w:ind w:left="432" w:right="720"/>
        <w:jc w:val="both"/>
        <w:rPr>
          <w:rFonts w:ascii="Arial" w:hAnsi="Arial" w:cs="Arial"/>
          <w:sz w:val="22"/>
          <w:szCs w:val="22"/>
        </w:rPr>
      </w:pPr>
    </w:p>
    <w:p w14:paraId="0429B2F5" w14:textId="77777777" w:rsidR="003149B5" w:rsidRDefault="003149B5" w:rsidP="003149B5">
      <w:pPr>
        <w:ind w:left="432" w:right="720" w:firstLine="4320"/>
        <w:jc w:val="both"/>
        <w:rPr>
          <w:rFonts w:ascii="Arial" w:hAnsi="Arial" w:cs="Arial"/>
          <w:sz w:val="22"/>
          <w:szCs w:val="22"/>
        </w:rPr>
      </w:pPr>
      <w:r>
        <w:rPr>
          <w:rFonts w:ascii="Arial" w:hAnsi="Arial" w:cs="Arial"/>
          <w:sz w:val="22"/>
          <w:szCs w:val="22"/>
        </w:rPr>
        <w:t>Rosemary Chiavetta</w:t>
      </w:r>
    </w:p>
    <w:p w14:paraId="4EC318AD" w14:textId="77777777" w:rsidR="003149B5" w:rsidRDefault="003149B5" w:rsidP="003149B5">
      <w:pPr>
        <w:ind w:left="432" w:right="720" w:firstLine="4320"/>
        <w:jc w:val="both"/>
        <w:rPr>
          <w:rFonts w:ascii="Arial" w:hAnsi="Arial" w:cs="Arial"/>
          <w:sz w:val="22"/>
          <w:szCs w:val="22"/>
        </w:rPr>
      </w:pPr>
      <w:r>
        <w:rPr>
          <w:rFonts w:ascii="Arial" w:hAnsi="Arial" w:cs="Arial"/>
          <w:sz w:val="22"/>
          <w:szCs w:val="22"/>
        </w:rPr>
        <w:t>Secretary</w:t>
      </w:r>
    </w:p>
    <w:p w14:paraId="2D967D1D" w14:textId="77777777" w:rsidR="003149B5" w:rsidRDefault="003149B5" w:rsidP="003149B5">
      <w:pPr>
        <w:ind w:left="432" w:right="720"/>
        <w:jc w:val="both"/>
        <w:rPr>
          <w:rFonts w:ascii="Arial" w:hAnsi="Arial" w:cs="Arial"/>
          <w:sz w:val="22"/>
          <w:szCs w:val="22"/>
        </w:rPr>
      </w:pPr>
    </w:p>
    <w:p w14:paraId="1E8BBB79" w14:textId="37F9F9CC" w:rsidR="001E1BF3" w:rsidRPr="00495CDA" w:rsidRDefault="00495CDA" w:rsidP="00495CDA">
      <w:pPr>
        <w:ind w:left="432" w:right="720"/>
        <w:jc w:val="both"/>
        <w:rPr>
          <w:rFonts w:ascii="Arial" w:hAnsi="Arial" w:cs="Arial"/>
          <w:sz w:val="22"/>
          <w:szCs w:val="22"/>
        </w:rPr>
      </w:pPr>
      <w:r>
        <w:rPr>
          <w:rFonts w:ascii="Arial" w:hAnsi="Arial" w:cs="Arial"/>
          <w:sz w:val="22"/>
          <w:szCs w:val="22"/>
        </w:rPr>
        <w:t>NW</w:t>
      </w:r>
    </w:p>
    <w:sectPr w:rsidR="001E1BF3" w:rsidRPr="00495CDA"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B7F1A" w14:textId="77777777" w:rsidR="00231433" w:rsidRDefault="00231433">
      <w:r>
        <w:separator/>
      </w:r>
    </w:p>
  </w:endnote>
  <w:endnote w:type="continuationSeparator" w:id="0">
    <w:p w14:paraId="3361E141" w14:textId="77777777" w:rsidR="00231433" w:rsidRDefault="0023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17E0" w14:textId="77777777" w:rsidR="00231433" w:rsidRDefault="00231433">
      <w:r>
        <w:separator/>
      </w:r>
    </w:p>
  </w:footnote>
  <w:footnote w:type="continuationSeparator" w:id="0">
    <w:p w14:paraId="68D7875E" w14:textId="77777777" w:rsidR="00231433" w:rsidRDefault="00231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0F4445"/>
    <w:rsid w:val="001209F1"/>
    <w:rsid w:val="00125446"/>
    <w:rsid w:val="00134DA3"/>
    <w:rsid w:val="0013719C"/>
    <w:rsid w:val="001614F4"/>
    <w:rsid w:val="00186176"/>
    <w:rsid w:val="001A3788"/>
    <w:rsid w:val="001C34D1"/>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149B5"/>
    <w:rsid w:val="00340F5E"/>
    <w:rsid w:val="003569E8"/>
    <w:rsid w:val="00372134"/>
    <w:rsid w:val="00385CA5"/>
    <w:rsid w:val="00474D6A"/>
    <w:rsid w:val="00495CDA"/>
    <w:rsid w:val="004C090E"/>
    <w:rsid w:val="004C4A5A"/>
    <w:rsid w:val="004D2698"/>
    <w:rsid w:val="004D57EC"/>
    <w:rsid w:val="0051639C"/>
    <w:rsid w:val="005461C3"/>
    <w:rsid w:val="005E25C5"/>
    <w:rsid w:val="00602685"/>
    <w:rsid w:val="006439A8"/>
    <w:rsid w:val="006755C0"/>
    <w:rsid w:val="00685561"/>
    <w:rsid w:val="006F786E"/>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3156D"/>
    <w:rsid w:val="00C64ED9"/>
    <w:rsid w:val="00C74A51"/>
    <w:rsid w:val="00C77F29"/>
    <w:rsid w:val="00C90506"/>
    <w:rsid w:val="00C91484"/>
    <w:rsid w:val="00CB5738"/>
    <w:rsid w:val="00CF047C"/>
    <w:rsid w:val="00CF290E"/>
    <w:rsid w:val="00D15D82"/>
    <w:rsid w:val="00D2288A"/>
    <w:rsid w:val="00D24C04"/>
    <w:rsid w:val="00D365AD"/>
    <w:rsid w:val="00D370E4"/>
    <w:rsid w:val="00D4351D"/>
    <w:rsid w:val="00D725FE"/>
    <w:rsid w:val="00D901A3"/>
    <w:rsid w:val="00DD678C"/>
    <w:rsid w:val="00DE3F29"/>
    <w:rsid w:val="00E24D3E"/>
    <w:rsid w:val="00E33998"/>
    <w:rsid w:val="00E349DA"/>
    <w:rsid w:val="00EB4DF4"/>
    <w:rsid w:val="00EE555D"/>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semiHidden/>
    <w:unhideWhenUsed/>
    <w:rsid w:val="003149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011781">
      <w:bodyDiv w:val="1"/>
      <w:marLeft w:val="0"/>
      <w:marRight w:val="0"/>
      <w:marTop w:val="0"/>
      <w:marBottom w:val="0"/>
      <w:divBdr>
        <w:top w:val="none" w:sz="0" w:space="0" w:color="auto"/>
        <w:left w:val="none" w:sz="0" w:space="0" w:color="auto"/>
        <w:bottom w:val="none" w:sz="0" w:space="0" w:color="auto"/>
        <w:right w:val="none" w:sz="0" w:space="0" w:color="auto"/>
      </w:divBdr>
    </w:div>
    <w:div w:id="159196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acod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Wagner, Nathan R</cp:lastModifiedBy>
  <cp:revision>2</cp:revision>
  <cp:lastPrinted>2018-09-26T14:32:00Z</cp:lastPrinted>
  <dcterms:created xsi:type="dcterms:W3CDTF">2022-01-19T16:53:00Z</dcterms:created>
  <dcterms:modified xsi:type="dcterms:W3CDTF">2022-01-19T16:53:00Z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