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AC33" w14:textId="01A8AB4B" w:rsidR="003D1FA4" w:rsidRPr="003D1FA4" w:rsidRDefault="00545BD0" w:rsidP="003D1FA4">
      <w:pPr>
        <w:jc w:val="center"/>
        <w:rPr>
          <w:bCs/>
          <w:spacing w:val="-1"/>
          <w:sz w:val="24"/>
          <w:szCs w:val="24"/>
        </w:rPr>
      </w:pPr>
      <w:r>
        <w:rPr>
          <w:bCs/>
          <w:spacing w:val="-1"/>
          <w:sz w:val="24"/>
          <w:szCs w:val="24"/>
        </w:rPr>
        <w:t>January 26, 2022</w:t>
      </w:r>
    </w:p>
    <w:p w14:paraId="6D87E888" w14:textId="77777777" w:rsidR="00F97A1F" w:rsidRDefault="00F97A1F" w:rsidP="00A03D81">
      <w:pPr>
        <w:ind w:right="-720"/>
        <w:jc w:val="right"/>
        <w:rPr>
          <w:rFonts w:ascii="Arial" w:hAnsi="Arial"/>
          <w:b/>
          <w:spacing w:val="-1"/>
          <w:sz w:val="12"/>
        </w:rPr>
      </w:pPr>
      <w:r>
        <w:rPr>
          <w:rFonts w:ascii="Arial" w:hAnsi="Arial"/>
          <w:b/>
          <w:spacing w:val="-1"/>
          <w:sz w:val="12"/>
        </w:rPr>
        <w:t>IN REPLY PLEASE</w:t>
      </w:r>
    </w:p>
    <w:p w14:paraId="11F0989A" w14:textId="77777777" w:rsidR="00EF7BAB" w:rsidRPr="003D1FA4" w:rsidRDefault="00F97A1F" w:rsidP="003D1FA4">
      <w:pPr>
        <w:ind w:right="-720"/>
        <w:jc w:val="right"/>
        <w:rPr>
          <w:rFonts w:ascii="Arial" w:hAnsi="Arial"/>
          <w:b/>
          <w:spacing w:val="-1"/>
          <w:sz w:val="12"/>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561B14B3" w14:textId="2ABFDF96" w:rsidR="00502D85" w:rsidRDefault="00681699" w:rsidP="00C81FC4">
      <w:pPr>
        <w:ind w:right="-720"/>
        <w:jc w:val="right"/>
        <w:rPr>
          <w:sz w:val="24"/>
          <w:szCs w:val="24"/>
        </w:rPr>
      </w:pPr>
      <w:r>
        <w:rPr>
          <w:sz w:val="24"/>
          <w:szCs w:val="24"/>
        </w:rPr>
        <w:t>A-2021-3030010</w:t>
      </w:r>
    </w:p>
    <w:p w14:paraId="67F5FF2D" w14:textId="77777777" w:rsidR="003D1FA4" w:rsidRDefault="003D1FA4" w:rsidP="003D1FA4">
      <w:pPr>
        <w:jc w:val="center"/>
        <w:rPr>
          <w:sz w:val="24"/>
          <w:szCs w:val="24"/>
        </w:rPr>
      </w:pPr>
    </w:p>
    <w:p w14:paraId="634B4D9E" w14:textId="77777777" w:rsidR="003D1FA4" w:rsidRPr="00502D85" w:rsidRDefault="003D1FA4" w:rsidP="003D1FA4">
      <w:pPr>
        <w:jc w:val="center"/>
        <w:rPr>
          <w:sz w:val="24"/>
          <w:szCs w:val="24"/>
        </w:rPr>
      </w:pPr>
    </w:p>
    <w:p w14:paraId="5AED924B" w14:textId="77777777" w:rsidR="00B77C2C" w:rsidRPr="00B77C2C" w:rsidRDefault="00B77C2C" w:rsidP="00B77C2C">
      <w:pPr>
        <w:rPr>
          <w:rFonts w:eastAsia="Calibri"/>
          <w:sz w:val="24"/>
          <w:szCs w:val="24"/>
        </w:rPr>
      </w:pPr>
      <w:r w:rsidRPr="00B77C2C">
        <w:rPr>
          <w:rFonts w:eastAsia="Calibri"/>
          <w:b/>
          <w:bCs/>
          <w:sz w:val="24"/>
          <w:szCs w:val="24"/>
          <w:u w:val="single"/>
        </w:rPr>
        <w:t xml:space="preserve">Via </w:t>
      </w:r>
      <w:proofErr w:type="spellStart"/>
      <w:r w:rsidRPr="00B77C2C">
        <w:rPr>
          <w:rFonts w:eastAsia="Calibri"/>
          <w:b/>
          <w:bCs/>
          <w:sz w:val="24"/>
          <w:szCs w:val="24"/>
          <w:u w:val="single"/>
        </w:rPr>
        <w:t>Eservice</w:t>
      </w:r>
      <w:proofErr w:type="spellEnd"/>
      <w:r w:rsidRPr="00B77C2C">
        <w:rPr>
          <w:rFonts w:eastAsia="Calibri"/>
          <w:b/>
          <w:bCs/>
          <w:sz w:val="24"/>
          <w:szCs w:val="24"/>
          <w:u w:val="single"/>
        </w:rPr>
        <w:t xml:space="preserve"> and Email Only</w:t>
      </w:r>
    </w:p>
    <w:p w14:paraId="671236AA"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6F2030">
        <w:rPr>
          <w:rFonts w:eastAsia="Calibri"/>
          <w:b/>
          <w:bCs/>
          <w:sz w:val="24"/>
          <w:szCs w:val="24"/>
          <w:u w:val="single"/>
        </w:rPr>
        <w:t xml:space="preserve">ALL </w:t>
      </w:r>
      <w:r w:rsidRPr="00B77C2C">
        <w:rPr>
          <w:rFonts w:eastAsia="Calibri"/>
          <w:b/>
          <w:bCs/>
          <w:sz w:val="24"/>
          <w:szCs w:val="24"/>
          <w:u w:val="single"/>
        </w:rPr>
        <w:t>PARTIES OF RECORD</w:t>
      </w:r>
    </w:p>
    <w:p w14:paraId="40C7F56B" w14:textId="77777777" w:rsidR="00186D40" w:rsidRDefault="00186D40" w:rsidP="00063B5C">
      <w:pPr>
        <w:ind w:right="1440"/>
        <w:rPr>
          <w:sz w:val="24"/>
          <w:szCs w:val="24"/>
        </w:rPr>
      </w:pPr>
    </w:p>
    <w:p w14:paraId="521EE5A8" w14:textId="77777777" w:rsidR="00F83D22" w:rsidRDefault="00F83D22" w:rsidP="00063B5C">
      <w:pPr>
        <w:ind w:right="1440"/>
        <w:rPr>
          <w:sz w:val="24"/>
          <w:szCs w:val="24"/>
        </w:rPr>
      </w:pPr>
    </w:p>
    <w:p w14:paraId="065D4B6E" w14:textId="7C261810" w:rsidR="003F13EB" w:rsidRPr="00537926" w:rsidRDefault="00C81FC4" w:rsidP="003F13EB">
      <w:pPr>
        <w:ind w:left="1440" w:right="1440"/>
        <w:rPr>
          <w:sz w:val="24"/>
          <w:szCs w:val="24"/>
        </w:rPr>
      </w:pPr>
      <w:r w:rsidRPr="00537926">
        <w:rPr>
          <w:sz w:val="24"/>
          <w:szCs w:val="24"/>
        </w:rPr>
        <w:t xml:space="preserve">Application of </w:t>
      </w:r>
      <w:r w:rsidR="00681699">
        <w:rPr>
          <w:sz w:val="24"/>
          <w:szCs w:val="24"/>
        </w:rPr>
        <w:t>PPL Electric Utilities Corporation</w:t>
      </w:r>
      <w:r w:rsidRPr="00537926">
        <w:rPr>
          <w:sz w:val="24"/>
          <w:szCs w:val="24"/>
        </w:rPr>
        <w:t xml:space="preserve"> for approval </w:t>
      </w:r>
      <w:r w:rsidR="00EF677D" w:rsidRPr="00537926">
        <w:rPr>
          <w:sz w:val="24"/>
          <w:szCs w:val="24"/>
        </w:rPr>
        <w:t xml:space="preserve">to </w:t>
      </w:r>
      <w:r w:rsidRPr="00537926">
        <w:rPr>
          <w:sz w:val="24"/>
          <w:szCs w:val="24"/>
        </w:rPr>
        <w:t>alter</w:t>
      </w:r>
      <w:r w:rsidR="00EF677D" w:rsidRPr="00537926">
        <w:rPr>
          <w:sz w:val="24"/>
          <w:szCs w:val="24"/>
        </w:rPr>
        <w:t xml:space="preserve"> the </w:t>
      </w:r>
      <w:r w:rsidRPr="00537926">
        <w:rPr>
          <w:sz w:val="24"/>
          <w:szCs w:val="24"/>
        </w:rPr>
        <w:t xml:space="preserve">public crossing (DOT </w:t>
      </w:r>
      <w:r w:rsidR="00681699">
        <w:rPr>
          <w:sz w:val="24"/>
          <w:szCs w:val="24"/>
        </w:rPr>
        <w:t>591 285 T</w:t>
      </w:r>
      <w:r w:rsidRPr="00537926">
        <w:rPr>
          <w:sz w:val="24"/>
          <w:szCs w:val="24"/>
        </w:rPr>
        <w:t>) by the</w:t>
      </w:r>
      <w:r w:rsidR="007E0DB7" w:rsidRPr="00537926">
        <w:rPr>
          <w:sz w:val="24"/>
          <w:szCs w:val="24"/>
        </w:rPr>
        <w:t xml:space="preserve"> installation of</w:t>
      </w:r>
      <w:r w:rsidR="009D74E1" w:rsidRPr="00537926">
        <w:rPr>
          <w:sz w:val="24"/>
          <w:szCs w:val="24"/>
        </w:rPr>
        <w:t xml:space="preserve"> </w:t>
      </w:r>
      <w:r w:rsidR="00681699">
        <w:rPr>
          <w:sz w:val="24"/>
          <w:szCs w:val="24"/>
        </w:rPr>
        <w:t>replacement utility poles and transfer of existing aerial conductors</w:t>
      </w:r>
      <w:r w:rsidRPr="00537926">
        <w:rPr>
          <w:sz w:val="24"/>
          <w:szCs w:val="24"/>
        </w:rPr>
        <w:t xml:space="preserve"> where </w:t>
      </w:r>
      <w:r w:rsidR="00681699">
        <w:rPr>
          <w:sz w:val="24"/>
          <w:szCs w:val="24"/>
        </w:rPr>
        <w:t>Water Street</w:t>
      </w:r>
      <w:r w:rsidRPr="00537926">
        <w:rPr>
          <w:sz w:val="24"/>
          <w:szCs w:val="24"/>
        </w:rPr>
        <w:t xml:space="preserve"> crosses, </w:t>
      </w:r>
      <w:r w:rsidR="00681699">
        <w:rPr>
          <w:sz w:val="24"/>
          <w:szCs w:val="24"/>
        </w:rPr>
        <w:t>at grade</w:t>
      </w:r>
      <w:r w:rsidRPr="00537926">
        <w:rPr>
          <w:sz w:val="24"/>
          <w:szCs w:val="24"/>
        </w:rPr>
        <w:t xml:space="preserve">, </w:t>
      </w:r>
      <w:r w:rsidR="00681699">
        <w:rPr>
          <w:sz w:val="24"/>
          <w:szCs w:val="24"/>
        </w:rPr>
        <w:t>one (1) track</w:t>
      </w:r>
      <w:r w:rsidRPr="00537926">
        <w:rPr>
          <w:sz w:val="24"/>
          <w:szCs w:val="24"/>
        </w:rPr>
        <w:t xml:space="preserve"> of </w:t>
      </w:r>
      <w:r w:rsidR="00681699">
        <w:rPr>
          <w:sz w:val="24"/>
          <w:szCs w:val="24"/>
        </w:rPr>
        <w:t>SEDA-COG Joint Rail Authority, operated thereon by Shamokin Valley Railroad Company</w:t>
      </w:r>
      <w:r w:rsidRPr="00537926">
        <w:rPr>
          <w:sz w:val="24"/>
          <w:szCs w:val="24"/>
        </w:rPr>
        <w:t xml:space="preserve"> located in </w:t>
      </w:r>
      <w:r w:rsidR="00681699">
        <w:rPr>
          <w:sz w:val="24"/>
          <w:szCs w:val="24"/>
        </w:rPr>
        <w:t>the City of Shamokin</w:t>
      </w:r>
      <w:r w:rsidRPr="00537926">
        <w:rPr>
          <w:sz w:val="24"/>
          <w:szCs w:val="24"/>
        </w:rPr>
        <w:t xml:space="preserve">, </w:t>
      </w:r>
      <w:r w:rsidR="00681699">
        <w:rPr>
          <w:sz w:val="24"/>
          <w:szCs w:val="24"/>
        </w:rPr>
        <w:t>Northumberland</w:t>
      </w:r>
      <w:r w:rsidRPr="00537926">
        <w:rPr>
          <w:sz w:val="24"/>
          <w:szCs w:val="24"/>
        </w:rPr>
        <w:t xml:space="preserve"> County.</w:t>
      </w:r>
    </w:p>
    <w:p w14:paraId="442375EE" w14:textId="77777777" w:rsidR="003F13EB" w:rsidRPr="00537926" w:rsidRDefault="003F13EB" w:rsidP="003F13EB">
      <w:pPr>
        <w:ind w:left="1440" w:right="1440"/>
        <w:rPr>
          <w:sz w:val="24"/>
          <w:szCs w:val="24"/>
        </w:rPr>
      </w:pPr>
    </w:p>
    <w:p w14:paraId="1F70036E" w14:textId="77777777" w:rsidR="003F13EB" w:rsidRPr="00537926" w:rsidRDefault="003F13EB" w:rsidP="003F13EB">
      <w:pPr>
        <w:ind w:left="1440" w:right="1440"/>
        <w:rPr>
          <w:sz w:val="24"/>
          <w:szCs w:val="24"/>
        </w:rPr>
      </w:pPr>
    </w:p>
    <w:p w14:paraId="27404FE1" w14:textId="77777777" w:rsidR="00B5174C" w:rsidRPr="00537926" w:rsidRDefault="00B5174C" w:rsidP="003F13EB">
      <w:pPr>
        <w:ind w:right="1440"/>
        <w:rPr>
          <w:sz w:val="24"/>
          <w:szCs w:val="24"/>
        </w:rPr>
      </w:pPr>
      <w:r w:rsidRPr="00537926">
        <w:rPr>
          <w:sz w:val="24"/>
          <w:szCs w:val="24"/>
        </w:rPr>
        <w:t>To Whom It May Concern:</w:t>
      </w:r>
    </w:p>
    <w:p w14:paraId="69453810" w14:textId="77777777" w:rsidR="00B5174C" w:rsidRPr="00537926" w:rsidRDefault="00B5174C" w:rsidP="00B5174C">
      <w:pPr>
        <w:rPr>
          <w:sz w:val="24"/>
          <w:szCs w:val="24"/>
        </w:rPr>
      </w:pPr>
    </w:p>
    <w:p w14:paraId="1F84A90A" w14:textId="50E26532" w:rsidR="00B5174C" w:rsidRPr="00537926" w:rsidRDefault="00B5174C" w:rsidP="0078583F">
      <w:pPr>
        <w:ind w:firstLine="1440"/>
        <w:rPr>
          <w:spacing w:val="-3"/>
          <w:sz w:val="24"/>
          <w:szCs w:val="24"/>
        </w:rPr>
      </w:pPr>
      <w:r w:rsidRPr="00537926">
        <w:rPr>
          <w:sz w:val="24"/>
          <w:szCs w:val="24"/>
        </w:rPr>
        <w:t xml:space="preserve">By application filed with the Commission on </w:t>
      </w:r>
      <w:r w:rsidR="00681699">
        <w:rPr>
          <w:sz w:val="24"/>
          <w:szCs w:val="24"/>
        </w:rPr>
        <w:t>December 13, 2021</w:t>
      </w:r>
      <w:r w:rsidRPr="00537926">
        <w:rPr>
          <w:sz w:val="24"/>
          <w:szCs w:val="24"/>
        </w:rPr>
        <w:t xml:space="preserve">, </w:t>
      </w:r>
      <w:r w:rsidR="00681699">
        <w:rPr>
          <w:sz w:val="24"/>
          <w:szCs w:val="24"/>
        </w:rPr>
        <w:t>PPL Electric Utilities Corporation</w:t>
      </w:r>
      <w:r w:rsidR="002B466D" w:rsidRPr="00537926">
        <w:rPr>
          <w:sz w:val="24"/>
          <w:szCs w:val="24"/>
        </w:rPr>
        <w:t xml:space="preserve"> </w:t>
      </w:r>
      <w:r w:rsidRPr="00537926">
        <w:rPr>
          <w:sz w:val="24"/>
          <w:szCs w:val="24"/>
        </w:rPr>
        <w:t xml:space="preserve">seeks Commission </w:t>
      </w:r>
      <w:r w:rsidRPr="00537926">
        <w:rPr>
          <w:spacing w:val="-3"/>
          <w:sz w:val="24"/>
          <w:szCs w:val="24"/>
        </w:rPr>
        <w:t xml:space="preserve">approval to alter the public crossing (DOT </w:t>
      </w:r>
      <w:r w:rsidR="00681699">
        <w:rPr>
          <w:spacing w:val="-3"/>
          <w:sz w:val="24"/>
          <w:szCs w:val="24"/>
        </w:rPr>
        <w:t>591 285 T</w:t>
      </w:r>
      <w:r w:rsidR="002B466D" w:rsidRPr="00537926">
        <w:rPr>
          <w:sz w:val="24"/>
          <w:szCs w:val="24"/>
        </w:rPr>
        <w:t xml:space="preserve">) </w:t>
      </w:r>
      <w:r w:rsidR="007E0DB7" w:rsidRPr="00537926">
        <w:rPr>
          <w:sz w:val="24"/>
          <w:szCs w:val="24"/>
        </w:rPr>
        <w:t>by the</w:t>
      </w:r>
      <w:r w:rsidR="00AC3620">
        <w:rPr>
          <w:sz w:val="24"/>
          <w:szCs w:val="24"/>
        </w:rPr>
        <w:t xml:space="preserve"> installation</w:t>
      </w:r>
      <w:r w:rsidR="007E0DB7" w:rsidRPr="00537926">
        <w:rPr>
          <w:sz w:val="24"/>
          <w:szCs w:val="24"/>
        </w:rPr>
        <w:t xml:space="preserve"> of </w:t>
      </w:r>
      <w:r w:rsidR="00681699">
        <w:rPr>
          <w:sz w:val="24"/>
          <w:szCs w:val="24"/>
        </w:rPr>
        <w:t>replacement utility poles and transfer of existing aerial conductors</w:t>
      </w:r>
      <w:r w:rsidR="002B466D" w:rsidRPr="00537926">
        <w:rPr>
          <w:sz w:val="24"/>
          <w:szCs w:val="24"/>
        </w:rPr>
        <w:t xml:space="preserve"> </w:t>
      </w:r>
      <w:r w:rsidRPr="00537926">
        <w:rPr>
          <w:spacing w:val="-3"/>
          <w:sz w:val="24"/>
          <w:szCs w:val="24"/>
        </w:rPr>
        <w:t xml:space="preserve">where </w:t>
      </w:r>
      <w:r w:rsidR="00681699">
        <w:rPr>
          <w:spacing w:val="-3"/>
          <w:sz w:val="24"/>
          <w:szCs w:val="24"/>
        </w:rPr>
        <w:t>Water Street</w:t>
      </w:r>
      <w:r w:rsidRPr="00537926">
        <w:rPr>
          <w:spacing w:val="-3"/>
          <w:sz w:val="24"/>
          <w:szCs w:val="24"/>
        </w:rPr>
        <w:t xml:space="preserve"> crosses, </w:t>
      </w:r>
      <w:r w:rsidR="00681699">
        <w:rPr>
          <w:spacing w:val="-3"/>
          <w:sz w:val="24"/>
          <w:szCs w:val="24"/>
        </w:rPr>
        <w:t>at grade</w:t>
      </w:r>
      <w:r w:rsidRPr="00537926">
        <w:rPr>
          <w:spacing w:val="-3"/>
          <w:sz w:val="24"/>
          <w:szCs w:val="24"/>
        </w:rPr>
        <w:t xml:space="preserve">, </w:t>
      </w:r>
      <w:r w:rsidR="00681699">
        <w:rPr>
          <w:spacing w:val="-3"/>
          <w:sz w:val="24"/>
          <w:szCs w:val="24"/>
        </w:rPr>
        <w:t>one (1) track</w:t>
      </w:r>
      <w:r w:rsidRPr="00537926">
        <w:rPr>
          <w:spacing w:val="-3"/>
          <w:sz w:val="24"/>
          <w:szCs w:val="24"/>
        </w:rPr>
        <w:t xml:space="preserve"> of </w:t>
      </w:r>
      <w:r w:rsidR="00681699">
        <w:rPr>
          <w:spacing w:val="-3"/>
          <w:sz w:val="24"/>
          <w:szCs w:val="24"/>
        </w:rPr>
        <w:t>SEDA-COG Joint Rail Authority, operated thereon by Shamokin Valley Railroad Company</w:t>
      </w:r>
      <w:r w:rsidRPr="00537926">
        <w:rPr>
          <w:spacing w:val="-3"/>
          <w:sz w:val="24"/>
          <w:szCs w:val="24"/>
        </w:rPr>
        <w:t xml:space="preserve"> located in </w:t>
      </w:r>
      <w:r w:rsidR="00681699">
        <w:rPr>
          <w:spacing w:val="-3"/>
          <w:sz w:val="24"/>
          <w:szCs w:val="24"/>
        </w:rPr>
        <w:t>the City of Shamokin</w:t>
      </w:r>
      <w:r w:rsidRPr="00537926">
        <w:rPr>
          <w:spacing w:val="-3"/>
          <w:sz w:val="24"/>
          <w:szCs w:val="24"/>
        </w:rPr>
        <w:t xml:space="preserve">, </w:t>
      </w:r>
      <w:r w:rsidR="00681699">
        <w:rPr>
          <w:spacing w:val="-3"/>
          <w:sz w:val="24"/>
          <w:szCs w:val="24"/>
        </w:rPr>
        <w:t>Northumberland</w:t>
      </w:r>
      <w:r w:rsidRPr="00537926">
        <w:rPr>
          <w:spacing w:val="-3"/>
          <w:sz w:val="24"/>
          <w:szCs w:val="24"/>
        </w:rPr>
        <w:t xml:space="preserve"> County.</w:t>
      </w:r>
    </w:p>
    <w:p w14:paraId="3F559556" w14:textId="77777777" w:rsidR="00B5174C" w:rsidRPr="00537926" w:rsidRDefault="00B5174C" w:rsidP="003F13EB">
      <w:pPr>
        <w:ind w:firstLine="1440"/>
        <w:rPr>
          <w:sz w:val="24"/>
          <w:szCs w:val="24"/>
        </w:rPr>
      </w:pPr>
    </w:p>
    <w:p w14:paraId="514EE0A1" w14:textId="30C612E2" w:rsidR="00B70473" w:rsidRPr="00537926" w:rsidRDefault="00681699" w:rsidP="00B70473">
      <w:pPr>
        <w:ind w:firstLine="1440"/>
        <w:rPr>
          <w:sz w:val="24"/>
          <w:szCs w:val="24"/>
        </w:rPr>
      </w:pPr>
      <w:r>
        <w:rPr>
          <w:sz w:val="24"/>
          <w:szCs w:val="24"/>
        </w:rPr>
        <w:t>PPL Electric Utilities Corporation</w:t>
      </w:r>
      <w:r w:rsidR="00AA15A0">
        <w:rPr>
          <w:sz w:val="24"/>
          <w:szCs w:val="24"/>
        </w:rPr>
        <w:t xml:space="preserve"> </w:t>
      </w:r>
      <w:r w:rsidR="007E3A5F">
        <w:rPr>
          <w:sz w:val="24"/>
          <w:szCs w:val="24"/>
        </w:rPr>
        <w:t xml:space="preserve">will install </w:t>
      </w:r>
      <w:r>
        <w:rPr>
          <w:sz w:val="24"/>
          <w:szCs w:val="24"/>
        </w:rPr>
        <w:t>replacement utility poles located outside the joint right-of-way, and transfer the existing aerial conductors located within the joint right-of-way of the public crossing to these new poles.</w:t>
      </w:r>
      <w:r w:rsidR="00AA15A0" w:rsidRPr="00284ED2">
        <w:rPr>
          <w:sz w:val="24"/>
          <w:szCs w:val="24"/>
        </w:rPr>
        <w:t xml:space="preserve"> </w:t>
      </w:r>
      <w:r w:rsidR="00B70473" w:rsidRPr="00284ED2">
        <w:rPr>
          <w:sz w:val="24"/>
          <w:szCs w:val="24"/>
        </w:rPr>
        <w:t>The</w:t>
      </w:r>
      <w:r w:rsidR="00B70473" w:rsidRPr="00537926">
        <w:rPr>
          <w:sz w:val="24"/>
          <w:szCs w:val="24"/>
        </w:rPr>
        <w:t xml:space="preserve"> installation will provide a minimum vertical clearance of </w:t>
      </w:r>
      <w:r>
        <w:rPr>
          <w:sz w:val="24"/>
          <w:szCs w:val="24"/>
        </w:rPr>
        <w:t>38-feet 6-inches</w:t>
      </w:r>
      <w:r w:rsidR="00B70473" w:rsidRPr="00537926">
        <w:rPr>
          <w:sz w:val="24"/>
          <w:szCs w:val="24"/>
        </w:rPr>
        <w:t xml:space="preserve"> </w:t>
      </w:r>
      <w:r w:rsidR="007E3A5F">
        <w:rPr>
          <w:sz w:val="24"/>
          <w:szCs w:val="24"/>
        </w:rPr>
        <w:t>as measured from</w:t>
      </w:r>
      <w:r w:rsidR="00B70473" w:rsidRPr="00537926">
        <w:rPr>
          <w:sz w:val="24"/>
          <w:szCs w:val="24"/>
        </w:rPr>
        <w:t xml:space="preserve"> the top of rail.</w:t>
      </w:r>
    </w:p>
    <w:p w14:paraId="5A0C58E7" w14:textId="77777777" w:rsidR="00B5174C" w:rsidRPr="00537926" w:rsidRDefault="00B5174C" w:rsidP="00B70473">
      <w:pPr>
        <w:rPr>
          <w:sz w:val="24"/>
          <w:szCs w:val="24"/>
        </w:rPr>
      </w:pPr>
    </w:p>
    <w:p w14:paraId="26BB7CA6" w14:textId="77777777" w:rsidR="00B5174C" w:rsidRPr="00537926" w:rsidRDefault="00B5174C" w:rsidP="0078583F">
      <w:pPr>
        <w:ind w:firstLine="1440"/>
        <w:rPr>
          <w:sz w:val="24"/>
          <w:szCs w:val="24"/>
        </w:rPr>
      </w:pPr>
      <w:r w:rsidRPr="00537926">
        <w:rPr>
          <w:sz w:val="24"/>
          <w:szCs w:val="24"/>
        </w:rPr>
        <w:t>The Commission hereby establishes its jurisdictional limits at the subject crossing as the area within the confines of the railroad right-of-way and the highway right-of-way.</w:t>
      </w:r>
    </w:p>
    <w:p w14:paraId="01A9A0E9" w14:textId="77777777" w:rsidR="00B5174C" w:rsidRPr="00537926" w:rsidRDefault="00B5174C" w:rsidP="003F13EB">
      <w:pPr>
        <w:ind w:firstLine="1440"/>
        <w:rPr>
          <w:sz w:val="24"/>
          <w:szCs w:val="24"/>
        </w:rPr>
      </w:pPr>
    </w:p>
    <w:p w14:paraId="638EAB63" w14:textId="1BEF81F6" w:rsidR="00B5174C" w:rsidRPr="00537926" w:rsidRDefault="00B5174C" w:rsidP="0078583F">
      <w:pPr>
        <w:ind w:firstLine="1440"/>
        <w:rPr>
          <w:sz w:val="24"/>
          <w:szCs w:val="24"/>
        </w:rPr>
      </w:pPr>
      <w:r w:rsidRPr="00537926">
        <w:rPr>
          <w:sz w:val="24"/>
          <w:szCs w:val="24"/>
        </w:rPr>
        <w:t xml:space="preserve">In its application, </w:t>
      </w:r>
      <w:r w:rsidR="00681699">
        <w:rPr>
          <w:sz w:val="24"/>
          <w:szCs w:val="24"/>
        </w:rPr>
        <w:t>PPL Electric Utilities Corporation</w:t>
      </w:r>
      <w:r w:rsidRPr="00537926">
        <w:rPr>
          <w:spacing w:val="-3"/>
          <w:sz w:val="24"/>
          <w:szCs w:val="24"/>
        </w:rPr>
        <w:t xml:space="preserve"> </w:t>
      </w:r>
      <w:r w:rsidRPr="00537926">
        <w:rPr>
          <w:sz w:val="24"/>
          <w:szCs w:val="24"/>
        </w:rPr>
        <w:t>states that the proposed installation is</w:t>
      </w:r>
      <w:r w:rsidR="00DB04F4" w:rsidRPr="00537926">
        <w:rPr>
          <w:sz w:val="24"/>
          <w:szCs w:val="24"/>
        </w:rPr>
        <w:t xml:space="preserve"> </w:t>
      </w:r>
      <w:r w:rsidR="00681699">
        <w:rPr>
          <w:sz w:val="24"/>
          <w:szCs w:val="24"/>
        </w:rPr>
        <w:t>necessary to provide adequate, efficient, and reasonable communication facilities and power to the public in Northumberland County and surrounding areas</w:t>
      </w:r>
      <w:r w:rsidRPr="00537926">
        <w:rPr>
          <w:sz w:val="24"/>
          <w:szCs w:val="24"/>
        </w:rPr>
        <w:t xml:space="preserve">. </w:t>
      </w:r>
      <w:r w:rsidR="00681699">
        <w:rPr>
          <w:sz w:val="24"/>
          <w:szCs w:val="24"/>
        </w:rPr>
        <w:t>PPL Electric Utilities Corporation</w:t>
      </w:r>
      <w:r w:rsidRPr="00537926">
        <w:rPr>
          <w:spacing w:val="-3"/>
          <w:sz w:val="24"/>
          <w:szCs w:val="24"/>
        </w:rPr>
        <w:t xml:space="preserve"> </w:t>
      </w:r>
      <w:r w:rsidRPr="00537926">
        <w:rPr>
          <w:sz w:val="24"/>
          <w:szCs w:val="24"/>
        </w:rPr>
        <w:t xml:space="preserve">will be directed to perform the necessary installation, provide for maintenance and protection of highway and pedestrian traffic during installation and accept future maintenance responsibility for the </w:t>
      </w:r>
      <w:r w:rsidR="00783605">
        <w:rPr>
          <w:sz w:val="24"/>
          <w:szCs w:val="24"/>
        </w:rPr>
        <w:t>facilities</w:t>
      </w:r>
      <w:r w:rsidRPr="00537926">
        <w:rPr>
          <w:sz w:val="24"/>
          <w:szCs w:val="24"/>
        </w:rPr>
        <w:t xml:space="preserve">, at its sole cost and expense. </w:t>
      </w:r>
      <w:r w:rsidR="00681699">
        <w:rPr>
          <w:sz w:val="24"/>
          <w:szCs w:val="24"/>
        </w:rPr>
        <w:t>The cost of the project is anticipated to be approximately $26,000.</w:t>
      </w:r>
    </w:p>
    <w:p w14:paraId="7351DD43" w14:textId="77777777" w:rsidR="00B5174C" w:rsidRPr="00537926" w:rsidRDefault="00B5174C" w:rsidP="003F13EB">
      <w:pPr>
        <w:ind w:firstLine="1440"/>
        <w:rPr>
          <w:sz w:val="24"/>
          <w:szCs w:val="24"/>
        </w:rPr>
      </w:pPr>
    </w:p>
    <w:p w14:paraId="26A25904" w14:textId="06103A77" w:rsidR="00B5174C" w:rsidRPr="00537926" w:rsidRDefault="00B5174C" w:rsidP="00B5174C">
      <w:pPr>
        <w:ind w:firstLine="1440"/>
        <w:rPr>
          <w:sz w:val="24"/>
          <w:szCs w:val="24"/>
        </w:rPr>
      </w:pPr>
      <w:r w:rsidRPr="00537926">
        <w:rPr>
          <w:sz w:val="24"/>
          <w:szCs w:val="24"/>
        </w:rPr>
        <w:t>All work is to be performed in accordance with the plans entitled: “</w:t>
      </w:r>
      <w:r w:rsidR="00681699">
        <w:rPr>
          <w:sz w:val="24"/>
          <w:szCs w:val="24"/>
        </w:rPr>
        <w:t>FAIR 1504 - FAIR 1503 TIE W WATER ST RAILROAD CROSSING PLAN &amp; PROFILE</w:t>
      </w:r>
      <w:r w:rsidRPr="00537926">
        <w:rPr>
          <w:sz w:val="24"/>
          <w:szCs w:val="24"/>
        </w:rPr>
        <w:t xml:space="preserve">” consisting of </w:t>
      </w:r>
      <w:r w:rsidR="00681699">
        <w:rPr>
          <w:sz w:val="24"/>
          <w:szCs w:val="24"/>
        </w:rPr>
        <w:t>one (1) sheet</w:t>
      </w:r>
      <w:r w:rsidR="000006CF" w:rsidRPr="00537926">
        <w:rPr>
          <w:sz w:val="24"/>
          <w:szCs w:val="24"/>
        </w:rPr>
        <w:t xml:space="preserve"> </w:t>
      </w:r>
      <w:r w:rsidRPr="00537926">
        <w:rPr>
          <w:sz w:val="24"/>
          <w:szCs w:val="24"/>
        </w:rPr>
        <w:t xml:space="preserve">submitted to the Commission with the application. </w:t>
      </w:r>
    </w:p>
    <w:p w14:paraId="3D3DA3BA" w14:textId="77777777" w:rsidR="00B5174C" w:rsidRPr="00537926" w:rsidRDefault="00B5174C" w:rsidP="003F13EB">
      <w:pPr>
        <w:ind w:firstLine="1440"/>
        <w:rPr>
          <w:sz w:val="24"/>
          <w:szCs w:val="24"/>
        </w:rPr>
      </w:pPr>
    </w:p>
    <w:p w14:paraId="00BEF608" w14:textId="0FCDB066" w:rsidR="00B5174C" w:rsidRPr="00537926" w:rsidRDefault="00681699" w:rsidP="0078583F">
      <w:pPr>
        <w:ind w:firstLine="1440"/>
        <w:rPr>
          <w:sz w:val="24"/>
          <w:szCs w:val="24"/>
        </w:rPr>
      </w:pPr>
      <w:r>
        <w:rPr>
          <w:sz w:val="24"/>
          <w:szCs w:val="24"/>
        </w:rPr>
        <w:lastRenderedPageBreak/>
        <w:t>PPL Electric Utilities Corporation</w:t>
      </w:r>
      <w:r w:rsidR="00B5174C" w:rsidRPr="00537926">
        <w:rPr>
          <w:sz w:val="24"/>
          <w:szCs w:val="24"/>
        </w:rPr>
        <w:t xml:space="preserve"> served a copy of the application and plans on </w:t>
      </w:r>
      <w:r>
        <w:rPr>
          <w:sz w:val="24"/>
          <w:szCs w:val="24"/>
        </w:rPr>
        <w:t>Northumberland</w:t>
      </w:r>
      <w:r w:rsidR="00B5174C" w:rsidRPr="00537926">
        <w:rPr>
          <w:sz w:val="24"/>
          <w:szCs w:val="24"/>
        </w:rPr>
        <w:t xml:space="preserve"> County, </w:t>
      </w:r>
      <w:r>
        <w:rPr>
          <w:sz w:val="24"/>
          <w:szCs w:val="24"/>
        </w:rPr>
        <w:t>the City of Shamokin</w:t>
      </w:r>
      <w:r w:rsidR="00B5174C" w:rsidRPr="00537926">
        <w:rPr>
          <w:sz w:val="24"/>
          <w:szCs w:val="24"/>
        </w:rPr>
        <w:t>,</w:t>
      </w:r>
      <w:r>
        <w:rPr>
          <w:sz w:val="24"/>
          <w:szCs w:val="24"/>
        </w:rPr>
        <w:t xml:space="preserve"> Shamokin Valley Railroad Company</w:t>
      </w:r>
      <w:r w:rsidR="00B5174C" w:rsidRPr="00537926">
        <w:rPr>
          <w:sz w:val="24"/>
          <w:szCs w:val="24"/>
        </w:rPr>
        <w:t xml:space="preserve">, </w:t>
      </w:r>
      <w:r>
        <w:rPr>
          <w:sz w:val="24"/>
          <w:szCs w:val="24"/>
        </w:rPr>
        <w:t>Service Electric Cablevision</w:t>
      </w:r>
      <w:r w:rsidR="00B5174C" w:rsidRPr="00537926">
        <w:rPr>
          <w:sz w:val="24"/>
          <w:szCs w:val="24"/>
        </w:rPr>
        <w:t xml:space="preserve">, and </w:t>
      </w:r>
      <w:r w:rsidR="009D1D9F" w:rsidRPr="00537926">
        <w:rPr>
          <w:sz w:val="24"/>
          <w:szCs w:val="24"/>
        </w:rPr>
        <w:t xml:space="preserve">the </w:t>
      </w:r>
      <w:r w:rsidR="00B5174C" w:rsidRPr="00537926">
        <w:rPr>
          <w:sz w:val="24"/>
          <w:szCs w:val="24"/>
        </w:rPr>
        <w:t xml:space="preserve">Pennsylvania Department of Transportation. All parties </w:t>
      </w:r>
      <w:r w:rsidR="00A7272A" w:rsidRPr="00537926">
        <w:rPr>
          <w:sz w:val="24"/>
          <w:szCs w:val="24"/>
        </w:rPr>
        <w:t>of</w:t>
      </w:r>
      <w:r w:rsidR="00B5174C" w:rsidRPr="00537926">
        <w:rPr>
          <w:sz w:val="24"/>
          <w:szCs w:val="24"/>
        </w:rPr>
        <w:t xml:space="preserve"> interest were queried by letter dated </w:t>
      </w:r>
      <w:r>
        <w:rPr>
          <w:sz w:val="24"/>
          <w:szCs w:val="24"/>
        </w:rPr>
        <w:t>December 17, 2021</w:t>
      </w:r>
      <w:r w:rsidR="00F51E45" w:rsidRPr="00537926">
        <w:rPr>
          <w:sz w:val="24"/>
          <w:szCs w:val="24"/>
        </w:rPr>
        <w:t>,</w:t>
      </w:r>
      <w:r w:rsidR="00B5174C" w:rsidRPr="00537926">
        <w:rPr>
          <w:sz w:val="24"/>
          <w:szCs w:val="24"/>
        </w:rPr>
        <w:t xml:space="preserve"> sent via email as to any objection to the subject application and plans. None of the parties have responded with any objection to the subject application or plans.</w:t>
      </w:r>
    </w:p>
    <w:p w14:paraId="38F1541E" w14:textId="77777777" w:rsidR="00B5174C" w:rsidRPr="00537926" w:rsidRDefault="00B5174C" w:rsidP="003F13EB">
      <w:pPr>
        <w:ind w:firstLine="1440"/>
        <w:rPr>
          <w:sz w:val="24"/>
          <w:szCs w:val="24"/>
        </w:rPr>
      </w:pPr>
    </w:p>
    <w:p w14:paraId="1D34DA1E" w14:textId="77777777" w:rsidR="00B5174C" w:rsidRPr="00537926" w:rsidRDefault="00B5174C" w:rsidP="00B5174C">
      <w:pPr>
        <w:ind w:firstLine="1440"/>
        <w:rPr>
          <w:rFonts w:eastAsia="Calibri"/>
          <w:spacing w:val="-3"/>
          <w:sz w:val="24"/>
          <w:szCs w:val="24"/>
        </w:rPr>
      </w:pPr>
      <w:r w:rsidRPr="00537926">
        <w:rPr>
          <w:rFonts w:eastAsia="Calibri"/>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0FA08053" w14:textId="77777777" w:rsidR="00B5174C" w:rsidRPr="00537926" w:rsidRDefault="00B5174C" w:rsidP="003F13EB">
      <w:pPr>
        <w:ind w:firstLine="1440"/>
        <w:rPr>
          <w:sz w:val="24"/>
          <w:szCs w:val="24"/>
        </w:rPr>
      </w:pPr>
    </w:p>
    <w:p w14:paraId="1B67B850" w14:textId="77777777" w:rsidR="00B5174C" w:rsidRPr="00537926" w:rsidRDefault="00B5174C" w:rsidP="00B5174C">
      <w:pPr>
        <w:ind w:firstLine="1440"/>
        <w:jc w:val="both"/>
        <w:rPr>
          <w:sz w:val="24"/>
          <w:szCs w:val="24"/>
        </w:rPr>
      </w:pPr>
      <w:r w:rsidRPr="00537926">
        <w:rPr>
          <w:sz w:val="24"/>
          <w:szCs w:val="24"/>
        </w:rPr>
        <w:t>Upon full consideration of the matters involved, we find that a hearing is not necessary and that a Secretarial Letter may be issued approving the application.</w:t>
      </w:r>
    </w:p>
    <w:p w14:paraId="75168577" w14:textId="77777777" w:rsidR="00B5174C" w:rsidRPr="00537926" w:rsidRDefault="00B5174C" w:rsidP="003F13EB">
      <w:pPr>
        <w:ind w:firstLine="1440"/>
        <w:jc w:val="both"/>
        <w:rPr>
          <w:sz w:val="24"/>
          <w:szCs w:val="24"/>
          <w:highlight w:val="yellow"/>
        </w:rPr>
      </w:pPr>
    </w:p>
    <w:p w14:paraId="7C0B0D1B" w14:textId="77777777" w:rsidR="00B5174C" w:rsidRPr="00537926" w:rsidRDefault="00B5174C" w:rsidP="0078583F">
      <w:pPr>
        <w:ind w:firstLine="1440"/>
        <w:rPr>
          <w:sz w:val="24"/>
          <w:szCs w:val="24"/>
        </w:rPr>
      </w:pPr>
      <w:r w:rsidRPr="00537926">
        <w:rPr>
          <w:sz w:val="24"/>
          <w:szCs w:val="24"/>
        </w:rPr>
        <w:t>The Commission issues this Secretarial Letter in accordance with Section 2702 of the Public Utility Code and finds that the alteration of the crossing is necessary and proper for the service, accommodation, convenience</w:t>
      </w:r>
      <w:r w:rsidR="008A0103" w:rsidRPr="00537926">
        <w:rPr>
          <w:sz w:val="24"/>
          <w:szCs w:val="24"/>
        </w:rPr>
        <w:t>,</w:t>
      </w:r>
      <w:r w:rsidRPr="00537926">
        <w:rPr>
          <w:sz w:val="24"/>
          <w:szCs w:val="24"/>
        </w:rPr>
        <w:t xml:space="preserve"> or safety of the public.</w:t>
      </w:r>
    </w:p>
    <w:p w14:paraId="4F02ADC8" w14:textId="77777777" w:rsidR="00B5174C" w:rsidRPr="00537926" w:rsidRDefault="00B5174C" w:rsidP="003F13EB">
      <w:pPr>
        <w:ind w:firstLine="1440"/>
        <w:rPr>
          <w:sz w:val="24"/>
          <w:szCs w:val="24"/>
        </w:rPr>
      </w:pPr>
    </w:p>
    <w:p w14:paraId="34D1BDEE" w14:textId="391DFAA0" w:rsidR="00B5174C" w:rsidRPr="00537926" w:rsidRDefault="00B5174C" w:rsidP="0078583F">
      <w:pPr>
        <w:ind w:firstLine="1440"/>
        <w:rPr>
          <w:sz w:val="24"/>
          <w:szCs w:val="24"/>
        </w:rPr>
      </w:pPr>
      <w:r w:rsidRPr="00537926">
        <w:rPr>
          <w:sz w:val="24"/>
          <w:szCs w:val="24"/>
        </w:rPr>
        <w:t xml:space="preserve">The application of </w:t>
      </w:r>
      <w:r w:rsidR="00681699">
        <w:rPr>
          <w:sz w:val="24"/>
          <w:szCs w:val="24"/>
        </w:rPr>
        <w:t>PPL Electric Utilities Corporation</w:t>
      </w:r>
      <w:r w:rsidRPr="00537926">
        <w:rPr>
          <w:sz w:val="24"/>
          <w:szCs w:val="24"/>
        </w:rPr>
        <w:t xml:space="preserve"> is approved as herein directed:</w:t>
      </w:r>
    </w:p>
    <w:p w14:paraId="6D7018FE" w14:textId="77777777" w:rsidR="00B5174C" w:rsidRPr="00537926" w:rsidRDefault="00B5174C" w:rsidP="003F13EB">
      <w:pPr>
        <w:ind w:firstLine="1440"/>
        <w:rPr>
          <w:sz w:val="24"/>
          <w:szCs w:val="24"/>
        </w:rPr>
      </w:pPr>
    </w:p>
    <w:p w14:paraId="007BB7B2" w14:textId="77777777" w:rsidR="00B5174C" w:rsidRPr="00537926" w:rsidRDefault="00B5174C" w:rsidP="00B5174C">
      <w:pPr>
        <w:pStyle w:val="ListParagraph"/>
        <w:numPr>
          <w:ilvl w:val="0"/>
          <w:numId w:val="4"/>
        </w:numPr>
        <w:ind w:left="0" w:firstLine="1440"/>
        <w:rPr>
          <w:sz w:val="24"/>
          <w:szCs w:val="24"/>
        </w:rPr>
      </w:pPr>
      <w:bookmarkStart w:id="0" w:name="_Hlk88463388"/>
      <w:r w:rsidRPr="00537926">
        <w:rPr>
          <w:sz w:val="24"/>
          <w:szCs w:val="24"/>
        </w:rPr>
        <w:t>The caption of the subject proceeding is hereby revised as shown herein.</w:t>
      </w:r>
      <w:bookmarkEnd w:id="0"/>
    </w:p>
    <w:p w14:paraId="2542DF0A" w14:textId="77777777" w:rsidR="00B5174C" w:rsidRPr="00537926" w:rsidRDefault="00B5174C" w:rsidP="003F13EB">
      <w:pPr>
        <w:ind w:firstLine="1440"/>
        <w:rPr>
          <w:sz w:val="24"/>
          <w:szCs w:val="24"/>
        </w:rPr>
      </w:pPr>
    </w:p>
    <w:p w14:paraId="11733F08" w14:textId="1CF88387" w:rsidR="00B5174C" w:rsidRPr="00537926" w:rsidRDefault="00B5174C" w:rsidP="00B5174C">
      <w:pPr>
        <w:pStyle w:val="ListParagraph"/>
        <w:numPr>
          <w:ilvl w:val="0"/>
          <w:numId w:val="4"/>
        </w:numPr>
        <w:ind w:left="0" w:firstLine="1440"/>
        <w:rPr>
          <w:sz w:val="24"/>
          <w:szCs w:val="24"/>
        </w:rPr>
      </w:pPr>
      <w:bookmarkStart w:id="1" w:name="_Hlk88463713"/>
      <w:r w:rsidRPr="00537926">
        <w:rPr>
          <w:sz w:val="24"/>
          <w:szCs w:val="24"/>
        </w:rPr>
        <w:t xml:space="preserve">The crossing where </w:t>
      </w:r>
      <w:r w:rsidR="00681699">
        <w:rPr>
          <w:sz w:val="24"/>
          <w:szCs w:val="24"/>
        </w:rPr>
        <w:t>Water Street</w:t>
      </w:r>
      <w:r w:rsidRPr="00537926">
        <w:rPr>
          <w:sz w:val="24"/>
          <w:szCs w:val="24"/>
        </w:rPr>
        <w:t xml:space="preserve"> crosses, </w:t>
      </w:r>
      <w:r w:rsidR="00681699">
        <w:rPr>
          <w:sz w:val="24"/>
          <w:szCs w:val="24"/>
        </w:rPr>
        <w:t>at grade</w:t>
      </w:r>
      <w:r w:rsidRPr="00537926">
        <w:rPr>
          <w:sz w:val="24"/>
          <w:szCs w:val="24"/>
        </w:rPr>
        <w:t>,</w:t>
      </w:r>
      <w:r w:rsidR="000635C5" w:rsidRPr="00537926">
        <w:rPr>
          <w:sz w:val="24"/>
          <w:szCs w:val="24"/>
        </w:rPr>
        <w:t xml:space="preserve"> </w:t>
      </w:r>
      <w:r w:rsidR="00681699">
        <w:rPr>
          <w:sz w:val="24"/>
          <w:szCs w:val="24"/>
        </w:rPr>
        <w:t>one (1) track</w:t>
      </w:r>
      <w:r w:rsidR="000635C5" w:rsidRPr="00537926">
        <w:rPr>
          <w:sz w:val="24"/>
          <w:szCs w:val="24"/>
        </w:rPr>
        <w:t xml:space="preserve"> </w:t>
      </w:r>
      <w:r w:rsidRPr="00537926">
        <w:rPr>
          <w:sz w:val="24"/>
          <w:szCs w:val="24"/>
        </w:rPr>
        <w:t xml:space="preserve">of </w:t>
      </w:r>
      <w:r w:rsidR="00681699">
        <w:rPr>
          <w:sz w:val="24"/>
          <w:szCs w:val="24"/>
        </w:rPr>
        <w:t>SEDA-COG Joint Rail Authority, operated thereon by Shamokin Valley Railroad Company</w:t>
      </w:r>
      <w:r w:rsidRPr="00537926">
        <w:rPr>
          <w:sz w:val="24"/>
          <w:szCs w:val="24"/>
        </w:rPr>
        <w:t xml:space="preserve"> (DOT </w:t>
      </w:r>
      <w:r w:rsidR="00681699">
        <w:rPr>
          <w:sz w:val="24"/>
          <w:szCs w:val="24"/>
        </w:rPr>
        <w:t>591 285 T</w:t>
      </w:r>
      <w:r w:rsidR="000635C5" w:rsidRPr="00537926">
        <w:rPr>
          <w:sz w:val="24"/>
          <w:szCs w:val="24"/>
        </w:rPr>
        <w:t xml:space="preserve">) </w:t>
      </w:r>
      <w:r w:rsidRPr="00537926">
        <w:rPr>
          <w:spacing w:val="-3"/>
          <w:sz w:val="24"/>
          <w:szCs w:val="24"/>
        </w:rPr>
        <w:t xml:space="preserve">in </w:t>
      </w:r>
      <w:r w:rsidR="00681699">
        <w:rPr>
          <w:spacing w:val="-3"/>
          <w:sz w:val="24"/>
          <w:szCs w:val="24"/>
        </w:rPr>
        <w:t>the City of Shamokin</w:t>
      </w:r>
      <w:r w:rsidRPr="00537926">
        <w:rPr>
          <w:spacing w:val="-3"/>
          <w:sz w:val="24"/>
          <w:szCs w:val="24"/>
        </w:rPr>
        <w:t xml:space="preserve">, </w:t>
      </w:r>
      <w:r w:rsidR="00681699">
        <w:rPr>
          <w:spacing w:val="-3"/>
          <w:sz w:val="24"/>
          <w:szCs w:val="24"/>
        </w:rPr>
        <w:t>Northumberland</w:t>
      </w:r>
      <w:r w:rsidRPr="00537926">
        <w:rPr>
          <w:spacing w:val="-3"/>
          <w:sz w:val="24"/>
          <w:szCs w:val="24"/>
        </w:rPr>
        <w:t xml:space="preserve"> County</w:t>
      </w:r>
      <w:r w:rsidRPr="00537926">
        <w:rPr>
          <w:sz w:val="24"/>
          <w:szCs w:val="24"/>
        </w:rPr>
        <w:t xml:space="preserve"> be altered generally in accordance with the installation plan entitled: “</w:t>
      </w:r>
      <w:r w:rsidR="00681699">
        <w:rPr>
          <w:sz w:val="24"/>
          <w:szCs w:val="24"/>
        </w:rPr>
        <w:t>FAIR 1504 - FAIR 1503 TIE W WATER ST RAILROAD CROSSING PLAN &amp; PROFILE</w:t>
      </w:r>
      <w:r w:rsidRPr="00537926">
        <w:rPr>
          <w:sz w:val="24"/>
          <w:szCs w:val="24"/>
        </w:rPr>
        <w:t xml:space="preserve">” consisting of </w:t>
      </w:r>
      <w:r w:rsidR="00681699">
        <w:rPr>
          <w:sz w:val="24"/>
          <w:szCs w:val="24"/>
        </w:rPr>
        <w:t>one (1) sheet</w:t>
      </w:r>
      <w:r w:rsidR="00DD3E5E" w:rsidRPr="00537926">
        <w:rPr>
          <w:sz w:val="24"/>
          <w:szCs w:val="24"/>
        </w:rPr>
        <w:t xml:space="preserve"> </w:t>
      </w:r>
      <w:r w:rsidRPr="00537926">
        <w:rPr>
          <w:sz w:val="24"/>
          <w:szCs w:val="24"/>
        </w:rPr>
        <w:t xml:space="preserve">provided to the Commission on </w:t>
      </w:r>
      <w:r w:rsidR="00681699">
        <w:rPr>
          <w:sz w:val="24"/>
          <w:szCs w:val="24"/>
        </w:rPr>
        <w:t>December 13, 2021</w:t>
      </w:r>
      <w:r w:rsidR="00E97250" w:rsidRPr="00537926">
        <w:rPr>
          <w:sz w:val="24"/>
          <w:szCs w:val="24"/>
        </w:rPr>
        <w:t>;</w:t>
      </w:r>
      <w:r w:rsidRPr="00537926">
        <w:rPr>
          <w:sz w:val="24"/>
          <w:szCs w:val="24"/>
        </w:rPr>
        <w:t xml:space="preserve"> which plan is made part hereof and is hereby approved except insofar as they may relate to the division of work, deletion of work, or the allocation of costs and expenses incident to the installation of the project.</w:t>
      </w:r>
    </w:p>
    <w:bookmarkEnd w:id="1"/>
    <w:p w14:paraId="0D45BDF5" w14:textId="77777777" w:rsidR="00B5174C" w:rsidRPr="00537926" w:rsidRDefault="00B5174C" w:rsidP="003F13EB">
      <w:pPr>
        <w:ind w:firstLine="1440"/>
        <w:rPr>
          <w:sz w:val="24"/>
          <w:szCs w:val="24"/>
        </w:rPr>
      </w:pPr>
    </w:p>
    <w:p w14:paraId="479529FF" w14:textId="0730DFD1" w:rsidR="00B5174C" w:rsidRPr="00113695" w:rsidRDefault="00681699" w:rsidP="00113695">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at its sole </w:t>
      </w:r>
      <w:r w:rsidR="00B5174C" w:rsidRPr="00284ED2">
        <w:rPr>
          <w:sz w:val="24"/>
          <w:szCs w:val="24"/>
        </w:rPr>
        <w:t>cost and expense, furnish all material and perform all work necessary to alter the</w:t>
      </w:r>
      <w:r w:rsidR="00B5174C" w:rsidRPr="000D638F">
        <w:rPr>
          <w:sz w:val="24"/>
          <w:szCs w:val="24"/>
        </w:rPr>
        <w:t xml:space="preserve"> crossing by the </w:t>
      </w:r>
      <w:r>
        <w:rPr>
          <w:sz w:val="24"/>
          <w:szCs w:val="24"/>
        </w:rPr>
        <w:t>transfer of existing aerial conductors located wit</w:t>
      </w:r>
      <w:r w:rsidR="006E014D">
        <w:rPr>
          <w:sz w:val="24"/>
          <w:szCs w:val="24"/>
        </w:rPr>
        <w:t>h</w:t>
      </w:r>
      <w:r>
        <w:rPr>
          <w:sz w:val="24"/>
          <w:szCs w:val="24"/>
        </w:rPr>
        <w:t>in the joint right-of-way of the public crossing</w:t>
      </w:r>
      <w:r w:rsidR="00B5174C" w:rsidRPr="000D638F">
        <w:rPr>
          <w:sz w:val="24"/>
          <w:szCs w:val="24"/>
        </w:rPr>
        <w:t xml:space="preserve"> where </w:t>
      </w:r>
      <w:r>
        <w:rPr>
          <w:sz w:val="24"/>
          <w:szCs w:val="24"/>
        </w:rPr>
        <w:t>Water Street</w:t>
      </w:r>
      <w:r w:rsidR="00B5174C" w:rsidRPr="000D638F">
        <w:rPr>
          <w:sz w:val="24"/>
          <w:szCs w:val="24"/>
        </w:rPr>
        <w:t xml:space="preserve"> crosses, </w:t>
      </w:r>
      <w:r>
        <w:rPr>
          <w:sz w:val="24"/>
          <w:szCs w:val="24"/>
        </w:rPr>
        <w:t>at grade</w:t>
      </w:r>
      <w:r w:rsidR="00B5174C" w:rsidRPr="000D638F">
        <w:rPr>
          <w:sz w:val="24"/>
          <w:szCs w:val="24"/>
        </w:rPr>
        <w:t xml:space="preserve">, </w:t>
      </w:r>
      <w:r>
        <w:rPr>
          <w:sz w:val="24"/>
          <w:szCs w:val="24"/>
        </w:rPr>
        <w:t>one (1) track</w:t>
      </w:r>
      <w:r w:rsidR="00F32A05" w:rsidRPr="000D638F">
        <w:rPr>
          <w:sz w:val="24"/>
          <w:szCs w:val="24"/>
        </w:rPr>
        <w:t xml:space="preserve"> </w:t>
      </w:r>
      <w:r w:rsidR="00B5174C" w:rsidRPr="000D638F">
        <w:rPr>
          <w:sz w:val="24"/>
          <w:szCs w:val="24"/>
        </w:rPr>
        <w:t xml:space="preserve">of </w:t>
      </w:r>
      <w:r>
        <w:rPr>
          <w:sz w:val="24"/>
          <w:szCs w:val="24"/>
        </w:rPr>
        <w:t>SEDA-COG Joint Rail Authority, operated thereon by Shamokin Valley Railroad Company</w:t>
      </w:r>
      <w:r w:rsidR="00B5174C" w:rsidRPr="00284ED2">
        <w:rPr>
          <w:sz w:val="24"/>
          <w:szCs w:val="24"/>
        </w:rPr>
        <w:t>, all in accordance with the approved plan and this Secretarial Letter.</w:t>
      </w:r>
    </w:p>
    <w:p w14:paraId="4078F07E" w14:textId="77777777" w:rsidR="00B5174C" w:rsidRPr="00537926" w:rsidRDefault="00B5174C" w:rsidP="003F13EB">
      <w:pPr>
        <w:ind w:firstLine="1440"/>
        <w:rPr>
          <w:sz w:val="24"/>
          <w:szCs w:val="24"/>
          <w:highlight w:val="yellow"/>
        </w:rPr>
      </w:pPr>
    </w:p>
    <w:p w14:paraId="7AAEF3A0" w14:textId="1AEDBC4A" w:rsidR="00B5174C" w:rsidRPr="00537926" w:rsidRDefault="00681699"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24C549DF" w14:textId="77777777" w:rsidR="00F83D22" w:rsidRPr="00537926" w:rsidRDefault="00F83D22" w:rsidP="003F13EB">
      <w:pPr>
        <w:pStyle w:val="ListParagraph"/>
        <w:ind w:left="0" w:firstLine="1440"/>
        <w:rPr>
          <w:sz w:val="24"/>
          <w:szCs w:val="24"/>
        </w:rPr>
      </w:pPr>
    </w:p>
    <w:p w14:paraId="3FAFB685" w14:textId="6BA4DCC1" w:rsidR="00B5174C" w:rsidRPr="00537926" w:rsidRDefault="00B5174C" w:rsidP="00F83D22">
      <w:pPr>
        <w:pStyle w:val="ListParagraph"/>
        <w:numPr>
          <w:ilvl w:val="0"/>
          <w:numId w:val="4"/>
        </w:numPr>
        <w:ind w:left="0" w:firstLine="1440"/>
        <w:rPr>
          <w:sz w:val="24"/>
          <w:szCs w:val="24"/>
        </w:rPr>
      </w:pPr>
      <w:r w:rsidRPr="00537926">
        <w:rPr>
          <w:sz w:val="24"/>
          <w:szCs w:val="24"/>
        </w:rPr>
        <w:t>Any relocation of, changes in and/or removal of any adjacent structures, equipment or other facilities of any non-carrier public utility, other than</w:t>
      </w:r>
      <w:r w:rsidRPr="00537926">
        <w:rPr>
          <w:spacing w:val="-3"/>
          <w:sz w:val="24"/>
          <w:szCs w:val="24"/>
        </w:rPr>
        <w:t xml:space="preserve"> </w:t>
      </w:r>
      <w:r w:rsidR="00681699">
        <w:rPr>
          <w:spacing w:val="-3"/>
          <w:sz w:val="24"/>
          <w:szCs w:val="24"/>
        </w:rPr>
        <w:t>PPL Electric Utilities Corporation</w:t>
      </w:r>
      <w:r w:rsidR="008E501F" w:rsidRPr="00537926">
        <w:rPr>
          <w:sz w:val="24"/>
          <w:szCs w:val="24"/>
        </w:rPr>
        <w:t>,</w:t>
      </w:r>
      <w:r w:rsidRPr="00537926">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52F9E33B" w14:textId="77777777" w:rsidR="00B5174C" w:rsidRPr="00537926" w:rsidRDefault="00B5174C" w:rsidP="003F13EB">
      <w:pPr>
        <w:ind w:firstLine="1440"/>
        <w:rPr>
          <w:sz w:val="24"/>
          <w:szCs w:val="24"/>
        </w:rPr>
      </w:pPr>
    </w:p>
    <w:p w14:paraId="578F433F" w14:textId="21AB69C0" w:rsidR="00B5174C" w:rsidRPr="00537926" w:rsidRDefault="00681699" w:rsidP="00B5174C">
      <w:pPr>
        <w:pStyle w:val="ListParagraph"/>
        <w:numPr>
          <w:ilvl w:val="0"/>
          <w:numId w:val="4"/>
        </w:numPr>
        <w:ind w:left="0" w:firstLine="1440"/>
        <w:rPr>
          <w:sz w:val="24"/>
          <w:szCs w:val="24"/>
        </w:rPr>
      </w:pPr>
      <w:r>
        <w:rPr>
          <w:sz w:val="24"/>
          <w:szCs w:val="24"/>
        </w:rPr>
        <w:lastRenderedPageBreak/>
        <w:t>Shamokin Valley Railroad Company</w:t>
      </w:r>
      <w:r w:rsidR="00B5174C" w:rsidRPr="00537926">
        <w:rPr>
          <w:sz w:val="24"/>
          <w:szCs w:val="24"/>
        </w:rPr>
        <w:t xml:space="preserve">, at the sole cost and expense of </w:t>
      </w:r>
      <w:r>
        <w:rPr>
          <w:sz w:val="24"/>
          <w:szCs w:val="24"/>
        </w:rPr>
        <w:t>PPL Electric Utilities Corporation</w:t>
      </w:r>
      <w:r w:rsidR="00B5174C" w:rsidRPr="00537926">
        <w:rPr>
          <w:sz w:val="24"/>
          <w:szCs w:val="24"/>
        </w:rPr>
        <w:t>,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2E13A88C" w14:textId="77777777" w:rsidR="00B5174C" w:rsidRPr="00537926" w:rsidRDefault="00B5174C" w:rsidP="003F13EB">
      <w:pPr>
        <w:ind w:firstLine="1440"/>
        <w:rPr>
          <w:sz w:val="24"/>
          <w:szCs w:val="24"/>
        </w:rPr>
      </w:pPr>
    </w:p>
    <w:p w14:paraId="4335C279" w14:textId="3E4EB828" w:rsidR="002E74C3" w:rsidRPr="00537926" w:rsidRDefault="00681699" w:rsidP="002E74C3">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its sole cost and expense, furnish all material and perform all work necessary to complete the remainder of the project, and any other ancillary features of the project, generally in accordance with the approved plans and this Secretarial Letter</w:t>
      </w:r>
      <w:bookmarkStart w:id="2" w:name="_Hlk88460278"/>
      <w:r w:rsidR="002E74C3" w:rsidRPr="00537926">
        <w:rPr>
          <w:sz w:val="24"/>
          <w:szCs w:val="24"/>
        </w:rPr>
        <w:t>.</w:t>
      </w:r>
    </w:p>
    <w:p w14:paraId="00727DF8" w14:textId="77777777" w:rsidR="002E74C3" w:rsidRPr="00537926" w:rsidRDefault="002E74C3" w:rsidP="002E74C3">
      <w:pPr>
        <w:pStyle w:val="ListParagraph"/>
        <w:rPr>
          <w:sz w:val="24"/>
          <w:szCs w:val="24"/>
        </w:rPr>
      </w:pPr>
    </w:p>
    <w:p w14:paraId="435736AF" w14:textId="46BF1A6F" w:rsidR="00B5174C" w:rsidRPr="00537926" w:rsidRDefault="00B5174C" w:rsidP="002E74C3">
      <w:pPr>
        <w:pStyle w:val="ListParagraph"/>
        <w:numPr>
          <w:ilvl w:val="0"/>
          <w:numId w:val="4"/>
        </w:numPr>
        <w:ind w:left="0" w:firstLine="1440"/>
        <w:rPr>
          <w:sz w:val="24"/>
          <w:szCs w:val="24"/>
        </w:rPr>
      </w:pPr>
      <w:r w:rsidRPr="00537926">
        <w:rPr>
          <w:sz w:val="24"/>
          <w:szCs w:val="24"/>
        </w:rPr>
        <w:t xml:space="preserve">The alteration of the crossing be completed on or before </w:t>
      </w:r>
      <w:r w:rsidR="00681699">
        <w:rPr>
          <w:sz w:val="24"/>
          <w:szCs w:val="24"/>
        </w:rPr>
        <w:t>January 31, 2023</w:t>
      </w:r>
      <w:r w:rsidRPr="00537926">
        <w:rPr>
          <w:sz w:val="24"/>
          <w:szCs w:val="24"/>
        </w:rPr>
        <w:t xml:space="preserve">, and that on or before said date </w:t>
      </w:r>
      <w:r w:rsidR="00681699">
        <w:rPr>
          <w:sz w:val="24"/>
          <w:szCs w:val="24"/>
        </w:rPr>
        <w:t>PPL Electric Utilities Corporation</w:t>
      </w:r>
      <w:r w:rsidRPr="00537926">
        <w:rPr>
          <w:spacing w:val="-3"/>
          <w:sz w:val="24"/>
          <w:szCs w:val="24"/>
        </w:rPr>
        <w:t xml:space="preserve">, </w:t>
      </w:r>
      <w:r w:rsidRPr="00537926">
        <w:rPr>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bookmarkEnd w:id="2"/>
    <w:p w14:paraId="03D9BC22" w14:textId="77777777" w:rsidR="00B5174C" w:rsidRPr="00537926" w:rsidRDefault="00B5174C" w:rsidP="003F13EB">
      <w:pPr>
        <w:ind w:firstLine="1440"/>
        <w:rPr>
          <w:sz w:val="24"/>
          <w:szCs w:val="24"/>
          <w:highlight w:val="yellow"/>
        </w:rPr>
      </w:pPr>
    </w:p>
    <w:p w14:paraId="53131A26" w14:textId="5BDC2509" w:rsidR="00B5174C" w:rsidRPr="00537926" w:rsidRDefault="00681699"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w:t>
      </w:r>
      <w:bookmarkStart w:id="3" w:name="_Hlk88460648"/>
      <w:r w:rsidR="00B5174C" w:rsidRPr="00537926">
        <w:rPr>
          <w:sz w:val="24"/>
          <w:szCs w:val="24"/>
        </w:rPr>
        <w:t xml:space="preserve">at its sole cost and expense, </w:t>
      </w:r>
      <w:bookmarkEnd w:id="3"/>
      <w:r w:rsidR="00B5174C" w:rsidRPr="00537926">
        <w:rPr>
          <w:sz w:val="24"/>
          <w:szCs w:val="24"/>
        </w:rPr>
        <w:t>pay all compensation for damages, if any, due to owners of property taken, injured</w:t>
      </w:r>
      <w:r w:rsidR="009B4D4C" w:rsidRPr="00537926">
        <w:rPr>
          <w:sz w:val="24"/>
          <w:szCs w:val="24"/>
        </w:rPr>
        <w:t>,</w:t>
      </w:r>
      <w:r w:rsidR="00B5174C" w:rsidRPr="00537926">
        <w:rPr>
          <w:sz w:val="24"/>
          <w:szCs w:val="24"/>
        </w:rPr>
        <w:t xml:space="preserve"> or destroyed by reason of the alteration of the crossing in accordance with this Secretarial Letter.</w:t>
      </w:r>
    </w:p>
    <w:p w14:paraId="1EDF0DAE" w14:textId="77777777" w:rsidR="00B5174C" w:rsidRPr="00537926" w:rsidRDefault="00B5174C" w:rsidP="003F13EB">
      <w:pPr>
        <w:ind w:firstLine="1440"/>
        <w:rPr>
          <w:sz w:val="24"/>
          <w:szCs w:val="24"/>
          <w:highlight w:val="yellow"/>
        </w:rPr>
      </w:pPr>
    </w:p>
    <w:p w14:paraId="6E1C98EF" w14:textId="77777777" w:rsidR="00B5174C" w:rsidRPr="00537926" w:rsidRDefault="00B5174C" w:rsidP="00B5174C">
      <w:pPr>
        <w:pStyle w:val="ListParagraph"/>
        <w:numPr>
          <w:ilvl w:val="0"/>
          <w:numId w:val="4"/>
        </w:numPr>
        <w:ind w:left="0" w:firstLine="1440"/>
        <w:rPr>
          <w:sz w:val="24"/>
          <w:szCs w:val="24"/>
        </w:rPr>
      </w:pPr>
      <w:bookmarkStart w:id="4" w:name="_Hlk88460721"/>
      <w:r w:rsidRPr="00537926">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bookmarkEnd w:id="4"/>
    <w:p w14:paraId="5A240906" w14:textId="77777777" w:rsidR="00B5174C" w:rsidRPr="00537926" w:rsidRDefault="00B5174C" w:rsidP="003F13EB">
      <w:pPr>
        <w:ind w:firstLine="1440"/>
        <w:rPr>
          <w:sz w:val="24"/>
          <w:szCs w:val="24"/>
          <w:highlight w:val="yellow"/>
        </w:rPr>
      </w:pPr>
    </w:p>
    <w:p w14:paraId="337B234A" w14:textId="4D1DD608" w:rsidR="00B5174C" w:rsidRPr="00537926" w:rsidRDefault="00681699"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cooperate with the non-carrier utilities involved, so that during the alteration of the involved crossing, the facilities of the non-carrier utilities will not be endangered or unnecessarily interrupted.</w:t>
      </w:r>
    </w:p>
    <w:p w14:paraId="1605AE3E" w14:textId="77777777" w:rsidR="00B5174C" w:rsidRPr="00537926" w:rsidRDefault="00B5174C" w:rsidP="003F13EB">
      <w:pPr>
        <w:ind w:firstLine="1440"/>
        <w:rPr>
          <w:sz w:val="24"/>
          <w:szCs w:val="24"/>
        </w:rPr>
      </w:pPr>
    </w:p>
    <w:p w14:paraId="72FA4AA0" w14:textId="453FB2FC" w:rsidR="00B5174C" w:rsidRPr="00537926" w:rsidRDefault="00681699"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least seven (7) days prior to the start of work, notify all parties in interest of the actual date on which work will begin.</w:t>
      </w:r>
    </w:p>
    <w:p w14:paraId="070DCE9F" w14:textId="77777777" w:rsidR="00B5174C" w:rsidRPr="00537926" w:rsidRDefault="00B5174C" w:rsidP="003F13EB">
      <w:pPr>
        <w:ind w:firstLine="1440"/>
        <w:rPr>
          <w:sz w:val="24"/>
          <w:szCs w:val="24"/>
        </w:rPr>
      </w:pPr>
    </w:p>
    <w:p w14:paraId="37BC4BDB" w14:textId="395FBC4D" w:rsidR="00B5174C" w:rsidRPr="00537926" w:rsidRDefault="00B5174C" w:rsidP="00B5174C">
      <w:pPr>
        <w:pStyle w:val="ListParagraph"/>
        <w:numPr>
          <w:ilvl w:val="0"/>
          <w:numId w:val="4"/>
        </w:numPr>
        <w:ind w:left="0" w:firstLine="1440"/>
        <w:rPr>
          <w:sz w:val="24"/>
          <w:szCs w:val="24"/>
        </w:rPr>
      </w:pPr>
      <w:r w:rsidRPr="00537926">
        <w:rPr>
          <w:sz w:val="24"/>
          <w:szCs w:val="24"/>
        </w:rPr>
        <w:t xml:space="preserve">Upon completion of the alteration of the crossing, </w:t>
      </w:r>
      <w:r w:rsidR="00681699">
        <w:rPr>
          <w:sz w:val="24"/>
          <w:szCs w:val="24"/>
        </w:rPr>
        <w:t>PPL Electric Utilities Corporation</w:t>
      </w:r>
      <w:r w:rsidR="004178B2" w:rsidRPr="00537926">
        <w:rPr>
          <w:sz w:val="24"/>
          <w:szCs w:val="24"/>
        </w:rPr>
        <w:t>,</w:t>
      </w:r>
      <w:r w:rsidRPr="00537926">
        <w:rPr>
          <w:sz w:val="24"/>
          <w:szCs w:val="24"/>
        </w:rPr>
        <w:t xml:space="preserve"> at its sole cost and expense, furnish all material and perform all work necessary thereafter to </w:t>
      </w:r>
      <w:r w:rsidRPr="000D638F">
        <w:rPr>
          <w:sz w:val="24"/>
          <w:szCs w:val="24"/>
        </w:rPr>
        <w:t>maintain the</w:t>
      </w:r>
      <w:r w:rsidR="00C57E86">
        <w:rPr>
          <w:sz w:val="24"/>
          <w:szCs w:val="24"/>
        </w:rPr>
        <w:t>ir</w:t>
      </w:r>
      <w:r w:rsidR="00681699">
        <w:rPr>
          <w:sz w:val="24"/>
          <w:szCs w:val="24"/>
        </w:rPr>
        <w:t xml:space="preserve"> aerial conductors</w:t>
      </w:r>
      <w:r w:rsidRPr="000D638F">
        <w:rPr>
          <w:sz w:val="24"/>
          <w:szCs w:val="24"/>
        </w:rPr>
        <w:t xml:space="preserve"> and</w:t>
      </w:r>
      <w:r w:rsidRPr="00537926">
        <w:rPr>
          <w:sz w:val="24"/>
          <w:szCs w:val="24"/>
        </w:rPr>
        <w:t xml:space="preserve"> any ancillary facilities installed in accordance with the approved plans and this Secretarial Letter.</w:t>
      </w:r>
    </w:p>
    <w:p w14:paraId="4DB6DCD6" w14:textId="77777777" w:rsidR="00B5174C" w:rsidRPr="00537926" w:rsidRDefault="00B5174C" w:rsidP="003F13EB">
      <w:pPr>
        <w:ind w:firstLine="1440"/>
        <w:rPr>
          <w:sz w:val="24"/>
          <w:szCs w:val="24"/>
          <w:highlight w:val="yellow"/>
        </w:rPr>
      </w:pPr>
    </w:p>
    <w:p w14:paraId="0DBEC5ED" w14:textId="4EC7D5A7" w:rsidR="00B1417D" w:rsidRDefault="00FA367F" w:rsidP="0068622C">
      <w:pPr>
        <w:pStyle w:val="ListParagraph"/>
        <w:numPr>
          <w:ilvl w:val="0"/>
          <w:numId w:val="4"/>
        </w:numPr>
        <w:ind w:left="0" w:firstLine="1440"/>
        <w:rPr>
          <w:sz w:val="24"/>
          <w:szCs w:val="24"/>
        </w:rPr>
      </w:pPr>
      <w:bookmarkStart w:id="5" w:name="_Hlk88461242"/>
      <w:r w:rsidRPr="00537926">
        <w:rPr>
          <w:sz w:val="24"/>
          <w:szCs w:val="24"/>
        </w:rPr>
        <w:t xml:space="preserve">Upon completion of the alteration of the crossing, </w:t>
      </w:r>
      <w:r w:rsidR="00681699">
        <w:rPr>
          <w:sz w:val="24"/>
          <w:szCs w:val="24"/>
        </w:rPr>
        <w:t>Shamokin Valley Railroad Company</w:t>
      </w:r>
      <w:r w:rsidRPr="00537926">
        <w:rPr>
          <w:sz w:val="24"/>
          <w:szCs w:val="24"/>
        </w:rPr>
        <w:t>, at its sole cost and expense, furnish all material and perform all work necessary</w:t>
      </w:r>
      <w:r w:rsidR="00DC2847" w:rsidRPr="00537926">
        <w:rPr>
          <w:sz w:val="24"/>
          <w:szCs w:val="24"/>
        </w:rPr>
        <w:t xml:space="preserve"> thereafter</w:t>
      </w:r>
      <w:r w:rsidRPr="00537926">
        <w:rPr>
          <w:sz w:val="24"/>
          <w:szCs w:val="24"/>
        </w:rPr>
        <w:t xml:space="preserve"> to maintain its railroad facilities at the subject crossing, including warning devices and all appurtenant equipment</w:t>
      </w:r>
      <w:r w:rsidR="00DC2847" w:rsidRPr="00537926">
        <w:rPr>
          <w:sz w:val="24"/>
          <w:szCs w:val="24"/>
        </w:rPr>
        <w:t>,</w:t>
      </w:r>
      <w:r w:rsidRPr="00537926">
        <w:rPr>
          <w:sz w:val="24"/>
          <w:szCs w:val="24"/>
        </w:rPr>
        <w:t xml:space="preserve"> and maintain at all times in a smooth and satisfactory condition the </w:t>
      </w:r>
      <w:r w:rsidR="00681699">
        <w:rPr>
          <w:sz w:val="24"/>
          <w:szCs w:val="24"/>
        </w:rPr>
        <w:t>crossing surface located between the rails and for a distance of twenty-four (24) inches beyond the outermost rails</w:t>
      </w:r>
      <w:r w:rsidRPr="00537926">
        <w:rPr>
          <w:sz w:val="24"/>
          <w:szCs w:val="24"/>
        </w:rPr>
        <w:t>, all in accordance with Part 8 of the Manual on Uniform Traffic Control Devices and this Secretarial Letter, and provide</w:t>
      </w:r>
      <w:r w:rsidRPr="00537926">
        <w:rPr>
          <w:spacing w:val="-3"/>
          <w:sz w:val="24"/>
          <w:szCs w:val="24"/>
        </w:rPr>
        <w:t xml:space="preserve"> </w:t>
      </w:r>
      <w:r w:rsidR="00681699">
        <w:rPr>
          <w:spacing w:val="-3"/>
          <w:sz w:val="24"/>
          <w:szCs w:val="24"/>
        </w:rPr>
        <w:t>City of Shamokin</w:t>
      </w:r>
      <w:r w:rsidRPr="00537926">
        <w:rPr>
          <w:sz w:val="24"/>
          <w:szCs w:val="24"/>
        </w:rPr>
        <w:t xml:space="preserve"> ten (10) days advance notice when performing any work as directed by this paragraph.</w:t>
      </w:r>
      <w:bookmarkEnd w:id="5"/>
    </w:p>
    <w:p w14:paraId="635C3405" w14:textId="077B768B" w:rsidR="0068622C" w:rsidRDefault="0068622C" w:rsidP="0068622C">
      <w:pPr>
        <w:ind w:firstLine="1440"/>
        <w:rPr>
          <w:sz w:val="24"/>
          <w:szCs w:val="24"/>
        </w:rPr>
      </w:pPr>
    </w:p>
    <w:p w14:paraId="267F5ACF" w14:textId="6B251340" w:rsidR="0068622C" w:rsidRDefault="0068622C" w:rsidP="0068622C">
      <w:pPr>
        <w:ind w:firstLine="1440"/>
        <w:rPr>
          <w:sz w:val="24"/>
          <w:szCs w:val="24"/>
        </w:rPr>
      </w:pPr>
    </w:p>
    <w:p w14:paraId="08606402" w14:textId="5CC89038" w:rsidR="0068622C" w:rsidRDefault="0068622C" w:rsidP="0068622C">
      <w:pPr>
        <w:ind w:firstLine="1440"/>
        <w:rPr>
          <w:sz w:val="24"/>
          <w:szCs w:val="24"/>
        </w:rPr>
      </w:pPr>
    </w:p>
    <w:p w14:paraId="15519E4C" w14:textId="77777777" w:rsidR="0068622C" w:rsidRPr="0068622C" w:rsidRDefault="0068622C" w:rsidP="0068622C">
      <w:pPr>
        <w:ind w:firstLine="1440"/>
        <w:rPr>
          <w:sz w:val="24"/>
          <w:szCs w:val="24"/>
        </w:rPr>
      </w:pPr>
    </w:p>
    <w:p w14:paraId="66FCCAE4" w14:textId="005BA706" w:rsidR="00B5174C" w:rsidRPr="00537926" w:rsidRDefault="00FA367F" w:rsidP="00FA367F">
      <w:pPr>
        <w:pStyle w:val="ListParagraph"/>
        <w:numPr>
          <w:ilvl w:val="0"/>
          <w:numId w:val="4"/>
        </w:numPr>
        <w:ind w:left="0" w:firstLine="1440"/>
        <w:rPr>
          <w:sz w:val="24"/>
          <w:szCs w:val="24"/>
        </w:rPr>
      </w:pPr>
      <w:bookmarkStart w:id="6" w:name="_Hlk88461306"/>
      <w:r w:rsidRPr="00537926">
        <w:rPr>
          <w:sz w:val="24"/>
          <w:szCs w:val="24"/>
        </w:rPr>
        <w:lastRenderedPageBreak/>
        <w:t xml:space="preserve">Upon completion of the alteration of the crossing, </w:t>
      </w:r>
      <w:r w:rsidR="00681699">
        <w:rPr>
          <w:sz w:val="24"/>
          <w:szCs w:val="24"/>
        </w:rPr>
        <w:t>City of Shamokin</w:t>
      </w:r>
      <w:r w:rsidRPr="00537926">
        <w:rPr>
          <w:sz w:val="24"/>
          <w:szCs w:val="24"/>
        </w:rPr>
        <w:t xml:space="preserve">, at its sole cost and expense, furnish all material and do all work necessary thereafter to maintain the highway approach roadway of the subject crossing </w:t>
      </w:r>
      <w:r w:rsidR="00681699">
        <w:rPr>
          <w:sz w:val="24"/>
          <w:szCs w:val="24"/>
        </w:rPr>
        <w:t>to points twenty-four (24) inches beyond each outside rail</w:t>
      </w:r>
      <w:r w:rsidRPr="00537926">
        <w:rPr>
          <w:sz w:val="24"/>
          <w:szCs w:val="24"/>
        </w:rPr>
        <w:t xml:space="preserve"> and in addition, maintain the grade crossing advance warning signs, stop lines and pavement markings, if required, all in accordance with Part 8 of the Manual on Uniform Traffic Control Devices and this Secretarial Letter, and provide </w:t>
      </w:r>
      <w:r w:rsidR="00681699">
        <w:rPr>
          <w:sz w:val="24"/>
          <w:szCs w:val="24"/>
        </w:rPr>
        <w:t>SEDA-COG Joint Rail Authority, operated thereon by Shamokin Valley Railroad Company</w:t>
      </w:r>
      <w:r w:rsidRPr="00537926">
        <w:rPr>
          <w:sz w:val="24"/>
          <w:szCs w:val="24"/>
        </w:rPr>
        <w:t xml:space="preserve"> ten (10) days advance notice when performing any work as directed by this paragraph.</w:t>
      </w:r>
    </w:p>
    <w:bookmarkEnd w:id="6"/>
    <w:p w14:paraId="0B007030" w14:textId="77777777" w:rsidR="00FA367F" w:rsidRPr="00537926" w:rsidRDefault="00FA367F" w:rsidP="003F13EB">
      <w:pPr>
        <w:ind w:firstLine="1440"/>
        <w:rPr>
          <w:sz w:val="24"/>
          <w:szCs w:val="24"/>
        </w:rPr>
      </w:pPr>
    </w:p>
    <w:p w14:paraId="2ADC8F5F" w14:textId="77777777" w:rsidR="00B5174C" w:rsidRPr="00537926" w:rsidRDefault="00B5174C" w:rsidP="00B5174C">
      <w:pPr>
        <w:pStyle w:val="ListParagraph"/>
        <w:numPr>
          <w:ilvl w:val="0"/>
          <w:numId w:val="4"/>
        </w:numPr>
        <w:ind w:left="0" w:firstLine="1440"/>
        <w:rPr>
          <w:sz w:val="24"/>
          <w:szCs w:val="24"/>
        </w:rPr>
      </w:pPr>
      <w:r w:rsidRPr="00537926">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6A74F03F" w14:textId="77777777" w:rsidR="00B5174C" w:rsidRPr="00537926" w:rsidRDefault="00B5174C" w:rsidP="003F13EB">
      <w:pPr>
        <w:ind w:firstLine="1440"/>
        <w:rPr>
          <w:sz w:val="24"/>
          <w:szCs w:val="24"/>
        </w:rPr>
      </w:pPr>
    </w:p>
    <w:p w14:paraId="23319EB2" w14:textId="77777777" w:rsidR="00B5174C" w:rsidRPr="00537926" w:rsidRDefault="00B5174C" w:rsidP="0078583F">
      <w:pPr>
        <w:ind w:firstLine="1440"/>
        <w:rPr>
          <w:sz w:val="24"/>
          <w:szCs w:val="24"/>
        </w:rPr>
      </w:pPr>
      <w:r w:rsidRPr="00537926">
        <w:rPr>
          <w:sz w:val="24"/>
          <w:szCs w:val="24"/>
        </w:rPr>
        <w:t>The Parties are reminded that failure to comply with this or any Order or Secretarial Letter in this proceeding may result in an enforcement action seeking civil penalties and/or other sanctions pursuant to 66 Pa. C.S. § 3301.</w:t>
      </w:r>
    </w:p>
    <w:p w14:paraId="41A1C52A" w14:textId="77777777" w:rsidR="00B5174C" w:rsidRPr="00537926" w:rsidRDefault="00B5174C" w:rsidP="003F13EB">
      <w:pPr>
        <w:ind w:firstLine="1440"/>
        <w:rPr>
          <w:sz w:val="24"/>
          <w:szCs w:val="24"/>
        </w:rPr>
      </w:pPr>
    </w:p>
    <w:p w14:paraId="7615C66E" w14:textId="67D966A4" w:rsidR="00B5706F" w:rsidRPr="00537926" w:rsidRDefault="00B5706F" w:rsidP="00B5706F">
      <w:pPr>
        <w:ind w:firstLine="1440"/>
        <w:rPr>
          <w:sz w:val="24"/>
          <w:szCs w:val="24"/>
        </w:rPr>
      </w:pPr>
      <w:bookmarkStart w:id="7" w:name="_Hlk88201072"/>
      <w:r w:rsidRPr="00537926">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537926">
        <w:rPr>
          <w:sz w:val="24"/>
          <w:szCs w:val="24"/>
        </w:rPr>
        <w:t>efiling</w:t>
      </w:r>
      <w:proofErr w:type="spellEnd"/>
      <w:r w:rsidRPr="00537926">
        <w:rPr>
          <w:sz w:val="24"/>
          <w:szCs w:val="24"/>
        </w:rPr>
        <w:t xml:space="preserve"> with the Secretary of the Commission by opening an </w:t>
      </w:r>
      <w:proofErr w:type="spellStart"/>
      <w:r w:rsidRPr="00537926">
        <w:rPr>
          <w:sz w:val="24"/>
          <w:szCs w:val="24"/>
        </w:rPr>
        <w:t>efiling</w:t>
      </w:r>
      <w:proofErr w:type="spellEnd"/>
      <w:r w:rsidRPr="00537926">
        <w:rPr>
          <w:sz w:val="24"/>
          <w:szCs w:val="24"/>
        </w:rPr>
        <w:t xml:space="preserve"> account through the Commission’s website and accepting eservice at </w:t>
      </w:r>
      <w:hyperlink r:id="rId8" w:history="1">
        <w:r w:rsidRPr="00537926">
          <w:rPr>
            <w:rStyle w:val="Hyperlink"/>
            <w:sz w:val="24"/>
            <w:szCs w:val="24"/>
          </w:rPr>
          <w:t>https://www.puc.pa.gov/filing-resources/efiling/</w:t>
        </w:r>
      </w:hyperlink>
      <w:r w:rsidRPr="00537926">
        <w:rPr>
          <w:sz w:val="24"/>
          <w:szCs w:val="24"/>
        </w:rPr>
        <w:t>.</w:t>
      </w:r>
      <w:r w:rsidR="008768E5" w:rsidRPr="00537926">
        <w:rPr>
          <w:sz w:val="24"/>
          <w:szCs w:val="24"/>
        </w:rPr>
        <w:t xml:space="preserve"> </w:t>
      </w:r>
      <w:r w:rsidRPr="00537926">
        <w:rPr>
          <w:sz w:val="24"/>
          <w:szCs w:val="24"/>
        </w:rPr>
        <w:t>If your filing contains confidential material, you are required to file by overnight delivery to ensure the timely filing of your submission.</w:t>
      </w:r>
    </w:p>
    <w:bookmarkEnd w:id="7"/>
    <w:p w14:paraId="3C6A5290" w14:textId="77777777" w:rsidR="00B5174C" w:rsidRPr="00537926" w:rsidRDefault="00B5174C" w:rsidP="003F13EB">
      <w:pPr>
        <w:ind w:firstLine="1440"/>
        <w:rPr>
          <w:iCs/>
          <w:sz w:val="24"/>
          <w:szCs w:val="24"/>
        </w:rPr>
      </w:pPr>
    </w:p>
    <w:p w14:paraId="55EE27AB" w14:textId="77777777" w:rsidR="00B5174C" w:rsidRPr="00537926" w:rsidRDefault="00B5174C" w:rsidP="00B5174C">
      <w:pPr>
        <w:ind w:firstLine="1440"/>
        <w:rPr>
          <w:iCs/>
          <w:sz w:val="24"/>
          <w:szCs w:val="24"/>
        </w:rPr>
      </w:pPr>
      <w:r w:rsidRPr="00537926">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2C749E4B" w14:textId="6ABBC99F" w:rsidR="00B5174C" w:rsidRDefault="00B5174C" w:rsidP="003F13EB">
      <w:pPr>
        <w:ind w:firstLine="1440"/>
        <w:rPr>
          <w:sz w:val="24"/>
          <w:szCs w:val="24"/>
        </w:rPr>
      </w:pPr>
    </w:p>
    <w:p w14:paraId="4132BF44" w14:textId="5201FAE0" w:rsidR="00B1417D" w:rsidRDefault="00B1417D" w:rsidP="003F13EB">
      <w:pPr>
        <w:ind w:firstLine="1440"/>
        <w:rPr>
          <w:sz w:val="24"/>
          <w:szCs w:val="24"/>
        </w:rPr>
      </w:pPr>
    </w:p>
    <w:p w14:paraId="310241C9" w14:textId="3EA290C4" w:rsidR="00B1417D" w:rsidRDefault="00B1417D" w:rsidP="003F13EB">
      <w:pPr>
        <w:ind w:firstLine="1440"/>
        <w:rPr>
          <w:sz w:val="24"/>
          <w:szCs w:val="24"/>
        </w:rPr>
      </w:pPr>
    </w:p>
    <w:p w14:paraId="7D987362" w14:textId="5C8F820B" w:rsidR="00B1417D" w:rsidRDefault="00B1417D" w:rsidP="003F13EB">
      <w:pPr>
        <w:ind w:firstLine="1440"/>
        <w:rPr>
          <w:sz w:val="24"/>
          <w:szCs w:val="24"/>
        </w:rPr>
      </w:pPr>
    </w:p>
    <w:p w14:paraId="087CBB30" w14:textId="3425D616" w:rsidR="00B1417D" w:rsidRDefault="00B1417D" w:rsidP="003F13EB">
      <w:pPr>
        <w:ind w:firstLine="1440"/>
        <w:rPr>
          <w:sz w:val="24"/>
          <w:szCs w:val="24"/>
        </w:rPr>
      </w:pPr>
    </w:p>
    <w:p w14:paraId="2A92E5EE" w14:textId="608BB06E" w:rsidR="00B1417D" w:rsidRDefault="00B1417D" w:rsidP="003F13EB">
      <w:pPr>
        <w:ind w:firstLine="1440"/>
        <w:rPr>
          <w:sz w:val="24"/>
          <w:szCs w:val="24"/>
        </w:rPr>
      </w:pPr>
    </w:p>
    <w:p w14:paraId="69FC450C" w14:textId="0DF1DC71" w:rsidR="00B1417D" w:rsidRDefault="00B1417D" w:rsidP="003F13EB">
      <w:pPr>
        <w:ind w:firstLine="1440"/>
        <w:rPr>
          <w:sz w:val="24"/>
          <w:szCs w:val="24"/>
        </w:rPr>
      </w:pPr>
    </w:p>
    <w:p w14:paraId="12A290ED" w14:textId="019E9E95" w:rsidR="00B1417D" w:rsidRDefault="00B1417D" w:rsidP="003F13EB">
      <w:pPr>
        <w:ind w:firstLine="1440"/>
        <w:rPr>
          <w:sz w:val="24"/>
          <w:szCs w:val="24"/>
        </w:rPr>
      </w:pPr>
    </w:p>
    <w:p w14:paraId="3D365C5F" w14:textId="698282B9" w:rsidR="00B1417D" w:rsidRDefault="00B1417D" w:rsidP="003F13EB">
      <w:pPr>
        <w:ind w:firstLine="1440"/>
        <w:rPr>
          <w:sz w:val="24"/>
          <w:szCs w:val="24"/>
        </w:rPr>
      </w:pPr>
    </w:p>
    <w:p w14:paraId="4EDDF32F" w14:textId="33C73535" w:rsidR="00B1417D" w:rsidRDefault="00B1417D" w:rsidP="003F13EB">
      <w:pPr>
        <w:ind w:firstLine="1440"/>
        <w:rPr>
          <w:sz w:val="24"/>
          <w:szCs w:val="24"/>
        </w:rPr>
      </w:pPr>
    </w:p>
    <w:p w14:paraId="7C50F1A4" w14:textId="77777777" w:rsidR="00B1417D" w:rsidRPr="00537926" w:rsidRDefault="00B1417D" w:rsidP="003F13EB">
      <w:pPr>
        <w:ind w:firstLine="1440"/>
        <w:rPr>
          <w:sz w:val="24"/>
          <w:szCs w:val="24"/>
        </w:rPr>
      </w:pPr>
    </w:p>
    <w:p w14:paraId="10E96E8D" w14:textId="77777777" w:rsidR="00B5174C" w:rsidRPr="00537926" w:rsidRDefault="00B5174C" w:rsidP="00841037">
      <w:pPr>
        <w:ind w:firstLine="1440"/>
        <w:rPr>
          <w:sz w:val="24"/>
          <w:szCs w:val="24"/>
        </w:rPr>
      </w:pPr>
      <w:r w:rsidRPr="00537926">
        <w:rPr>
          <w:sz w:val="24"/>
          <w:szCs w:val="24"/>
        </w:rPr>
        <w:lastRenderedPageBreak/>
        <w:t>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6642DFC0" w14:textId="4CCBD5F9" w:rsidR="00B5174C" w:rsidRPr="00537926" w:rsidRDefault="00B5174C" w:rsidP="00B5174C">
      <w:pPr>
        <w:ind w:firstLine="1440"/>
        <w:rPr>
          <w:sz w:val="24"/>
          <w:szCs w:val="24"/>
        </w:rPr>
      </w:pPr>
    </w:p>
    <w:p w14:paraId="2E8EC25C" w14:textId="472A4A8E" w:rsidR="00B5174C" w:rsidRPr="00537926" w:rsidRDefault="00B5174C" w:rsidP="00B5174C">
      <w:pPr>
        <w:ind w:firstLine="1440"/>
        <w:rPr>
          <w:sz w:val="24"/>
          <w:szCs w:val="24"/>
        </w:rPr>
      </w:pPr>
    </w:p>
    <w:p w14:paraId="35C315B2" w14:textId="42DC8813" w:rsidR="0078583F" w:rsidRPr="00537926" w:rsidRDefault="00545BD0" w:rsidP="0078583F">
      <w:pPr>
        <w:ind w:left="4320"/>
        <w:rPr>
          <w:sz w:val="24"/>
          <w:szCs w:val="24"/>
        </w:rPr>
      </w:pPr>
      <w:r>
        <w:rPr>
          <w:noProof/>
        </w:rPr>
        <w:drawing>
          <wp:anchor distT="0" distB="0" distL="114300" distR="114300" simplePos="0" relativeHeight="251659264" behindDoc="1" locked="0" layoutInCell="1" allowOverlap="1" wp14:anchorId="208AA51F" wp14:editId="72C433D6">
            <wp:simplePos x="0" y="0"/>
            <wp:positionH relativeFrom="column">
              <wp:posOffset>2676525</wp:posOffset>
            </wp:positionH>
            <wp:positionV relativeFrom="paragraph">
              <wp:posOffset>58420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174C" w:rsidRPr="00537926">
        <w:rPr>
          <w:sz w:val="24"/>
          <w:szCs w:val="24"/>
        </w:rPr>
        <w:t>Very truly yours,</w:t>
      </w:r>
    </w:p>
    <w:p w14:paraId="18241214" w14:textId="77777777" w:rsidR="0078583F" w:rsidRPr="00537926" w:rsidRDefault="0078583F" w:rsidP="0078583F">
      <w:pPr>
        <w:ind w:left="4320"/>
        <w:rPr>
          <w:sz w:val="24"/>
          <w:szCs w:val="24"/>
        </w:rPr>
      </w:pPr>
    </w:p>
    <w:p w14:paraId="3AD63686" w14:textId="77777777" w:rsidR="0078583F" w:rsidRPr="00537926" w:rsidRDefault="0078583F" w:rsidP="0078583F">
      <w:pPr>
        <w:ind w:left="4320"/>
        <w:rPr>
          <w:sz w:val="24"/>
          <w:szCs w:val="24"/>
        </w:rPr>
      </w:pPr>
    </w:p>
    <w:p w14:paraId="46F6816E" w14:textId="77777777" w:rsidR="0078583F" w:rsidRPr="00537926" w:rsidRDefault="0078583F" w:rsidP="0078583F">
      <w:pPr>
        <w:ind w:left="4320"/>
        <w:rPr>
          <w:sz w:val="24"/>
          <w:szCs w:val="24"/>
        </w:rPr>
      </w:pPr>
    </w:p>
    <w:p w14:paraId="79D02F20" w14:textId="77777777" w:rsidR="0078583F" w:rsidRPr="00537926" w:rsidRDefault="00B5174C" w:rsidP="0078583F">
      <w:pPr>
        <w:ind w:left="4320"/>
        <w:rPr>
          <w:sz w:val="24"/>
          <w:szCs w:val="24"/>
        </w:rPr>
      </w:pPr>
      <w:r w:rsidRPr="00537926">
        <w:rPr>
          <w:sz w:val="24"/>
          <w:szCs w:val="24"/>
        </w:rPr>
        <w:t>Rosemary Chiavetta</w:t>
      </w:r>
    </w:p>
    <w:p w14:paraId="42ACDA7B" w14:textId="77777777" w:rsidR="00425298" w:rsidRPr="00537926" w:rsidRDefault="00B5174C" w:rsidP="0078583F">
      <w:pPr>
        <w:ind w:left="4320"/>
        <w:rPr>
          <w:sz w:val="24"/>
          <w:szCs w:val="24"/>
        </w:rPr>
      </w:pPr>
      <w:r w:rsidRPr="00537926">
        <w:rPr>
          <w:sz w:val="24"/>
          <w:szCs w:val="24"/>
        </w:rPr>
        <w:t>Secretary</w:t>
      </w:r>
    </w:p>
    <w:sectPr w:rsidR="00425298" w:rsidRPr="00537926" w:rsidSect="004C47F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78"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64E6" w14:textId="77777777" w:rsidR="00026318" w:rsidRDefault="00026318">
      <w:r>
        <w:separator/>
      </w:r>
    </w:p>
  </w:endnote>
  <w:endnote w:type="continuationSeparator" w:id="0">
    <w:p w14:paraId="5D581429" w14:textId="77777777" w:rsidR="00026318" w:rsidRDefault="00026318">
      <w:r>
        <w:continuationSeparator/>
      </w:r>
    </w:p>
  </w:endnote>
  <w:endnote w:type="continuationNotice" w:id="1">
    <w:p w14:paraId="02A8B5B4" w14:textId="77777777" w:rsidR="00026318" w:rsidRDefault="00026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5B17"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536D4A"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69F8" w14:textId="77777777" w:rsidR="00681699" w:rsidRDefault="00681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6789" w14:textId="77777777" w:rsidR="00681699" w:rsidRDefault="00681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EC59" w14:textId="77777777" w:rsidR="00026318" w:rsidRDefault="00026318">
      <w:r>
        <w:separator/>
      </w:r>
    </w:p>
  </w:footnote>
  <w:footnote w:type="continuationSeparator" w:id="0">
    <w:p w14:paraId="4B23E46B" w14:textId="77777777" w:rsidR="00026318" w:rsidRDefault="00026318">
      <w:r>
        <w:continuationSeparator/>
      </w:r>
    </w:p>
  </w:footnote>
  <w:footnote w:type="continuationNotice" w:id="1">
    <w:p w14:paraId="5AE79C71" w14:textId="77777777" w:rsidR="00026318" w:rsidRDefault="00026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3E99" w14:textId="77777777" w:rsidR="00681699" w:rsidRDefault="00681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E778" w14:textId="77777777" w:rsidR="00681699" w:rsidRDefault="00681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9327E2" w14:paraId="458F1D61" w14:textId="77777777" w:rsidTr="00EF7BAB">
      <w:trPr>
        <w:trHeight w:val="990"/>
      </w:trPr>
      <w:tc>
        <w:tcPr>
          <w:tcW w:w="2232" w:type="dxa"/>
        </w:tcPr>
        <w:p w14:paraId="325A4589" w14:textId="77777777" w:rsidR="009327E2" w:rsidRDefault="009327E2" w:rsidP="009327E2">
          <w:pPr>
            <w:rPr>
              <w:sz w:val="24"/>
            </w:rPr>
          </w:pPr>
          <w:r>
            <w:rPr>
              <w:noProof/>
              <w:sz w:val="24"/>
            </w:rPr>
            <w:drawing>
              <wp:anchor distT="0" distB="0" distL="114300" distR="114300" simplePos="0" relativeHeight="251659264" behindDoc="1" locked="0" layoutInCell="1" allowOverlap="1" wp14:anchorId="7372195F" wp14:editId="7B445921">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C2A5B61" w14:textId="77777777" w:rsidR="009327E2" w:rsidRPr="00A35F64" w:rsidRDefault="009327E2" w:rsidP="009327E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10008470"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EE57B40"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4B639CA" w14:textId="77777777" w:rsidR="009327E2" w:rsidRPr="00A35F64" w:rsidRDefault="009327E2" w:rsidP="009327E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DD3D7D2" w14:textId="77777777" w:rsidR="009327E2" w:rsidRDefault="009327E2" w:rsidP="009327E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tcPr>
        <w:p w14:paraId="630B5A2B" w14:textId="77777777" w:rsidR="009327E2" w:rsidRPr="000E3958" w:rsidRDefault="009327E2" w:rsidP="00F97A1F">
          <w:pPr>
            <w:rPr>
              <w:rFonts w:ascii="Arial" w:hAnsi="Arial"/>
              <w:sz w:val="16"/>
              <w:szCs w:val="16"/>
            </w:rPr>
          </w:pPr>
        </w:p>
      </w:tc>
    </w:tr>
  </w:tbl>
  <w:p w14:paraId="1E66F273" w14:textId="77777777" w:rsidR="00F94911" w:rsidRDefault="00F94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66"/>
    <w:rsid w:val="000006CF"/>
    <w:rsid w:val="0000282D"/>
    <w:rsid w:val="00005DA2"/>
    <w:rsid w:val="00013A91"/>
    <w:rsid w:val="000174A8"/>
    <w:rsid w:val="00017D7F"/>
    <w:rsid w:val="00026318"/>
    <w:rsid w:val="000326BB"/>
    <w:rsid w:val="00035892"/>
    <w:rsid w:val="000415F8"/>
    <w:rsid w:val="00043A27"/>
    <w:rsid w:val="00043F9C"/>
    <w:rsid w:val="0004574E"/>
    <w:rsid w:val="0006352D"/>
    <w:rsid w:val="000635C5"/>
    <w:rsid w:val="00063B5C"/>
    <w:rsid w:val="00065CCE"/>
    <w:rsid w:val="00070989"/>
    <w:rsid w:val="00071909"/>
    <w:rsid w:val="0008045A"/>
    <w:rsid w:val="000825D9"/>
    <w:rsid w:val="000948AE"/>
    <w:rsid w:val="0009503E"/>
    <w:rsid w:val="000951D5"/>
    <w:rsid w:val="000A2366"/>
    <w:rsid w:val="000A3F30"/>
    <w:rsid w:val="000B4917"/>
    <w:rsid w:val="000C14E8"/>
    <w:rsid w:val="000D638F"/>
    <w:rsid w:val="000D7C40"/>
    <w:rsid w:val="000E0488"/>
    <w:rsid w:val="000F1336"/>
    <w:rsid w:val="000F50D5"/>
    <w:rsid w:val="000F5ED8"/>
    <w:rsid w:val="00113695"/>
    <w:rsid w:val="001260F9"/>
    <w:rsid w:val="00130A83"/>
    <w:rsid w:val="00132A6D"/>
    <w:rsid w:val="00135913"/>
    <w:rsid w:val="001448FC"/>
    <w:rsid w:val="001502F2"/>
    <w:rsid w:val="001517B8"/>
    <w:rsid w:val="00152678"/>
    <w:rsid w:val="00155F00"/>
    <w:rsid w:val="00161F85"/>
    <w:rsid w:val="00182E03"/>
    <w:rsid w:val="001847DF"/>
    <w:rsid w:val="00186D40"/>
    <w:rsid w:val="001A27AD"/>
    <w:rsid w:val="001B4146"/>
    <w:rsid w:val="001B7137"/>
    <w:rsid w:val="001C1BDA"/>
    <w:rsid w:val="001C3308"/>
    <w:rsid w:val="001C3CBC"/>
    <w:rsid w:val="001D0727"/>
    <w:rsid w:val="001D3867"/>
    <w:rsid w:val="001D6B11"/>
    <w:rsid w:val="001E2E38"/>
    <w:rsid w:val="001E6349"/>
    <w:rsid w:val="001E66B8"/>
    <w:rsid w:val="001E6853"/>
    <w:rsid w:val="001F04EB"/>
    <w:rsid w:val="001F16F4"/>
    <w:rsid w:val="00200E40"/>
    <w:rsid w:val="00205184"/>
    <w:rsid w:val="00210B2A"/>
    <w:rsid w:val="0022040C"/>
    <w:rsid w:val="0022186D"/>
    <w:rsid w:val="00221D23"/>
    <w:rsid w:val="00222A98"/>
    <w:rsid w:val="00225FB9"/>
    <w:rsid w:val="00232354"/>
    <w:rsid w:val="00232945"/>
    <w:rsid w:val="002366CE"/>
    <w:rsid w:val="002449B5"/>
    <w:rsid w:val="002533F7"/>
    <w:rsid w:val="002578F0"/>
    <w:rsid w:val="00264899"/>
    <w:rsid w:val="00267B28"/>
    <w:rsid w:val="002707EC"/>
    <w:rsid w:val="00284ED2"/>
    <w:rsid w:val="0029680D"/>
    <w:rsid w:val="002A03BE"/>
    <w:rsid w:val="002A5445"/>
    <w:rsid w:val="002A60C2"/>
    <w:rsid w:val="002B145C"/>
    <w:rsid w:val="002B466D"/>
    <w:rsid w:val="002C2D03"/>
    <w:rsid w:val="002C4F30"/>
    <w:rsid w:val="002D0A93"/>
    <w:rsid w:val="002D32CF"/>
    <w:rsid w:val="002E2EE2"/>
    <w:rsid w:val="002E5CCE"/>
    <w:rsid w:val="002E74C3"/>
    <w:rsid w:val="002F793F"/>
    <w:rsid w:val="002F7B43"/>
    <w:rsid w:val="00300EB9"/>
    <w:rsid w:val="0031285F"/>
    <w:rsid w:val="00314C22"/>
    <w:rsid w:val="00315EED"/>
    <w:rsid w:val="00322A67"/>
    <w:rsid w:val="0032781E"/>
    <w:rsid w:val="003354FE"/>
    <w:rsid w:val="00340F46"/>
    <w:rsid w:val="0037209A"/>
    <w:rsid w:val="00387742"/>
    <w:rsid w:val="003878C6"/>
    <w:rsid w:val="00390E2A"/>
    <w:rsid w:val="00390F23"/>
    <w:rsid w:val="003930A0"/>
    <w:rsid w:val="003964A0"/>
    <w:rsid w:val="00396766"/>
    <w:rsid w:val="003B246F"/>
    <w:rsid w:val="003B638C"/>
    <w:rsid w:val="003C299D"/>
    <w:rsid w:val="003D1FA4"/>
    <w:rsid w:val="003F13EB"/>
    <w:rsid w:val="00404E29"/>
    <w:rsid w:val="004140C6"/>
    <w:rsid w:val="004148D4"/>
    <w:rsid w:val="004178B2"/>
    <w:rsid w:val="00425298"/>
    <w:rsid w:val="00427548"/>
    <w:rsid w:val="004363E1"/>
    <w:rsid w:val="00444D33"/>
    <w:rsid w:val="004479A5"/>
    <w:rsid w:val="00451839"/>
    <w:rsid w:val="0046013E"/>
    <w:rsid w:val="00471E9F"/>
    <w:rsid w:val="00476421"/>
    <w:rsid w:val="004773DD"/>
    <w:rsid w:val="00492C84"/>
    <w:rsid w:val="00495713"/>
    <w:rsid w:val="004A478C"/>
    <w:rsid w:val="004B2754"/>
    <w:rsid w:val="004B3DFD"/>
    <w:rsid w:val="004B4F92"/>
    <w:rsid w:val="004B7B0C"/>
    <w:rsid w:val="004C47FE"/>
    <w:rsid w:val="004C6454"/>
    <w:rsid w:val="004D0364"/>
    <w:rsid w:val="004D0DD8"/>
    <w:rsid w:val="004D42B5"/>
    <w:rsid w:val="004D6F32"/>
    <w:rsid w:val="004E67E6"/>
    <w:rsid w:val="004F210F"/>
    <w:rsid w:val="004F3A16"/>
    <w:rsid w:val="00502D85"/>
    <w:rsid w:val="0051015C"/>
    <w:rsid w:val="0051325D"/>
    <w:rsid w:val="00513363"/>
    <w:rsid w:val="00513B1F"/>
    <w:rsid w:val="00524625"/>
    <w:rsid w:val="0052768C"/>
    <w:rsid w:val="005348E2"/>
    <w:rsid w:val="00537926"/>
    <w:rsid w:val="00545BD0"/>
    <w:rsid w:val="00547349"/>
    <w:rsid w:val="00553D83"/>
    <w:rsid w:val="00563170"/>
    <w:rsid w:val="0056396A"/>
    <w:rsid w:val="00567A2B"/>
    <w:rsid w:val="00571DE4"/>
    <w:rsid w:val="005844AD"/>
    <w:rsid w:val="00586407"/>
    <w:rsid w:val="00586EEA"/>
    <w:rsid w:val="0059108E"/>
    <w:rsid w:val="005B4895"/>
    <w:rsid w:val="005B60FA"/>
    <w:rsid w:val="005B6230"/>
    <w:rsid w:val="005C6D24"/>
    <w:rsid w:val="005D2705"/>
    <w:rsid w:val="005D7F63"/>
    <w:rsid w:val="005E1BE7"/>
    <w:rsid w:val="005E2C54"/>
    <w:rsid w:val="005E39BD"/>
    <w:rsid w:val="005F05AF"/>
    <w:rsid w:val="00603E1B"/>
    <w:rsid w:val="00607254"/>
    <w:rsid w:val="00614B15"/>
    <w:rsid w:val="0062003D"/>
    <w:rsid w:val="006212DA"/>
    <w:rsid w:val="00622C06"/>
    <w:rsid w:val="006234A7"/>
    <w:rsid w:val="00634B1C"/>
    <w:rsid w:val="00644C55"/>
    <w:rsid w:val="00655FB6"/>
    <w:rsid w:val="00674192"/>
    <w:rsid w:val="00681699"/>
    <w:rsid w:val="00681D7E"/>
    <w:rsid w:val="00683B9B"/>
    <w:rsid w:val="00684655"/>
    <w:rsid w:val="0068622C"/>
    <w:rsid w:val="00696A95"/>
    <w:rsid w:val="00696F9C"/>
    <w:rsid w:val="0069782C"/>
    <w:rsid w:val="006A0CB3"/>
    <w:rsid w:val="006C0DED"/>
    <w:rsid w:val="006C41B8"/>
    <w:rsid w:val="006C724C"/>
    <w:rsid w:val="006E0053"/>
    <w:rsid w:val="006E014D"/>
    <w:rsid w:val="006E13A9"/>
    <w:rsid w:val="006E441E"/>
    <w:rsid w:val="006F1B4E"/>
    <w:rsid w:val="006F2030"/>
    <w:rsid w:val="006F4C13"/>
    <w:rsid w:val="006F7840"/>
    <w:rsid w:val="007013D2"/>
    <w:rsid w:val="0070481A"/>
    <w:rsid w:val="00704BC0"/>
    <w:rsid w:val="00726D0E"/>
    <w:rsid w:val="00727493"/>
    <w:rsid w:val="00736962"/>
    <w:rsid w:val="00737CFC"/>
    <w:rsid w:val="00743041"/>
    <w:rsid w:val="007444A3"/>
    <w:rsid w:val="00744F1E"/>
    <w:rsid w:val="0075319E"/>
    <w:rsid w:val="00756E63"/>
    <w:rsid w:val="00757AC6"/>
    <w:rsid w:val="007616ED"/>
    <w:rsid w:val="007633E1"/>
    <w:rsid w:val="00765B01"/>
    <w:rsid w:val="007773AA"/>
    <w:rsid w:val="00780619"/>
    <w:rsid w:val="007815B2"/>
    <w:rsid w:val="00783605"/>
    <w:rsid w:val="0078583F"/>
    <w:rsid w:val="00791B1F"/>
    <w:rsid w:val="00794049"/>
    <w:rsid w:val="007A2D83"/>
    <w:rsid w:val="007B02D2"/>
    <w:rsid w:val="007B0A81"/>
    <w:rsid w:val="007B4591"/>
    <w:rsid w:val="007B5F75"/>
    <w:rsid w:val="007B76DB"/>
    <w:rsid w:val="007C54A6"/>
    <w:rsid w:val="007C5E6C"/>
    <w:rsid w:val="007D4441"/>
    <w:rsid w:val="007E0DB7"/>
    <w:rsid w:val="007E3A5F"/>
    <w:rsid w:val="00804792"/>
    <w:rsid w:val="00821D1F"/>
    <w:rsid w:val="00821D6F"/>
    <w:rsid w:val="00835BD2"/>
    <w:rsid w:val="00837378"/>
    <w:rsid w:val="00841037"/>
    <w:rsid w:val="00844A8D"/>
    <w:rsid w:val="00846EDA"/>
    <w:rsid w:val="0084775E"/>
    <w:rsid w:val="008500B7"/>
    <w:rsid w:val="00850811"/>
    <w:rsid w:val="00850DBE"/>
    <w:rsid w:val="00862A72"/>
    <w:rsid w:val="00863EAA"/>
    <w:rsid w:val="00864D80"/>
    <w:rsid w:val="00871218"/>
    <w:rsid w:val="008744D5"/>
    <w:rsid w:val="008768E5"/>
    <w:rsid w:val="00882783"/>
    <w:rsid w:val="00887A73"/>
    <w:rsid w:val="00891CD3"/>
    <w:rsid w:val="00891F28"/>
    <w:rsid w:val="008971B1"/>
    <w:rsid w:val="008A0103"/>
    <w:rsid w:val="008A0472"/>
    <w:rsid w:val="008A4506"/>
    <w:rsid w:val="008B6E87"/>
    <w:rsid w:val="008C236A"/>
    <w:rsid w:val="008C51DE"/>
    <w:rsid w:val="008C6BB1"/>
    <w:rsid w:val="008D031E"/>
    <w:rsid w:val="008D23D9"/>
    <w:rsid w:val="008D3575"/>
    <w:rsid w:val="008D6960"/>
    <w:rsid w:val="008D7ECD"/>
    <w:rsid w:val="008E501F"/>
    <w:rsid w:val="008F376F"/>
    <w:rsid w:val="008F7B2F"/>
    <w:rsid w:val="00900298"/>
    <w:rsid w:val="009002CF"/>
    <w:rsid w:val="009005D3"/>
    <w:rsid w:val="00904312"/>
    <w:rsid w:val="00904C8C"/>
    <w:rsid w:val="009327E2"/>
    <w:rsid w:val="00932C84"/>
    <w:rsid w:val="00933F79"/>
    <w:rsid w:val="00936F97"/>
    <w:rsid w:val="009529E2"/>
    <w:rsid w:val="009531B9"/>
    <w:rsid w:val="00953EA9"/>
    <w:rsid w:val="00954808"/>
    <w:rsid w:val="00966D4A"/>
    <w:rsid w:val="00970054"/>
    <w:rsid w:val="00976F06"/>
    <w:rsid w:val="00985840"/>
    <w:rsid w:val="009B1789"/>
    <w:rsid w:val="009B4D4C"/>
    <w:rsid w:val="009C1734"/>
    <w:rsid w:val="009C73BB"/>
    <w:rsid w:val="009D1D9F"/>
    <w:rsid w:val="009D74E1"/>
    <w:rsid w:val="009E153F"/>
    <w:rsid w:val="009E6857"/>
    <w:rsid w:val="009F017D"/>
    <w:rsid w:val="00A010FE"/>
    <w:rsid w:val="00A0326D"/>
    <w:rsid w:val="00A03516"/>
    <w:rsid w:val="00A0367F"/>
    <w:rsid w:val="00A03898"/>
    <w:rsid w:val="00A03D81"/>
    <w:rsid w:val="00A10B98"/>
    <w:rsid w:val="00A11271"/>
    <w:rsid w:val="00A15428"/>
    <w:rsid w:val="00A258C1"/>
    <w:rsid w:val="00A35741"/>
    <w:rsid w:val="00A401BB"/>
    <w:rsid w:val="00A51DB1"/>
    <w:rsid w:val="00A6254E"/>
    <w:rsid w:val="00A66643"/>
    <w:rsid w:val="00A705D4"/>
    <w:rsid w:val="00A7272A"/>
    <w:rsid w:val="00A94E6D"/>
    <w:rsid w:val="00A964E0"/>
    <w:rsid w:val="00A965C8"/>
    <w:rsid w:val="00A97345"/>
    <w:rsid w:val="00AA15A0"/>
    <w:rsid w:val="00AA49AA"/>
    <w:rsid w:val="00AA5F69"/>
    <w:rsid w:val="00AB5C19"/>
    <w:rsid w:val="00AB6AE8"/>
    <w:rsid w:val="00AB740E"/>
    <w:rsid w:val="00AC3620"/>
    <w:rsid w:val="00AD4E32"/>
    <w:rsid w:val="00AE2CB7"/>
    <w:rsid w:val="00AE748B"/>
    <w:rsid w:val="00B1158B"/>
    <w:rsid w:val="00B13356"/>
    <w:rsid w:val="00B1417D"/>
    <w:rsid w:val="00B40BED"/>
    <w:rsid w:val="00B43D0B"/>
    <w:rsid w:val="00B5174C"/>
    <w:rsid w:val="00B52CC3"/>
    <w:rsid w:val="00B53788"/>
    <w:rsid w:val="00B5706F"/>
    <w:rsid w:val="00B611E3"/>
    <w:rsid w:val="00B6503F"/>
    <w:rsid w:val="00B70473"/>
    <w:rsid w:val="00B704E0"/>
    <w:rsid w:val="00B7172B"/>
    <w:rsid w:val="00B717E9"/>
    <w:rsid w:val="00B772AC"/>
    <w:rsid w:val="00B77C2C"/>
    <w:rsid w:val="00B8165B"/>
    <w:rsid w:val="00B83AA7"/>
    <w:rsid w:val="00B869EF"/>
    <w:rsid w:val="00BA774A"/>
    <w:rsid w:val="00BA77F5"/>
    <w:rsid w:val="00BC10CB"/>
    <w:rsid w:val="00BC3A95"/>
    <w:rsid w:val="00BC42B8"/>
    <w:rsid w:val="00BC6541"/>
    <w:rsid w:val="00BE105C"/>
    <w:rsid w:val="00BE4400"/>
    <w:rsid w:val="00BE54EF"/>
    <w:rsid w:val="00BE68DB"/>
    <w:rsid w:val="00BE782B"/>
    <w:rsid w:val="00BF2DDA"/>
    <w:rsid w:val="00BF30C3"/>
    <w:rsid w:val="00BF7AFE"/>
    <w:rsid w:val="00C03D85"/>
    <w:rsid w:val="00C129EA"/>
    <w:rsid w:val="00C171ED"/>
    <w:rsid w:val="00C2143C"/>
    <w:rsid w:val="00C2405A"/>
    <w:rsid w:val="00C25A6F"/>
    <w:rsid w:val="00C273F6"/>
    <w:rsid w:val="00C30405"/>
    <w:rsid w:val="00C32AE4"/>
    <w:rsid w:val="00C35509"/>
    <w:rsid w:val="00C4197F"/>
    <w:rsid w:val="00C43033"/>
    <w:rsid w:val="00C468AF"/>
    <w:rsid w:val="00C57E86"/>
    <w:rsid w:val="00C57FBE"/>
    <w:rsid w:val="00C606CB"/>
    <w:rsid w:val="00C6364F"/>
    <w:rsid w:val="00C65B37"/>
    <w:rsid w:val="00C67F20"/>
    <w:rsid w:val="00C71755"/>
    <w:rsid w:val="00C763B2"/>
    <w:rsid w:val="00C767AA"/>
    <w:rsid w:val="00C81FC4"/>
    <w:rsid w:val="00C856F2"/>
    <w:rsid w:val="00CA220D"/>
    <w:rsid w:val="00CA2440"/>
    <w:rsid w:val="00CA463C"/>
    <w:rsid w:val="00CC1B3B"/>
    <w:rsid w:val="00CC330A"/>
    <w:rsid w:val="00CD2586"/>
    <w:rsid w:val="00CD393A"/>
    <w:rsid w:val="00CD5631"/>
    <w:rsid w:val="00CE17B0"/>
    <w:rsid w:val="00CE4FEC"/>
    <w:rsid w:val="00CE633C"/>
    <w:rsid w:val="00CF7DD7"/>
    <w:rsid w:val="00D04108"/>
    <w:rsid w:val="00D1232C"/>
    <w:rsid w:val="00D13BD4"/>
    <w:rsid w:val="00D152F7"/>
    <w:rsid w:val="00D21D85"/>
    <w:rsid w:val="00D25A64"/>
    <w:rsid w:val="00D331A5"/>
    <w:rsid w:val="00D40714"/>
    <w:rsid w:val="00D43779"/>
    <w:rsid w:val="00D46780"/>
    <w:rsid w:val="00D52A1D"/>
    <w:rsid w:val="00D62613"/>
    <w:rsid w:val="00D64D7A"/>
    <w:rsid w:val="00D653F2"/>
    <w:rsid w:val="00D66404"/>
    <w:rsid w:val="00D81B11"/>
    <w:rsid w:val="00D82C29"/>
    <w:rsid w:val="00D851E2"/>
    <w:rsid w:val="00D92303"/>
    <w:rsid w:val="00D92503"/>
    <w:rsid w:val="00D96C86"/>
    <w:rsid w:val="00DA3A71"/>
    <w:rsid w:val="00DA46DF"/>
    <w:rsid w:val="00DB04F4"/>
    <w:rsid w:val="00DB19B6"/>
    <w:rsid w:val="00DB2290"/>
    <w:rsid w:val="00DB2728"/>
    <w:rsid w:val="00DC2847"/>
    <w:rsid w:val="00DD3E5E"/>
    <w:rsid w:val="00DE3D0B"/>
    <w:rsid w:val="00E02AC3"/>
    <w:rsid w:val="00E52AC7"/>
    <w:rsid w:val="00E54BAC"/>
    <w:rsid w:val="00E558E8"/>
    <w:rsid w:val="00E600D7"/>
    <w:rsid w:val="00E768F2"/>
    <w:rsid w:val="00E81DD7"/>
    <w:rsid w:val="00E83CAF"/>
    <w:rsid w:val="00E86B11"/>
    <w:rsid w:val="00E90BCD"/>
    <w:rsid w:val="00E94919"/>
    <w:rsid w:val="00E96174"/>
    <w:rsid w:val="00E97250"/>
    <w:rsid w:val="00EA0CD2"/>
    <w:rsid w:val="00EA0D80"/>
    <w:rsid w:val="00EA4F5A"/>
    <w:rsid w:val="00EA60D4"/>
    <w:rsid w:val="00EB2626"/>
    <w:rsid w:val="00EC434F"/>
    <w:rsid w:val="00ED04E4"/>
    <w:rsid w:val="00EF1D76"/>
    <w:rsid w:val="00EF44BB"/>
    <w:rsid w:val="00EF4BDA"/>
    <w:rsid w:val="00EF677D"/>
    <w:rsid w:val="00EF7BAB"/>
    <w:rsid w:val="00F14A70"/>
    <w:rsid w:val="00F21778"/>
    <w:rsid w:val="00F30E5C"/>
    <w:rsid w:val="00F32A05"/>
    <w:rsid w:val="00F37054"/>
    <w:rsid w:val="00F47824"/>
    <w:rsid w:val="00F51E45"/>
    <w:rsid w:val="00F74AAB"/>
    <w:rsid w:val="00F76B42"/>
    <w:rsid w:val="00F76D7E"/>
    <w:rsid w:val="00F83D22"/>
    <w:rsid w:val="00F87FB3"/>
    <w:rsid w:val="00F94911"/>
    <w:rsid w:val="00F97A1F"/>
    <w:rsid w:val="00FA367F"/>
    <w:rsid w:val="00FA47E7"/>
    <w:rsid w:val="00FB7566"/>
    <w:rsid w:val="00FC52B5"/>
    <w:rsid w:val="00FD0958"/>
    <w:rsid w:val="00FD3F6F"/>
    <w:rsid w:val="00FE0BC2"/>
    <w:rsid w:val="00FE311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E96838D"/>
  <w15:docId w15:val="{8780573E-7DB4-4E55-B92D-09E9920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307509856">
      <w:bodyDiv w:val="1"/>
      <w:marLeft w:val="0"/>
      <w:marRight w:val="0"/>
      <w:marTop w:val="0"/>
      <w:marBottom w:val="0"/>
      <w:divBdr>
        <w:top w:val="none" w:sz="0" w:space="0" w:color="auto"/>
        <w:left w:val="none" w:sz="0" w:space="0" w:color="auto"/>
        <w:bottom w:val="none" w:sz="0" w:space="0" w:color="auto"/>
        <w:right w:val="none" w:sz="0" w:space="0" w:color="auto"/>
      </w:divBdr>
    </w:div>
    <w:div w:id="1618870530">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Pole%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Pole SL</Template>
  <TotalTime>0</TotalTime>
  <Pages>5</Pages>
  <Words>1898</Words>
  <Characters>10372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Wagner, Nathan R</cp:lastModifiedBy>
  <cp:revision>2</cp:revision>
  <cp:lastPrinted>2015-11-23T18:41:00Z</cp:lastPrinted>
  <dcterms:created xsi:type="dcterms:W3CDTF">2022-01-26T16:04:00Z</dcterms:created>
  <dcterms:modified xsi:type="dcterms:W3CDTF">2022-01-26T16:04:00Z</dcterms:modified>
</cp:coreProperties>
</file>