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79AB907C" w:rsidR="00DB0F8E" w:rsidRPr="00DB0F8E" w:rsidRDefault="000440D2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935D42">
        <w:rPr>
          <w:sz w:val="22"/>
          <w:szCs w:val="22"/>
        </w:rPr>
        <w:t>2</w:t>
      </w:r>
      <w:r w:rsidR="005E1B90">
        <w:rPr>
          <w:sz w:val="22"/>
          <w:szCs w:val="22"/>
        </w:rPr>
        <w:t>6</w:t>
      </w:r>
      <w:r w:rsidR="00722095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07B32393" w14:textId="4798A0DC" w:rsidR="00CC584D" w:rsidRPr="00DB0F8E" w:rsidRDefault="00297F51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5E1B90">
        <w:rPr>
          <w:sz w:val="22"/>
          <w:szCs w:val="22"/>
        </w:rPr>
        <w:t>1-3025797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2F70A8BD" w:rsidR="007E790D" w:rsidRDefault="005E1B90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Sharon </w:t>
      </w:r>
      <w:proofErr w:type="spellStart"/>
      <w:r>
        <w:rPr>
          <w:sz w:val="22"/>
          <w:szCs w:val="22"/>
        </w:rPr>
        <w:t>Wenrich</w:t>
      </w:r>
      <w:proofErr w:type="spellEnd"/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53D31F09" w:rsidR="00722095" w:rsidRPr="00DB0F8E" w:rsidRDefault="005E1B90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Frontier Communications of Pennsylvania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5CE7" w14:textId="77777777" w:rsidR="00306442" w:rsidRDefault="00306442">
      <w:r>
        <w:separator/>
      </w:r>
    </w:p>
  </w:endnote>
  <w:endnote w:type="continuationSeparator" w:id="0">
    <w:p w14:paraId="4949A5B2" w14:textId="77777777" w:rsidR="00306442" w:rsidRDefault="0030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3D1F" w14:textId="77777777" w:rsidR="00306442" w:rsidRDefault="00306442">
      <w:r>
        <w:separator/>
      </w:r>
    </w:p>
  </w:footnote>
  <w:footnote w:type="continuationSeparator" w:id="0">
    <w:p w14:paraId="052CA0F3" w14:textId="77777777" w:rsidR="00306442" w:rsidRDefault="0030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6DAF"/>
    <w:rsid w:val="002E0E41"/>
    <w:rsid w:val="002E4A14"/>
    <w:rsid w:val="002F0138"/>
    <w:rsid w:val="002F2A55"/>
    <w:rsid w:val="002F55B1"/>
    <w:rsid w:val="0030291E"/>
    <w:rsid w:val="00306442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1B90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E790D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5D42"/>
    <w:rsid w:val="00937AC0"/>
    <w:rsid w:val="00951CB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2022-01-26T17:08:00Z</dcterms:created>
  <dcterms:modified xsi:type="dcterms:W3CDTF">2022-01-26T17:08:00Z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