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055CE8"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2F50D818" w:rsidR="00714613" w:rsidRDefault="00714613" w:rsidP="00714613">
      <w:pPr>
        <w:pStyle w:val="Heading5"/>
        <w:spacing w:before="0" w:after="0"/>
        <w:ind w:right="-630"/>
        <w:rPr>
          <w:i w:val="0"/>
          <w:sz w:val="24"/>
          <w:szCs w:val="24"/>
        </w:rPr>
      </w:pPr>
    </w:p>
    <w:p w14:paraId="4B7EE422" w14:textId="2319DC03" w:rsidR="007C3098" w:rsidRPr="007C3098" w:rsidRDefault="00931E34" w:rsidP="00931E34">
      <w:pPr>
        <w:jc w:val="center"/>
      </w:pPr>
      <w:r>
        <w:t>February 3, 2022</w:t>
      </w:r>
    </w:p>
    <w:p w14:paraId="680361A6" w14:textId="77777777" w:rsidR="004F2BED" w:rsidRPr="004F2BED" w:rsidRDefault="004F2BED" w:rsidP="004F2BED"/>
    <w:p w14:paraId="22D9D3BA" w14:textId="7C91D0F3"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94711059"/>
      <w:r w:rsidR="00DD6B27" w:rsidRPr="00DD6B27">
        <w:rPr>
          <w:i w:val="0"/>
          <w:sz w:val="24"/>
          <w:szCs w:val="24"/>
        </w:rPr>
        <w:t>8924888</w:t>
      </w:r>
      <w:bookmarkEnd w:id="0"/>
    </w:p>
    <w:p w14:paraId="199C4F1B" w14:textId="25686CC5"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FC5AD4">
        <w:rPr>
          <w:i w:val="0"/>
          <w:sz w:val="24"/>
          <w:szCs w:val="24"/>
        </w:rPr>
        <w:t>2</w:t>
      </w:r>
      <w:r w:rsidR="0083526A">
        <w:rPr>
          <w:i w:val="0"/>
          <w:sz w:val="24"/>
          <w:szCs w:val="24"/>
        </w:rPr>
        <w:t>-</w:t>
      </w:r>
      <w:bookmarkStart w:id="1" w:name="_Hlk94711101"/>
      <w:r w:rsidR="00DD6B27" w:rsidRPr="00DD6B27">
        <w:rPr>
          <w:i w:val="0"/>
          <w:sz w:val="24"/>
          <w:szCs w:val="24"/>
        </w:rPr>
        <w:t>3030678</w:t>
      </w:r>
      <w:bookmarkEnd w:id="1"/>
    </w:p>
    <w:p w14:paraId="44669298" w14:textId="22120768"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DD6B27">
        <w:rPr>
          <w:b/>
          <w:sz w:val="24"/>
          <w:szCs w:val="24"/>
        </w:rPr>
        <w:t>3788506</w:t>
      </w:r>
    </w:p>
    <w:p w14:paraId="1C936BB1" w14:textId="77777777" w:rsidR="00B85C7C" w:rsidRPr="003E44E1" w:rsidRDefault="00B85C7C" w:rsidP="00B85C7C">
      <w:pPr>
        <w:rPr>
          <w:sz w:val="24"/>
          <w:szCs w:val="24"/>
        </w:rPr>
      </w:pPr>
    </w:p>
    <w:p w14:paraId="70F7AACA" w14:textId="788F7B07" w:rsidR="00437568" w:rsidRDefault="00C41D23" w:rsidP="00A45538">
      <w:pPr>
        <w:pStyle w:val="BodyTextIndent"/>
        <w:ind w:left="0"/>
        <w:rPr>
          <w:szCs w:val="24"/>
        </w:rPr>
      </w:pPr>
      <w:bookmarkStart w:id="2" w:name="_Hlk94710735"/>
      <w:r w:rsidRPr="00C41D23">
        <w:rPr>
          <w:szCs w:val="24"/>
        </w:rPr>
        <w:t xml:space="preserve">DOGHEAD </w:t>
      </w:r>
      <w:proofErr w:type="gramStart"/>
      <w:r w:rsidRPr="00C41D23">
        <w:rPr>
          <w:szCs w:val="24"/>
        </w:rPr>
        <w:t xml:space="preserve">ENTERPRISES </w:t>
      </w:r>
      <w:r>
        <w:rPr>
          <w:szCs w:val="24"/>
        </w:rPr>
        <w:t xml:space="preserve"> </w:t>
      </w:r>
      <w:r w:rsidRPr="00C41D23">
        <w:rPr>
          <w:szCs w:val="24"/>
        </w:rPr>
        <w:t>INC</w:t>
      </w:r>
      <w:bookmarkEnd w:id="2"/>
      <w:proofErr w:type="gramEnd"/>
    </w:p>
    <w:p w14:paraId="336FC32A" w14:textId="339EBBC9" w:rsidR="00C41D23" w:rsidRDefault="00C41D23" w:rsidP="00A45538">
      <w:pPr>
        <w:pStyle w:val="BodyTextIndent"/>
        <w:ind w:left="0"/>
        <w:rPr>
          <w:szCs w:val="24"/>
        </w:rPr>
      </w:pPr>
      <w:r>
        <w:rPr>
          <w:szCs w:val="24"/>
        </w:rPr>
        <w:t xml:space="preserve">T/A </w:t>
      </w:r>
      <w:bookmarkStart w:id="3" w:name="_Hlk94710784"/>
      <w:r w:rsidRPr="00C41D23">
        <w:rPr>
          <w:szCs w:val="24"/>
        </w:rPr>
        <w:t>FREIGHT FAST LOGISTICS</w:t>
      </w:r>
      <w:bookmarkEnd w:id="3"/>
    </w:p>
    <w:p w14:paraId="30037634" w14:textId="7BD25D20" w:rsidR="00FB28E0" w:rsidRDefault="00C41D23" w:rsidP="00A45538">
      <w:pPr>
        <w:pStyle w:val="BodyTextIndent"/>
        <w:ind w:left="0"/>
        <w:rPr>
          <w:szCs w:val="24"/>
        </w:rPr>
      </w:pPr>
      <w:r>
        <w:rPr>
          <w:szCs w:val="24"/>
        </w:rPr>
        <w:t>189 AZALEA CIRCLE</w:t>
      </w:r>
    </w:p>
    <w:p w14:paraId="6D415ED1" w14:textId="234C6E5E" w:rsidR="008465D4" w:rsidRPr="003E44E1" w:rsidRDefault="00C41D23" w:rsidP="00A45538">
      <w:pPr>
        <w:pStyle w:val="BodyTextIndent"/>
        <w:ind w:left="0"/>
        <w:rPr>
          <w:szCs w:val="24"/>
        </w:rPr>
      </w:pPr>
      <w:bookmarkStart w:id="4" w:name="_Hlk94710862"/>
      <w:proofErr w:type="gramStart"/>
      <w:r>
        <w:rPr>
          <w:szCs w:val="24"/>
        </w:rPr>
        <w:t>ROYERSFORD</w:t>
      </w:r>
      <w:bookmarkEnd w:id="4"/>
      <w:r>
        <w:rPr>
          <w:szCs w:val="24"/>
        </w:rPr>
        <w:t xml:space="preserve">  PA</w:t>
      </w:r>
      <w:proofErr w:type="gramEnd"/>
      <w:r>
        <w:rPr>
          <w:szCs w:val="24"/>
        </w:rPr>
        <w:t xml:space="preserve">  19468</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7837055C" w14:textId="77777777" w:rsidR="00DD6B27"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5" w:name="_Hlk94711128"/>
      <w:r w:rsidR="00C41D23" w:rsidRPr="00C41D23">
        <w:rPr>
          <w:b w:val="0"/>
          <w:i w:val="0"/>
          <w:sz w:val="24"/>
          <w:szCs w:val="24"/>
        </w:rPr>
        <w:t>Doghead Enterprises</w:t>
      </w:r>
      <w:r w:rsidR="00C41D23">
        <w:rPr>
          <w:b w:val="0"/>
          <w:i w:val="0"/>
          <w:sz w:val="24"/>
          <w:szCs w:val="24"/>
        </w:rPr>
        <w:t xml:space="preserve">, </w:t>
      </w:r>
      <w:r w:rsidR="00C41D23" w:rsidRPr="00C41D23">
        <w:rPr>
          <w:b w:val="0"/>
          <w:i w:val="0"/>
          <w:sz w:val="24"/>
          <w:szCs w:val="24"/>
        </w:rPr>
        <w:t>Inc</w:t>
      </w:r>
      <w:r w:rsidR="00C41D23">
        <w:rPr>
          <w:b w:val="0"/>
          <w:i w:val="0"/>
          <w:sz w:val="24"/>
          <w:szCs w:val="24"/>
        </w:rPr>
        <w:t>.</w:t>
      </w:r>
      <w:r w:rsidR="00B94E9A" w:rsidRPr="003E44E1">
        <w:rPr>
          <w:b w:val="0"/>
          <w:i w:val="0"/>
          <w:sz w:val="24"/>
          <w:szCs w:val="24"/>
        </w:rPr>
        <w:t xml:space="preserve">, </w:t>
      </w:r>
      <w:r w:rsidR="00C41D23">
        <w:rPr>
          <w:b w:val="0"/>
          <w:i w:val="0"/>
          <w:sz w:val="24"/>
          <w:szCs w:val="24"/>
        </w:rPr>
        <w:t xml:space="preserve">t/a </w:t>
      </w:r>
      <w:r w:rsidR="00C41D23" w:rsidRPr="00C41D23">
        <w:rPr>
          <w:b w:val="0"/>
          <w:i w:val="0"/>
          <w:sz w:val="24"/>
          <w:szCs w:val="24"/>
        </w:rPr>
        <w:t>Freight Fast Logistics</w:t>
      </w:r>
      <w:bookmarkEnd w:id="5"/>
      <w:r w:rsidR="00C41D23">
        <w:rPr>
          <w:b w:val="0"/>
          <w:i w:val="0"/>
          <w:sz w:val="24"/>
          <w:szCs w:val="24"/>
        </w:rPr>
        <w:t>,</w:t>
      </w:r>
      <w:r w:rsidR="00C41D23" w:rsidRPr="00C41D23">
        <w:rPr>
          <w:b w:val="0"/>
          <w:i w:val="0"/>
          <w:sz w:val="24"/>
          <w:szCs w:val="24"/>
        </w:rPr>
        <w:t xml:space="preserve"> </w:t>
      </w:r>
      <w:r w:rsidR="00DD6B27" w:rsidRPr="00DD6B27">
        <w:rPr>
          <w:b w:val="0"/>
          <w:i w:val="0"/>
          <w:sz w:val="24"/>
          <w:szCs w:val="24"/>
        </w:rPr>
        <w:t>189 Azalea Circle</w:t>
      </w:r>
      <w:r w:rsidR="00227AE9">
        <w:rPr>
          <w:b w:val="0"/>
          <w:i w:val="0"/>
          <w:sz w:val="24"/>
          <w:szCs w:val="24"/>
        </w:rPr>
        <w:t xml:space="preserve">, </w:t>
      </w:r>
    </w:p>
    <w:p w14:paraId="01A81E13" w14:textId="2A54C0FA" w:rsidR="00A45538" w:rsidRPr="003E44E1" w:rsidRDefault="00DD6B27"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Pr="00DD6B27">
        <w:rPr>
          <w:b w:val="0"/>
          <w:i w:val="0"/>
          <w:sz w:val="24"/>
          <w:szCs w:val="24"/>
        </w:rPr>
        <w:t>Royersford</w:t>
      </w:r>
      <w:r w:rsidR="00166595">
        <w:rPr>
          <w:b w:val="0"/>
          <w:i w:val="0"/>
          <w:sz w:val="24"/>
          <w:szCs w:val="24"/>
        </w:rPr>
        <w:t>,</w:t>
      </w:r>
      <w:r w:rsidR="00E17BC3">
        <w:rPr>
          <w:b w:val="0"/>
          <w:i w:val="0"/>
          <w:sz w:val="24"/>
          <w:szCs w:val="24"/>
        </w:rPr>
        <w:t xml:space="preserve"> </w:t>
      </w:r>
      <w:r>
        <w:rPr>
          <w:b w:val="0"/>
          <w:i w:val="0"/>
          <w:sz w:val="24"/>
          <w:szCs w:val="24"/>
        </w:rPr>
        <w:t>Montgomery</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19468</w:t>
      </w:r>
      <w:r w:rsidR="00ED1F98">
        <w:rPr>
          <w:b w:val="0"/>
          <w:i w:val="0"/>
          <w:sz w:val="24"/>
          <w:szCs w:val="24"/>
        </w:rPr>
        <w:t xml:space="preserve"> </w:t>
      </w:r>
      <w:r w:rsidR="00B94E9A" w:rsidRPr="003E44E1">
        <w:rPr>
          <w:b w:val="0"/>
          <w:i w:val="0"/>
          <w:sz w:val="24"/>
          <w:szCs w:val="24"/>
        </w:rPr>
        <w:t>(</w:t>
      </w:r>
      <w:r>
        <w:rPr>
          <w:b w:val="0"/>
          <w:i w:val="0"/>
          <w:sz w:val="24"/>
          <w:szCs w:val="24"/>
        </w:rPr>
        <w:t>610</w:t>
      </w:r>
      <w:r w:rsidR="00B94E9A" w:rsidRPr="003E44E1">
        <w:rPr>
          <w:b w:val="0"/>
          <w:i w:val="0"/>
          <w:sz w:val="24"/>
          <w:szCs w:val="24"/>
        </w:rPr>
        <w:t>)</w:t>
      </w:r>
      <w:r w:rsidR="00E24129" w:rsidRPr="003E44E1">
        <w:rPr>
          <w:b w:val="0"/>
          <w:i w:val="0"/>
          <w:sz w:val="24"/>
          <w:szCs w:val="24"/>
        </w:rPr>
        <w:t xml:space="preserve"> </w:t>
      </w:r>
      <w:r>
        <w:rPr>
          <w:b w:val="0"/>
          <w:i w:val="0"/>
          <w:sz w:val="24"/>
          <w:szCs w:val="24"/>
        </w:rPr>
        <w:t>495-0797</w:t>
      </w:r>
      <w:r w:rsidR="00B94E9A" w:rsidRPr="003E44E1">
        <w:rPr>
          <w:b w:val="0"/>
          <w:i w:val="0"/>
          <w:sz w:val="24"/>
          <w:szCs w:val="24"/>
        </w:rPr>
        <w:t>.</w:t>
      </w:r>
    </w:p>
    <w:p w14:paraId="29967A3F" w14:textId="216AEF7C" w:rsidR="00A45538" w:rsidRDefault="00A45538" w:rsidP="00A45538">
      <w:pPr>
        <w:tabs>
          <w:tab w:val="left" w:pos="-720"/>
        </w:tabs>
        <w:suppressAutoHyphens/>
        <w:rPr>
          <w:spacing w:val="-3"/>
          <w:sz w:val="24"/>
          <w:szCs w:val="24"/>
        </w:rPr>
      </w:pPr>
    </w:p>
    <w:p w14:paraId="1E72324E" w14:textId="77777777" w:rsidR="000B20BE" w:rsidRPr="003E44E1" w:rsidRDefault="000B20BE"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4558EF86"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DD6B27" w:rsidRPr="00DD6B27">
        <w:rPr>
          <w:b/>
          <w:spacing w:val="-3"/>
          <w:sz w:val="24"/>
          <w:szCs w:val="24"/>
        </w:rPr>
        <w:t>8924888</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2A700BA1" w14:textId="77777777" w:rsidR="000B20BE" w:rsidRPr="000B20BE"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6"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0B20BE" w:rsidRPr="000B20BE">
        <w:rPr>
          <w:b/>
          <w:i/>
          <w:sz w:val="24"/>
          <w:szCs w:val="24"/>
          <w:u w:val="single"/>
        </w:rPr>
        <w:t>Doghead Enterprises, Inc., t/a Freight Fast Logistics</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w:t>
      </w:r>
    </w:p>
    <w:p w14:paraId="08BDFFE8" w14:textId="520F27A0" w:rsidR="00552BA6" w:rsidRPr="003E44E1" w:rsidRDefault="00552BA6" w:rsidP="000B20BE">
      <w:pPr>
        <w:ind w:left="1800" w:right="594"/>
        <w:rPr>
          <w:b/>
          <w:spacing w:val="-3"/>
          <w:sz w:val="24"/>
          <w:szCs w:val="24"/>
        </w:rPr>
      </w:pP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0B20BE" w:rsidRPr="000B20BE">
        <w:rPr>
          <w:b/>
          <w:i/>
          <w:sz w:val="24"/>
          <w:szCs w:val="24"/>
          <w:u w:val="single"/>
        </w:rPr>
        <w:t>3030678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DD6B27" w:rsidRPr="00DD6B27">
        <w:rPr>
          <w:b/>
          <w:i/>
          <w:sz w:val="24"/>
          <w:szCs w:val="24"/>
          <w:u w:val="single"/>
        </w:rPr>
        <w:t>8924888</w:t>
      </w:r>
      <w:r w:rsidRPr="003E44E1">
        <w:rPr>
          <w:i/>
          <w:sz w:val="24"/>
          <w:szCs w:val="24"/>
        </w:rPr>
        <w:t>.</w:t>
      </w:r>
      <w:bookmarkEnd w:id="6"/>
    </w:p>
    <w:p w14:paraId="7C0F2A7D" w14:textId="77777777" w:rsidR="00552BA6" w:rsidRPr="003E44E1" w:rsidRDefault="00552BA6" w:rsidP="00552BA6">
      <w:pPr>
        <w:ind w:left="1440" w:right="2160"/>
        <w:rPr>
          <w:b/>
          <w:spacing w:val="-3"/>
          <w:sz w:val="24"/>
          <w:szCs w:val="24"/>
        </w:rPr>
      </w:pPr>
    </w:p>
    <w:p w14:paraId="6CDDFAFD" w14:textId="7633199F"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0B20BE" w:rsidRPr="000B20BE">
        <w:rPr>
          <w:b/>
          <w:i/>
          <w:sz w:val="24"/>
          <w:szCs w:val="24"/>
          <w:u w:val="single"/>
        </w:rPr>
        <w:t>Doghead Enterprises, Inc., t/a Freight Fast Logistics</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0B20BE">
        <w:rPr>
          <w:b/>
          <w:i/>
          <w:sz w:val="24"/>
          <w:szCs w:val="24"/>
          <w:u w:val="single"/>
        </w:rPr>
        <w:noBreakHyphen/>
      </w:r>
      <w:r w:rsidR="00E2793C" w:rsidRPr="00E2793C">
        <w:rPr>
          <w:b/>
          <w:i/>
          <w:sz w:val="24"/>
          <w:szCs w:val="24"/>
          <w:u w:val="single"/>
        </w:rPr>
        <w:t>202</w:t>
      </w:r>
      <w:r w:rsidR="00FC5AD4">
        <w:rPr>
          <w:b/>
          <w:i/>
          <w:sz w:val="24"/>
          <w:szCs w:val="24"/>
          <w:u w:val="single"/>
        </w:rPr>
        <w:t>2</w:t>
      </w:r>
      <w:r w:rsidR="00E2793C" w:rsidRPr="00E2793C">
        <w:rPr>
          <w:b/>
          <w:i/>
          <w:sz w:val="24"/>
          <w:szCs w:val="24"/>
          <w:u w:val="single"/>
        </w:rPr>
        <w:t>-</w:t>
      </w:r>
      <w:r w:rsidR="00DD6B27" w:rsidRPr="00DD6B27">
        <w:rPr>
          <w:b/>
          <w:i/>
          <w:sz w:val="24"/>
          <w:szCs w:val="24"/>
          <w:u w:val="single"/>
        </w:rPr>
        <w:t>3030678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DD6B27" w:rsidRPr="00DD6B27">
        <w:rPr>
          <w:b/>
          <w:i/>
          <w:sz w:val="24"/>
          <w:szCs w:val="24"/>
          <w:u w:val="single"/>
        </w:rPr>
        <w:t>8924888</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148F43A9" w14:textId="77777777" w:rsidR="000B20BE" w:rsidRDefault="000B20BE">
      <w:pPr>
        <w:rPr>
          <w:b/>
          <w:spacing w:val="-3"/>
          <w:sz w:val="24"/>
          <w:szCs w:val="24"/>
        </w:rPr>
      </w:pPr>
      <w:r>
        <w:rPr>
          <w:b/>
          <w:spacing w:val="-3"/>
          <w:sz w:val="24"/>
          <w:szCs w:val="24"/>
        </w:rPr>
        <w:br w:type="page"/>
      </w:r>
    </w:p>
    <w:p w14:paraId="0165163E" w14:textId="77777777" w:rsidR="000B20BE" w:rsidRDefault="000B20BE" w:rsidP="00552BA6">
      <w:pPr>
        <w:tabs>
          <w:tab w:val="left" w:pos="-720"/>
        </w:tabs>
        <w:suppressAutoHyphens/>
        <w:jc w:val="both"/>
        <w:rPr>
          <w:b/>
          <w:spacing w:val="-3"/>
          <w:sz w:val="24"/>
          <w:szCs w:val="24"/>
        </w:rPr>
      </w:pPr>
    </w:p>
    <w:p w14:paraId="57D92F00" w14:textId="77777777" w:rsidR="000B20BE" w:rsidRDefault="000B20BE" w:rsidP="00552BA6">
      <w:pPr>
        <w:tabs>
          <w:tab w:val="left" w:pos="-720"/>
        </w:tabs>
        <w:suppressAutoHyphens/>
        <w:jc w:val="both"/>
        <w:rPr>
          <w:b/>
          <w:spacing w:val="-3"/>
          <w:sz w:val="24"/>
          <w:szCs w:val="24"/>
        </w:rPr>
      </w:pPr>
    </w:p>
    <w:p w14:paraId="3D33689E" w14:textId="77777777" w:rsidR="000B20BE" w:rsidRDefault="000B20BE" w:rsidP="00552BA6">
      <w:pPr>
        <w:tabs>
          <w:tab w:val="left" w:pos="-720"/>
        </w:tabs>
        <w:suppressAutoHyphens/>
        <w:jc w:val="both"/>
        <w:rPr>
          <w:b/>
          <w:spacing w:val="-3"/>
          <w:sz w:val="24"/>
          <w:szCs w:val="24"/>
        </w:rPr>
      </w:pPr>
    </w:p>
    <w:p w14:paraId="69E01C0B" w14:textId="41ED070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77777777" w:rsidR="00F77C97" w:rsidRPr="003E44E1" w:rsidRDefault="00F77C97" w:rsidP="00F77C97">
      <w:pPr>
        <w:tabs>
          <w:tab w:val="left" w:pos="-720"/>
        </w:tabs>
        <w:suppressAutoHyphens/>
        <w:rPr>
          <w:spacing w:val="-3"/>
          <w:sz w:val="24"/>
          <w:szCs w:val="24"/>
        </w:rPr>
      </w:pPr>
    </w:p>
    <w:p w14:paraId="1AF26B7C" w14:textId="6AD0C3AD" w:rsidR="00F77C97" w:rsidRPr="003E44E1" w:rsidRDefault="00931E34"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5398B561" wp14:editId="0C299D2E">
            <wp:simplePos x="0" y="0"/>
            <wp:positionH relativeFrom="column">
              <wp:posOffset>2971800</wp:posOffset>
            </wp:positionH>
            <wp:positionV relativeFrom="paragraph">
              <wp:posOffset>45085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214F9383" w:rsidR="00F77C97" w:rsidRPr="003E44E1" w:rsidRDefault="00F77C97" w:rsidP="00F77C97">
      <w:pPr>
        <w:tabs>
          <w:tab w:val="left" w:pos="-720"/>
        </w:tabs>
        <w:suppressAutoHyphens/>
        <w:jc w:val="both"/>
        <w:rPr>
          <w:spacing w:val="-3"/>
          <w:sz w:val="24"/>
          <w:szCs w:val="24"/>
        </w:rPr>
      </w:pPr>
    </w:p>
    <w:p w14:paraId="154B9A43" w14:textId="749748CD" w:rsidR="00F77C97" w:rsidRPr="003E44E1" w:rsidRDefault="00F77C97" w:rsidP="00931E34">
      <w:pPr>
        <w:tabs>
          <w:tab w:val="left" w:pos="-720"/>
          <w:tab w:val="left" w:pos="0"/>
          <w:tab w:val="left" w:pos="720"/>
          <w:tab w:val="left" w:pos="1440"/>
          <w:tab w:val="left" w:pos="2160"/>
          <w:tab w:val="left" w:pos="2880"/>
          <w:tab w:val="left" w:pos="3600"/>
          <w:tab w:val="left" w:pos="4320"/>
          <w:tab w:val="left" w:pos="5040"/>
          <w:tab w:val="left" w:pos="5835"/>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00931E34">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22BDDD86" w14:textId="321A18DC" w:rsidR="00F77C97" w:rsidRPr="003E44E1" w:rsidRDefault="00DF63CD" w:rsidP="00931E34">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sectPr w:rsidR="00F77C97" w:rsidRPr="003E44E1" w:rsidSect="006976E3">
      <w:pgSz w:w="12240" w:h="15840"/>
      <w:pgMar w:top="630"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DBF0" w14:textId="77777777" w:rsidR="00055CE8" w:rsidRDefault="00055CE8" w:rsidP="00E8536A">
      <w:r>
        <w:separator/>
      </w:r>
    </w:p>
  </w:endnote>
  <w:endnote w:type="continuationSeparator" w:id="0">
    <w:p w14:paraId="3B10D92C" w14:textId="77777777" w:rsidR="00055CE8" w:rsidRDefault="00055CE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843" w14:textId="77777777" w:rsidR="00055CE8" w:rsidRDefault="00055CE8" w:rsidP="00E8536A">
      <w:r>
        <w:separator/>
      </w:r>
    </w:p>
  </w:footnote>
  <w:footnote w:type="continuationSeparator" w:id="0">
    <w:p w14:paraId="1F7B522A" w14:textId="77777777" w:rsidR="00055CE8" w:rsidRDefault="00055CE8"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5CE8"/>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0BE"/>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6E3"/>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98"/>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1E34"/>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1D23"/>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87CA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B27"/>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5AD4"/>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2019-03-14T18:24:00Z</cp:lastPrinted>
  <dcterms:created xsi:type="dcterms:W3CDTF">2022-02-02T21:25:00Z</dcterms:created>
  <dcterms:modified xsi:type="dcterms:W3CDTF">2022-02-03T12:08:00Z</dcterms:modified>
</cp:coreProperties>
</file>