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E4B83" w14:textId="05982F88" w:rsidR="00577603" w:rsidRPr="00996871" w:rsidRDefault="00577603" w:rsidP="00577603">
      <w:pPr>
        <w:jc w:val="center"/>
        <w:rPr>
          <w:rFonts w:ascii="Times New Roman" w:hAnsi="Times New Roman"/>
          <w:b/>
          <w:sz w:val="24"/>
          <w:szCs w:val="24"/>
        </w:rPr>
      </w:pPr>
      <w:r w:rsidRPr="00996871">
        <w:rPr>
          <w:rFonts w:ascii="Times New Roman" w:hAnsi="Times New Roman"/>
          <w:b/>
          <w:sz w:val="24"/>
          <w:szCs w:val="24"/>
        </w:rPr>
        <w:t>PENNSYLVANIA</w:t>
      </w:r>
    </w:p>
    <w:p w14:paraId="7793B8A1" w14:textId="77777777" w:rsidR="00577603" w:rsidRPr="00996871" w:rsidRDefault="00577603" w:rsidP="00577603">
      <w:pPr>
        <w:jc w:val="center"/>
        <w:rPr>
          <w:rFonts w:ascii="Times New Roman" w:hAnsi="Times New Roman"/>
          <w:b/>
          <w:sz w:val="24"/>
          <w:szCs w:val="24"/>
        </w:rPr>
      </w:pPr>
      <w:r w:rsidRPr="00996871">
        <w:rPr>
          <w:rFonts w:ascii="Times New Roman" w:hAnsi="Times New Roman"/>
          <w:b/>
          <w:sz w:val="24"/>
          <w:szCs w:val="24"/>
        </w:rPr>
        <w:t>PUBLIC UTILTY COMMISSION</w:t>
      </w:r>
    </w:p>
    <w:p w14:paraId="791EE2BC" w14:textId="2D2556BE" w:rsidR="00577603" w:rsidRDefault="00577603" w:rsidP="00577603">
      <w:pPr>
        <w:jc w:val="center"/>
        <w:rPr>
          <w:rFonts w:ascii="Times New Roman" w:hAnsi="Times New Roman"/>
          <w:b/>
          <w:sz w:val="24"/>
          <w:szCs w:val="24"/>
        </w:rPr>
      </w:pPr>
      <w:r w:rsidRPr="00996871">
        <w:rPr>
          <w:rFonts w:ascii="Times New Roman" w:hAnsi="Times New Roman"/>
          <w:b/>
          <w:sz w:val="24"/>
          <w:szCs w:val="24"/>
        </w:rPr>
        <w:t>Harrisburg, PA  17105-3265</w:t>
      </w:r>
    </w:p>
    <w:p w14:paraId="0C7D7F42" w14:textId="77777777" w:rsidR="00954EE0" w:rsidRPr="00996871" w:rsidRDefault="00954EE0" w:rsidP="00954EE0">
      <w:pPr>
        <w:spacing w:line="360" w:lineRule="auto"/>
        <w:jc w:val="center"/>
        <w:rPr>
          <w:rFonts w:ascii="Times New Roman" w:hAnsi="Times New Roman"/>
          <w:b/>
          <w:sz w:val="24"/>
          <w:szCs w:val="24"/>
        </w:rPr>
      </w:pPr>
    </w:p>
    <w:p w14:paraId="27259194" w14:textId="3EA0A2CE" w:rsidR="006B7495" w:rsidRPr="00996871" w:rsidRDefault="00577603" w:rsidP="00577603">
      <w:pPr>
        <w:rPr>
          <w:rFonts w:ascii="Times New Roman" w:hAnsi="Times New Roman"/>
          <w:sz w:val="24"/>
          <w:szCs w:val="24"/>
        </w:rPr>
      </w:pPr>
      <w:r w:rsidRPr="00996871">
        <w:rPr>
          <w:rFonts w:ascii="Times New Roman" w:hAnsi="Times New Roman"/>
          <w:sz w:val="24"/>
          <w:szCs w:val="24"/>
        </w:rPr>
        <w:tab/>
      </w:r>
      <w:r w:rsidRPr="00996871">
        <w:rPr>
          <w:rFonts w:ascii="Times New Roman" w:hAnsi="Times New Roman"/>
          <w:sz w:val="24"/>
          <w:szCs w:val="24"/>
        </w:rPr>
        <w:tab/>
      </w:r>
      <w:r w:rsidRPr="00996871">
        <w:rPr>
          <w:rFonts w:ascii="Times New Roman" w:hAnsi="Times New Roman"/>
          <w:sz w:val="24"/>
          <w:szCs w:val="24"/>
        </w:rPr>
        <w:tab/>
      </w:r>
      <w:r w:rsidRPr="00996871">
        <w:rPr>
          <w:rFonts w:ascii="Times New Roman" w:hAnsi="Times New Roman"/>
          <w:sz w:val="24"/>
          <w:szCs w:val="24"/>
        </w:rPr>
        <w:tab/>
      </w:r>
      <w:r w:rsidRPr="00996871">
        <w:rPr>
          <w:rFonts w:ascii="Times New Roman" w:hAnsi="Times New Roman"/>
          <w:sz w:val="24"/>
          <w:szCs w:val="24"/>
        </w:rPr>
        <w:tab/>
      </w:r>
      <w:r w:rsidRPr="00996871">
        <w:rPr>
          <w:rFonts w:ascii="Times New Roman" w:hAnsi="Times New Roman"/>
          <w:sz w:val="24"/>
          <w:szCs w:val="24"/>
        </w:rPr>
        <w:tab/>
      </w:r>
      <w:r w:rsidRPr="00996871">
        <w:rPr>
          <w:rFonts w:ascii="Times New Roman" w:hAnsi="Times New Roman"/>
          <w:sz w:val="24"/>
          <w:szCs w:val="24"/>
        </w:rPr>
        <w:tab/>
        <w:t xml:space="preserve">Public Meeting </w:t>
      </w:r>
      <w:r w:rsidR="00F51D00" w:rsidRPr="00996871">
        <w:rPr>
          <w:rFonts w:ascii="Times New Roman" w:hAnsi="Times New Roman"/>
          <w:sz w:val="24"/>
          <w:szCs w:val="24"/>
        </w:rPr>
        <w:t xml:space="preserve">held </w:t>
      </w:r>
      <w:r w:rsidR="007A333D">
        <w:rPr>
          <w:rFonts w:ascii="Times New Roman" w:hAnsi="Times New Roman"/>
          <w:sz w:val="24"/>
          <w:szCs w:val="24"/>
        </w:rPr>
        <w:t>February 3, 2022</w:t>
      </w:r>
    </w:p>
    <w:p w14:paraId="37C4E57D" w14:textId="5A01220A" w:rsidR="0039114A" w:rsidRDefault="0039114A" w:rsidP="00577603">
      <w:pPr>
        <w:rPr>
          <w:rFonts w:ascii="Times New Roman" w:hAnsi="Times New Roman"/>
          <w:sz w:val="24"/>
          <w:szCs w:val="24"/>
        </w:rPr>
      </w:pPr>
    </w:p>
    <w:p w14:paraId="5E151961" w14:textId="37BFEAD0" w:rsidR="00577603" w:rsidRDefault="00577603" w:rsidP="00577603">
      <w:pPr>
        <w:rPr>
          <w:rFonts w:ascii="Times New Roman" w:hAnsi="Times New Roman"/>
          <w:sz w:val="24"/>
          <w:szCs w:val="24"/>
        </w:rPr>
      </w:pPr>
      <w:r w:rsidRPr="00996871">
        <w:rPr>
          <w:rFonts w:ascii="Times New Roman" w:hAnsi="Times New Roman"/>
          <w:sz w:val="24"/>
          <w:szCs w:val="24"/>
        </w:rPr>
        <w:t>Commissioners Present:</w:t>
      </w:r>
    </w:p>
    <w:p w14:paraId="7A8D0BF3" w14:textId="77777777" w:rsidR="00752E1B" w:rsidRPr="00996871" w:rsidRDefault="00752E1B" w:rsidP="00577603">
      <w:pPr>
        <w:rPr>
          <w:rFonts w:ascii="Times New Roman" w:hAnsi="Times New Roman"/>
          <w:sz w:val="24"/>
          <w:szCs w:val="24"/>
        </w:rPr>
      </w:pPr>
    </w:p>
    <w:p w14:paraId="5A1AD4BA" w14:textId="77777777" w:rsidR="008641AF" w:rsidRPr="008641AF" w:rsidRDefault="008641AF" w:rsidP="008641AF">
      <w:pPr>
        <w:rPr>
          <w:rFonts w:ascii="Times New Roman" w:eastAsia="Times New Roman" w:hAnsi="Times New Roman"/>
          <w:bCs/>
          <w:sz w:val="24"/>
          <w:szCs w:val="24"/>
        </w:rPr>
      </w:pPr>
      <w:r w:rsidRPr="008641AF">
        <w:rPr>
          <w:rFonts w:ascii="Times New Roman" w:eastAsia="Times New Roman" w:hAnsi="Times New Roman"/>
          <w:bCs/>
          <w:sz w:val="24"/>
          <w:szCs w:val="24"/>
        </w:rPr>
        <w:t>Gladys Brown Dutrieuille, Chairman</w:t>
      </w:r>
    </w:p>
    <w:p w14:paraId="525FC833" w14:textId="61F7256D" w:rsidR="008641AF" w:rsidRPr="008641AF" w:rsidRDefault="008641AF" w:rsidP="008641AF">
      <w:pPr>
        <w:rPr>
          <w:rFonts w:ascii="Times New Roman" w:eastAsia="Times New Roman" w:hAnsi="Times New Roman"/>
          <w:bCs/>
          <w:sz w:val="24"/>
          <w:szCs w:val="24"/>
        </w:rPr>
      </w:pPr>
      <w:r w:rsidRPr="008641AF">
        <w:rPr>
          <w:rFonts w:ascii="Times New Roman" w:eastAsia="Times New Roman" w:hAnsi="Times New Roman"/>
          <w:bCs/>
          <w:sz w:val="24"/>
          <w:szCs w:val="24"/>
        </w:rPr>
        <w:t>John F. Coleman, Jr.</w:t>
      </w:r>
      <w:r w:rsidR="005D1B14">
        <w:rPr>
          <w:rFonts w:ascii="Times New Roman" w:eastAsia="Times New Roman" w:hAnsi="Times New Roman"/>
          <w:bCs/>
          <w:sz w:val="24"/>
          <w:szCs w:val="24"/>
        </w:rPr>
        <w:t xml:space="preserve">, </w:t>
      </w:r>
      <w:r w:rsidR="003036EF">
        <w:rPr>
          <w:rFonts w:ascii="Times New Roman" w:eastAsia="Times New Roman" w:hAnsi="Times New Roman"/>
          <w:bCs/>
          <w:sz w:val="24"/>
          <w:szCs w:val="24"/>
        </w:rPr>
        <w:t>Vice Chairman</w:t>
      </w:r>
    </w:p>
    <w:p w14:paraId="3B9FBBC4" w14:textId="3F902432" w:rsidR="00E67379" w:rsidRDefault="008641AF" w:rsidP="008641AF">
      <w:pPr>
        <w:rPr>
          <w:rFonts w:ascii="Times New Roman" w:eastAsia="Times New Roman" w:hAnsi="Times New Roman"/>
          <w:bCs/>
          <w:sz w:val="24"/>
          <w:szCs w:val="24"/>
        </w:rPr>
      </w:pPr>
      <w:r w:rsidRPr="008641AF">
        <w:rPr>
          <w:rFonts w:ascii="Times New Roman" w:eastAsia="Times New Roman" w:hAnsi="Times New Roman"/>
          <w:bCs/>
          <w:sz w:val="24"/>
          <w:szCs w:val="24"/>
        </w:rPr>
        <w:t>Ralph V. Yanora</w:t>
      </w:r>
    </w:p>
    <w:p w14:paraId="78C34FBC" w14:textId="4139959F" w:rsidR="00E46FE5" w:rsidRDefault="00E46FE5" w:rsidP="000A63CB">
      <w:pPr>
        <w:rPr>
          <w:rFonts w:ascii="Times New Roman" w:eastAsia="Times New Roman" w:hAnsi="Times New Roman"/>
          <w:bCs/>
          <w:sz w:val="24"/>
          <w:szCs w:val="24"/>
        </w:rPr>
      </w:pPr>
    </w:p>
    <w:p w14:paraId="24BB74ED" w14:textId="77777777" w:rsidR="0039114A" w:rsidRDefault="0039114A" w:rsidP="000A63CB">
      <w:pPr>
        <w:rPr>
          <w:rFonts w:ascii="Times New Roman" w:eastAsia="Times New Roman" w:hAnsi="Times New Roman"/>
          <w:bCs/>
          <w:sz w:val="24"/>
          <w:szCs w:val="24"/>
        </w:rPr>
      </w:pPr>
    </w:p>
    <w:p w14:paraId="15FCB3AD" w14:textId="77777777" w:rsidR="00F16C1B" w:rsidRPr="00F16C1B" w:rsidRDefault="00F16C1B" w:rsidP="00F16C1B">
      <w:pPr>
        <w:rPr>
          <w:rFonts w:ascii="Times New Roman" w:eastAsia="Times New Roman" w:hAnsi="Times New Roman"/>
          <w:sz w:val="24"/>
          <w:szCs w:val="20"/>
        </w:rPr>
      </w:pPr>
      <w:r w:rsidRPr="00F16C1B">
        <w:rPr>
          <w:rFonts w:ascii="Times New Roman" w:eastAsia="Times New Roman" w:hAnsi="Times New Roman"/>
          <w:sz w:val="24"/>
          <w:szCs w:val="20"/>
        </w:rPr>
        <w:t>Pennsylvania Public Utility Commission</w:t>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t>:</w:t>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t>R-2021-3026116</w:t>
      </w:r>
    </w:p>
    <w:p w14:paraId="1A859EA2" w14:textId="77777777" w:rsidR="00F16C1B" w:rsidRPr="00F16C1B" w:rsidRDefault="00F16C1B" w:rsidP="00F16C1B">
      <w:pPr>
        <w:rPr>
          <w:rFonts w:ascii="Times New Roman" w:eastAsia="Times New Roman" w:hAnsi="Times New Roman"/>
          <w:sz w:val="24"/>
          <w:szCs w:val="20"/>
        </w:rPr>
      </w:pPr>
      <w:r w:rsidRPr="00F16C1B">
        <w:rPr>
          <w:rFonts w:ascii="Times New Roman" w:eastAsia="Times New Roman" w:hAnsi="Times New Roman"/>
          <w:sz w:val="24"/>
          <w:szCs w:val="20"/>
        </w:rPr>
        <w:t>Office of Consumer Advocate</w:t>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t>:</w:t>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r>
      <w:bookmarkStart w:id="0" w:name="_Hlk90378064"/>
      <w:r w:rsidRPr="00F16C1B">
        <w:rPr>
          <w:rFonts w:ascii="Times New Roman" w:eastAsia="Times New Roman" w:hAnsi="Times New Roman"/>
          <w:sz w:val="24"/>
          <w:szCs w:val="20"/>
        </w:rPr>
        <w:t>C-2021-3027274</w:t>
      </w:r>
      <w:bookmarkEnd w:id="0"/>
    </w:p>
    <w:p w14:paraId="13237BD4" w14:textId="77777777" w:rsidR="00F16C1B" w:rsidRPr="00F16C1B" w:rsidRDefault="00F16C1B" w:rsidP="00F16C1B">
      <w:pPr>
        <w:rPr>
          <w:rFonts w:ascii="Times New Roman" w:eastAsia="Times New Roman" w:hAnsi="Times New Roman"/>
          <w:sz w:val="24"/>
          <w:szCs w:val="20"/>
        </w:rPr>
      </w:pPr>
      <w:bookmarkStart w:id="1" w:name="_Hlk90378174"/>
      <w:r w:rsidRPr="00F16C1B">
        <w:rPr>
          <w:rFonts w:ascii="Times New Roman" w:eastAsia="Times New Roman" w:hAnsi="Times New Roman"/>
          <w:sz w:val="24"/>
          <w:szCs w:val="20"/>
        </w:rPr>
        <w:t>Office of Small Business Advocate</w:t>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t>:</w:t>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t>C-2021-3027361</w:t>
      </w:r>
    </w:p>
    <w:bookmarkEnd w:id="1"/>
    <w:p w14:paraId="535238B9" w14:textId="77777777" w:rsidR="00F16C1B" w:rsidRPr="00F16C1B" w:rsidRDefault="00F16C1B" w:rsidP="00F16C1B">
      <w:pPr>
        <w:rPr>
          <w:rFonts w:ascii="Times New Roman" w:eastAsia="Times New Roman" w:hAnsi="Times New Roman"/>
          <w:sz w:val="24"/>
          <w:szCs w:val="20"/>
        </w:rPr>
      </w:pPr>
      <w:r w:rsidRPr="00F16C1B">
        <w:rPr>
          <w:rFonts w:ascii="Times New Roman" w:eastAsia="Times New Roman" w:hAnsi="Times New Roman"/>
          <w:sz w:val="24"/>
          <w:szCs w:val="20"/>
        </w:rPr>
        <w:t>Hanover Foods Corporation</w:t>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t>:</w:t>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t>C-2021-3027807</w:t>
      </w:r>
    </w:p>
    <w:p w14:paraId="145700B4" w14:textId="77777777" w:rsidR="00F16C1B" w:rsidRPr="00F16C1B" w:rsidRDefault="00F16C1B" w:rsidP="00F16C1B">
      <w:pPr>
        <w:rPr>
          <w:rFonts w:ascii="Times New Roman" w:eastAsia="Times New Roman" w:hAnsi="Times New Roman"/>
          <w:sz w:val="24"/>
          <w:szCs w:val="20"/>
        </w:rPr>
      </w:pPr>
      <w:r w:rsidRPr="00F16C1B">
        <w:rPr>
          <w:rFonts w:ascii="Times New Roman" w:eastAsia="Times New Roman" w:hAnsi="Times New Roman"/>
          <w:sz w:val="24"/>
          <w:szCs w:val="20"/>
        </w:rPr>
        <w:tab/>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t>:</w:t>
      </w:r>
    </w:p>
    <w:p w14:paraId="68C2B7A7" w14:textId="77777777" w:rsidR="00F16C1B" w:rsidRPr="00F16C1B" w:rsidRDefault="00F16C1B" w:rsidP="00F16C1B">
      <w:pPr>
        <w:rPr>
          <w:rFonts w:ascii="Times New Roman" w:eastAsia="Times New Roman" w:hAnsi="Times New Roman"/>
          <w:sz w:val="24"/>
          <w:szCs w:val="20"/>
        </w:rPr>
      </w:pPr>
      <w:r w:rsidRPr="00F16C1B">
        <w:rPr>
          <w:rFonts w:ascii="Times New Roman" w:eastAsia="Times New Roman" w:hAnsi="Times New Roman"/>
          <w:sz w:val="24"/>
          <w:szCs w:val="20"/>
        </w:rPr>
        <w:tab/>
        <w:t>v.</w:t>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t>:</w:t>
      </w:r>
    </w:p>
    <w:p w14:paraId="110C7FB3" w14:textId="77777777" w:rsidR="00F16C1B" w:rsidRPr="00F16C1B" w:rsidRDefault="00F16C1B" w:rsidP="00F16C1B">
      <w:pPr>
        <w:rPr>
          <w:rFonts w:ascii="Times New Roman" w:eastAsia="Times New Roman" w:hAnsi="Times New Roman"/>
          <w:sz w:val="24"/>
          <w:szCs w:val="20"/>
        </w:rPr>
      </w:pPr>
      <w:r w:rsidRPr="00F16C1B">
        <w:rPr>
          <w:rFonts w:ascii="Times New Roman" w:eastAsia="Times New Roman" w:hAnsi="Times New Roman"/>
          <w:sz w:val="24"/>
          <w:szCs w:val="20"/>
        </w:rPr>
        <w:tab/>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t>:</w:t>
      </w:r>
    </w:p>
    <w:p w14:paraId="278BBD70" w14:textId="77777777" w:rsidR="00F16C1B" w:rsidRPr="00F16C1B" w:rsidRDefault="00F16C1B" w:rsidP="00F16C1B">
      <w:pPr>
        <w:rPr>
          <w:rFonts w:ascii="Times New Roman" w:eastAsia="Times New Roman" w:hAnsi="Times New Roman"/>
          <w:sz w:val="24"/>
          <w:szCs w:val="20"/>
        </w:rPr>
      </w:pPr>
      <w:r w:rsidRPr="00F16C1B">
        <w:rPr>
          <w:rFonts w:ascii="Times New Roman" w:eastAsia="Times New Roman" w:hAnsi="Times New Roman"/>
          <w:sz w:val="24"/>
          <w:szCs w:val="20"/>
        </w:rPr>
        <w:t>The Borough of Hanover – Hanover</w:t>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t>:</w:t>
      </w:r>
    </w:p>
    <w:p w14:paraId="36EF2923" w14:textId="77777777" w:rsidR="00F16C1B" w:rsidRPr="00F16C1B" w:rsidRDefault="00F16C1B" w:rsidP="00F16C1B">
      <w:pPr>
        <w:rPr>
          <w:rFonts w:ascii="Times New Roman" w:eastAsia="Times New Roman" w:hAnsi="Times New Roman"/>
          <w:sz w:val="24"/>
          <w:szCs w:val="20"/>
        </w:rPr>
      </w:pPr>
      <w:r w:rsidRPr="00F16C1B">
        <w:rPr>
          <w:rFonts w:ascii="Times New Roman" w:eastAsia="Times New Roman" w:hAnsi="Times New Roman"/>
          <w:sz w:val="24"/>
          <w:szCs w:val="20"/>
        </w:rPr>
        <w:t>Municipal Water Works</w:t>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r>
      <w:r w:rsidRPr="00F16C1B">
        <w:rPr>
          <w:rFonts w:ascii="Times New Roman" w:eastAsia="Times New Roman" w:hAnsi="Times New Roman"/>
          <w:sz w:val="24"/>
          <w:szCs w:val="20"/>
        </w:rPr>
        <w:tab/>
        <w:t>:</w:t>
      </w:r>
    </w:p>
    <w:p w14:paraId="5D636F2E" w14:textId="22CA5699" w:rsidR="007562AC" w:rsidRDefault="007562AC" w:rsidP="00FE5B12">
      <w:pPr>
        <w:tabs>
          <w:tab w:val="left" w:pos="720"/>
          <w:tab w:val="left" w:pos="5040"/>
        </w:tabs>
        <w:jc w:val="center"/>
        <w:rPr>
          <w:rFonts w:ascii="Times New Roman" w:hAnsi="Times New Roman"/>
          <w:b/>
          <w:sz w:val="24"/>
          <w:szCs w:val="24"/>
          <w:u w:val="single"/>
        </w:rPr>
      </w:pPr>
    </w:p>
    <w:p w14:paraId="70DE6BCE" w14:textId="146D0F40" w:rsidR="0039114A" w:rsidRDefault="0039114A" w:rsidP="00FE5B12">
      <w:pPr>
        <w:tabs>
          <w:tab w:val="left" w:pos="720"/>
          <w:tab w:val="left" w:pos="5040"/>
        </w:tabs>
        <w:jc w:val="center"/>
        <w:rPr>
          <w:rFonts w:ascii="Times New Roman" w:hAnsi="Times New Roman"/>
          <w:b/>
          <w:sz w:val="24"/>
          <w:szCs w:val="24"/>
          <w:u w:val="single"/>
        </w:rPr>
      </w:pPr>
    </w:p>
    <w:p w14:paraId="48E02378" w14:textId="23B1219E" w:rsidR="00577603" w:rsidRPr="00996871" w:rsidRDefault="00577603" w:rsidP="00FE5B12">
      <w:pPr>
        <w:tabs>
          <w:tab w:val="left" w:pos="720"/>
          <w:tab w:val="left" w:pos="5040"/>
        </w:tabs>
        <w:jc w:val="center"/>
        <w:rPr>
          <w:rFonts w:ascii="Times New Roman" w:hAnsi="Times New Roman"/>
          <w:b/>
          <w:sz w:val="24"/>
          <w:szCs w:val="24"/>
          <w:u w:val="single"/>
        </w:rPr>
      </w:pPr>
      <w:r w:rsidRPr="00996871">
        <w:rPr>
          <w:rFonts w:ascii="Times New Roman" w:hAnsi="Times New Roman"/>
          <w:b/>
          <w:sz w:val="24"/>
          <w:szCs w:val="24"/>
          <w:u w:val="single"/>
        </w:rPr>
        <w:t>ORDER</w:t>
      </w:r>
    </w:p>
    <w:p w14:paraId="59BD81A4" w14:textId="6B8EE0E8" w:rsidR="00577603" w:rsidRPr="00996871" w:rsidRDefault="00577603" w:rsidP="00577603">
      <w:pPr>
        <w:jc w:val="center"/>
        <w:rPr>
          <w:rFonts w:ascii="Times New Roman" w:hAnsi="Times New Roman"/>
          <w:sz w:val="24"/>
          <w:szCs w:val="24"/>
        </w:rPr>
      </w:pPr>
    </w:p>
    <w:p w14:paraId="5623629E" w14:textId="77777777" w:rsidR="00CF786A" w:rsidRPr="00996871" w:rsidRDefault="00CF786A" w:rsidP="00577603">
      <w:pPr>
        <w:jc w:val="center"/>
        <w:rPr>
          <w:rFonts w:ascii="Times New Roman" w:hAnsi="Times New Roman"/>
          <w:sz w:val="24"/>
          <w:szCs w:val="24"/>
        </w:rPr>
      </w:pPr>
    </w:p>
    <w:p w14:paraId="268B32C6" w14:textId="77777777" w:rsidR="00577603" w:rsidRPr="00996871" w:rsidRDefault="00577603" w:rsidP="00C84753">
      <w:pPr>
        <w:spacing w:line="360" w:lineRule="auto"/>
        <w:rPr>
          <w:rFonts w:ascii="Times New Roman" w:hAnsi="Times New Roman"/>
          <w:sz w:val="24"/>
          <w:szCs w:val="24"/>
        </w:rPr>
      </w:pPr>
      <w:r w:rsidRPr="00996871">
        <w:rPr>
          <w:rFonts w:ascii="Times New Roman" w:hAnsi="Times New Roman"/>
          <w:sz w:val="24"/>
          <w:szCs w:val="24"/>
        </w:rPr>
        <w:tab/>
        <w:t>BY THE COMMISSION:</w:t>
      </w:r>
    </w:p>
    <w:p w14:paraId="45279492" w14:textId="77777777" w:rsidR="00577603" w:rsidRPr="00996871" w:rsidRDefault="00577603" w:rsidP="00C84753">
      <w:pPr>
        <w:spacing w:line="360" w:lineRule="auto"/>
        <w:rPr>
          <w:rFonts w:ascii="Times New Roman" w:hAnsi="Times New Roman"/>
          <w:sz w:val="24"/>
          <w:szCs w:val="24"/>
        </w:rPr>
      </w:pPr>
    </w:p>
    <w:p w14:paraId="393026A2" w14:textId="0F6CC8E8" w:rsidR="00D34EBA" w:rsidRDefault="00577603" w:rsidP="004C11A5">
      <w:pPr>
        <w:pStyle w:val="TxBrc2"/>
        <w:widowControl/>
        <w:tabs>
          <w:tab w:val="left" w:pos="204"/>
        </w:tabs>
        <w:spacing w:line="360" w:lineRule="auto"/>
        <w:jc w:val="both"/>
      </w:pPr>
      <w:r w:rsidRPr="00996871">
        <w:tab/>
      </w:r>
      <w:r w:rsidRPr="00996871">
        <w:tab/>
        <w:t>We adopt as our action the</w:t>
      </w:r>
      <w:r w:rsidR="009C1616" w:rsidRPr="00996871">
        <w:t xml:space="preserve"> </w:t>
      </w:r>
      <w:r w:rsidR="00B963D9">
        <w:t>Recommended</w:t>
      </w:r>
      <w:r w:rsidR="008718A4">
        <w:t xml:space="preserve"> </w:t>
      </w:r>
      <w:r w:rsidRPr="00996871">
        <w:t>Decision</w:t>
      </w:r>
      <w:r w:rsidR="005637DC">
        <w:t xml:space="preserve"> </w:t>
      </w:r>
      <w:r w:rsidR="00105726" w:rsidRPr="00996871">
        <w:t>of</w:t>
      </w:r>
      <w:r w:rsidR="00172D33">
        <w:t xml:space="preserve"> </w:t>
      </w:r>
      <w:r w:rsidR="00A7050B" w:rsidRPr="00996871">
        <w:t>Administrative Law Judge</w:t>
      </w:r>
      <w:r w:rsidR="00FF38CD">
        <w:t xml:space="preserve"> </w:t>
      </w:r>
      <w:r w:rsidR="0053739E" w:rsidRPr="00347CCE">
        <w:t>F. Joseph Brady</w:t>
      </w:r>
      <w:r w:rsidR="002922C8" w:rsidRPr="00996871">
        <w:t xml:space="preserve"> </w:t>
      </w:r>
      <w:r w:rsidR="00E17242" w:rsidRPr="00996871">
        <w:t>dated</w:t>
      </w:r>
      <w:r w:rsidR="00493261" w:rsidRPr="00996871">
        <w:t xml:space="preserve"> </w:t>
      </w:r>
      <w:r w:rsidR="0069471B">
        <w:t xml:space="preserve">December </w:t>
      </w:r>
      <w:r w:rsidR="00450A15">
        <w:t>29</w:t>
      </w:r>
      <w:r w:rsidR="004A242C" w:rsidRPr="00996871">
        <w:t>, 202</w:t>
      </w:r>
      <w:r w:rsidR="00FE5B12" w:rsidRPr="00996871">
        <w:t>1</w:t>
      </w:r>
      <w:r w:rsidRPr="00996871">
        <w:t>;</w:t>
      </w:r>
      <w:r w:rsidR="00C403E2" w:rsidRPr="00996871">
        <w:t xml:space="preserve">  </w:t>
      </w:r>
    </w:p>
    <w:p w14:paraId="46B8B40D" w14:textId="77777777" w:rsidR="00D34EBA" w:rsidRDefault="00D34EBA" w:rsidP="004C11A5">
      <w:pPr>
        <w:spacing w:line="360" w:lineRule="auto"/>
        <w:jc w:val="both"/>
        <w:rPr>
          <w:rFonts w:ascii="Times New Roman" w:hAnsi="Times New Roman"/>
          <w:sz w:val="24"/>
          <w:szCs w:val="24"/>
        </w:rPr>
      </w:pPr>
    </w:p>
    <w:p w14:paraId="1F6ED8D9" w14:textId="36E031FC" w:rsidR="00577603" w:rsidRPr="00996871" w:rsidRDefault="00D34EBA" w:rsidP="004C11A5">
      <w:pPr>
        <w:spacing w:line="360" w:lineRule="auto"/>
        <w:jc w:val="both"/>
        <w:rPr>
          <w:rFonts w:ascii="Times New Roman" w:hAnsi="Times New Roman"/>
          <w:sz w:val="24"/>
          <w:szCs w:val="24"/>
        </w:rPr>
      </w:pPr>
      <w:r>
        <w:rPr>
          <w:rFonts w:ascii="Times New Roman" w:hAnsi="Times New Roman"/>
          <w:sz w:val="24"/>
          <w:szCs w:val="24"/>
        </w:rPr>
        <w:tab/>
      </w:r>
      <w:r w:rsidR="0040069D" w:rsidRPr="00996871">
        <w:rPr>
          <w:rFonts w:ascii="Times New Roman" w:hAnsi="Times New Roman"/>
          <w:sz w:val="24"/>
          <w:szCs w:val="24"/>
        </w:rPr>
        <w:t>T</w:t>
      </w:r>
      <w:r w:rsidR="00577603" w:rsidRPr="00996871">
        <w:rPr>
          <w:rFonts w:ascii="Times New Roman" w:hAnsi="Times New Roman"/>
          <w:sz w:val="24"/>
          <w:szCs w:val="24"/>
        </w:rPr>
        <w:t>HEREFORE,</w:t>
      </w:r>
    </w:p>
    <w:p w14:paraId="7A81AE95" w14:textId="77777777" w:rsidR="00577603" w:rsidRPr="00996871" w:rsidRDefault="00577603" w:rsidP="004C11A5">
      <w:pPr>
        <w:spacing w:line="360" w:lineRule="auto"/>
        <w:jc w:val="both"/>
        <w:rPr>
          <w:rFonts w:ascii="Times New Roman" w:hAnsi="Times New Roman"/>
          <w:sz w:val="24"/>
          <w:szCs w:val="24"/>
        </w:rPr>
      </w:pPr>
    </w:p>
    <w:p w14:paraId="5C137B58" w14:textId="428074A8" w:rsidR="0018257D" w:rsidRDefault="00577603" w:rsidP="004C11A5">
      <w:pPr>
        <w:spacing w:line="360" w:lineRule="auto"/>
        <w:jc w:val="both"/>
        <w:rPr>
          <w:rFonts w:ascii="Times New Roman" w:hAnsi="Times New Roman"/>
          <w:sz w:val="24"/>
          <w:szCs w:val="24"/>
        </w:rPr>
      </w:pPr>
      <w:r w:rsidRPr="00996871">
        <w:rPr>
          <w:rFonts w:ascii="Times New Roman" w:hAnsi="Times New Roman"/>
          <w:sz w:val="24"/>
          <w:szCs w:val="24"/>
        </w:rPr>
        <w:tab/>
        <w:t>IT IS ORDERED:</w:t>
      </w:r>
    </w:p>
    <w:p w14:paraId="55081BF5" w14:textId="77777777" w:rsidR="004C11A5" w:rsidRPr="00996871" w:rsidRDefault="004C11A5" w:rsidP="004C11A5">
      <w:pPr>
        <w:spacing w:line="360" w:lineRule="auto"/>
        <w:jc w:val="both"/>
        <w:rPr>
          <w:rFonts w:ascii="Times New Roman" w:hAnsi="Times New Roman"/>
          <w:sz w:val="24"/>
          <w:szCs w:val="24"/>
        </w:rPr>
      </w:pPr>
    </w:p>
    <w:p w14:paraId="7AE66E92" w14:textId="7FD32F59" w:rsidR="00450A15" w:rsidRPr="00450A15" w:rsidRDefault="00450A15" w:rsidP="004C11A5">
      <w:pPr>
        <w:numPr>
          <w:ilvl w:val="0"/>
          <w:numId w:val="20"/>
        </w:numPr>
        <w:spacing w:line="360" w:lineRule="auto"/>
        <w:ind w:left="0" w:firstLine="1440"/>
        <w:jc w:val="both"/>
        <w:rPr>
          <w:rFonts w:ascii="Times New Roman" w:eastAsia="Times New Roman" w:hAnsi="Times New Roman"/>
          <w:sz w:val="24"/>
          <w:szCs w:val="24"/>
        </w:rPr>
      </w:pPr>
      <w:r w:rsidRPr="00450A15">
        <w:rPr>
          <w:rFonts w:ascii="Times New Roman" w:hAnsi="Times New Roman"/>
          <w:sz w:val="24"/>
          <w:szCs w:val="24"/>
        </w:rPr>
        <w:t xml:space="preserve">That the </w:t>
      </w:r>
      <w:bookmarkStart w:id="2" w:name="_Hlk90378574"/>
      <w:r w:rsidRPr="00450A15">
        <w:rPr>
          <w:rFonts w:ascii="Times New Roman" w:hAnsi="Times New Roman"/>
          <w:sz w:val="24"/>
          <w:szCs w:val="24"/>
        </w:rPr>
        <w:t xml:space="preserve">Borough of Hanover – Hanover Municipal Water Works </w:t>
      </w:r>
      <w:bookmarkEnd w:id="2"/>
      <w:r w:rsidRPr="00450A15">
        <w:rPr>
          <w:rFonts w:ascii="Times New Roman" w:hAnsi="Times New Roman"/>
          <w:sz w:val="24"/>
          <w:szCs w:val="24"/>
        </w:rPr>
        <w:t xml:space="preserve">shall not place into effect the rates, rules, and regulations contained in </w:t>
      </w:r>
      <w:r w:rsidRPr="00450A15">
        <w:rPr>
          <w:rFonts w:ascii="Times New Roman" w:eastAsia="Times New Roman" w:hAnsi="Times New Roman"/>
          <w:sz w:val="24"/>
          <w:szCs w:val="24"/>
        </w:rPr>
        <w:t>Supplement No. 32 to Tariff Water – Pa. P.U.C. No. 3</w:t>
      </w:r>
      <w:r w:rsidRPr="00450A15">
        <w:rPr>
          <w:rFonts w:ascii="Times New Roman" w:hAnsi="Times New Roman"/>
          <w:sz w:val="24"/>
          <w:szCs w:val="24"/>
        </w:rPr>
        <w:t xml:space="preserve"> as filed on June 29, 2021.</w:t>
      </w:r>
    </w:p>
    <w:p w14:paraId="5288B8F4" w14:textId="77777777" w:rsidR="004C11A5" w:rsidRDefault="004C11A5" w:rsidP="004C11A5">
      <w:pPr>
        <w:spacing w:line="360" w:lineRule="auto"/>
        <w:ind w:left="1440"/>
        <w:jc w:val="both"/>
        <w:rPr>
          <w:rFonts w:ascii="Times New Roman" w:eastAsia="Times New Roman" w:hAnsi="Times New Roman"/>
          <w:sz w:val="24"/>
          <w:szCs w:val="24"/>
        </w:rPr>
        <w:sectPr w:rsidR="004C11A5" w:rsidSect="00F67F62">
          <w:footerReference w:type="default" r:id="rId11"/>
          <w:footerReference w:type="first" r:id="rId12"/>
          <w:pgSz w:w="12240" w:h="15840" w:code="1"/>
          <w:pgMar w:top="1440" w:right="1440" w:bottom="1440" w:left="1440" w:header="720" w:footer="720" w:gutter="0"/>
          <w:cols w:space="720"/>
          <w:titlePg/>
          <w:docGrid w:linePitch="360"/>
        </w:sectPr>
      </w:pPr>
    </w:p>
    <w:p w14:paraId="55302CEC" w14:textId="77777777" w:rsidR="00450A15" w:rsidRPr="00450A15" w:rsidRDefault="00450A15" w:rsidP="004C11A5">
      <w:pPr>
        <w:numPr>
          <w:ilvl w:val="0"/>
          <w:numId w:val="20"/>
        </w:numPr>
        <w:spacing w:line="360" w:lineRule="auto"/>
        <w:ind w:left="0" w:firstLine="1440"/>
        <w:jc w:val="both"/>
        <w:rPr>
          <w:rFonts w:ascii="Times New Roman" w:eastAsia="Times New Roman" w:hAnsi="Times New Roman"/>
          <w:sz w:val="24"/>
          <w:szCs w:val="24"/>
        </w:rPr>
      </w:pPr>
      <w:r w:rsidRPr="00450A15">
        <w:rPr>
          <w:rFonts w:ascii="Times New Roman" w:eastAsia="Times New Roman" w:hAnsi="Times New Roman"/>
          <w:sz w:val="24"/>
          <w:szCs w:val="24"/>
        </w:rPr>
        <w:lastRenderedPageBreak/>
        <w:t xml:space="preserve"> </w:t>
      </w:r>
      <w:bookmarkStart w:id="3" w:name="_Hlk90379096"/>
      <w:r w:rsidRPr="00450A15">
        <w:rPr>
          <w:rFonts w:ascii="Times New Roman" w:eastAsia="Times New Roman" w:hAnsi="Times New Roman"/>
          <w:sz w:val="24"/>
          <w:szCs w:val="24"/>
        </w:rPr>
        <w:t xml:space="preserve">That the </w:t>
      </w:r>
      <w:r w:rsidRPr="00450A15">
        <w:rPr>
          <w:rFonts w:ascii="Times New Roman" w:hAnsi="Times New Roman"/>
          <w:sz w:val="24"/>
          <w:szCs w:val="24"/>
        </w:rPr>
        <w:t>Borough of Hanover – Hanover Municipal Water Works</w:t>
      </w:r>
      <w:r w:rsidRPr="00450A15">
        <w:rPr>
          <w:rFonts w:ascii="Times New Roman" w:eastAsia="Times New Roman" w:hAnsi="Times New Roman"/>
          <w:sz w:val="24"/>
          <w:szCs w:val="24"/>
        </w:rPr>
        <w:t xml:space="preserve"> </w:t>
      </w:r>
      <w:bookmarkEnd w:id="3"/>
      <w:r w:rsidRPr="00450A15">
        <w:rPr>
          <w:rFonts w:ascii="Times New Roman" w:eastAsia="Times New Roman" w:hAnsi="Times New Roman"/>
          <w:sz w:val="24"/>
          <w:szCs w:val="24"/>
        </w:rPr>
        <w:t>use the annual depreciation accrual rates indicated in Exhibit No. JJS-3 for the purpose of calculating its Distribution System Improvement Charge.</w:t>
      </w:r>
    </w:p>
    <w:p w14:paraId="343849C1" w14:textId="77777777" w:rsidR="00450A15" w:rsidRPr="00450A15" w:rsidRDefault="00450A15" w:rsidP="004C11A5">
      <w:pPr>
        <w:spacing w:line="360" w:lineRule="auto"/>
        <w:ind w:left="720"/>
        <w:contextualSpacing/>
        <w:jc w:val="both"/>
        <w:rPr>
          <w:rFonts w:ascii="Times New Roman" w:eastAsia="Times New Roman" w:hAnsi="Times New Roman"/>
          <w:sz w:val="24"/>
          <w:szCs w:val="24"/>
        </w:rPr>
      </w:pPr>
    </w:p>
    <w:p w14:paraId="6E7239CB" w14:textId="3B2CB4D8" w:rsidR="00450A15" w:rsidRDefault="00450A15" w:rsidP="004C11A5">
      <w:pPr>
        <w:numPr>
          <w:ilvl w:val="0"/>
          <w:numId w:val="20"/>
        </w:numPr>
        <w:spacing w:line="360" w:lineRule="auto"/>
        <w:ind w:left="0" w:firstLine="1440"/>
        <w:jc w:val="both"/>
        <w:rPr>
          <w:rFonts w:ascii="Times New Roman" w:eastAsia="Times New Roman" w:hAnsi="Times New Roman"/>
          <w:sz w:val="24"/>
          <w:szCs w:val="24"/>
        </w:rPr>
      </w:pPr>
      <w:r w:rsidRPr="00450A15">
        <w:rPr>
          <w:rFonts w:ascii="Times New Roman" w:eastAsia="Times New Roman" w:hAnsi="Times New Roman"/>
          <w:sz w:val="24"/>
          <w:szCs w:val="24"/>
        </w:rPr>
        <w:t>That the Borough of Hanover – Hanover Municipal Water Works use account numbers, and subaccounts where applicable, that conform with the most recent Uniform System of Accounts prescribed by the National Association of Regulatory Utility Commissioners for Class A water utilities in any future Distribution System Improvement Charge rate filings until directed otherwise by the Commission.</w:t>
      </w:r>
    </w:p>
    <w:p w14:paraId="3D22A4C6" w14:textId="77777777" w:rsidR="00450A15" w:rsidRPr="00450A15" w:rsidRDefault="00450A15" w:rsidP="004C11A5">
      <w:pPr>
        <w:spacing w:line="360" w:lineRule="auto"/>
        <w:ind w:left="1440"/>
        <w:jc w:val="both"/>
        <w:rPr>
          <w:rFonts w:ascii="Times New Roman" w:eastAsia="Times New Roman" w:hAnsi="Times New Roman"/>
          <w:sz w:val="24"/>
          <w:szCs w:val="24"/>
        </w:rPr>
      </w:pPr>
    </w:p>
    <w:p w14:paraId="2F2001EE" w14:textId="77777777" w:rsidR="00450A15" w:rsidRPr="00450A15" w:rsidRDefault="00450A15" w:rsidP="004C11A5">
      <w:pPr>
        <w:numPr>
          <w:ilvl w:val="0"/>
          <w:numId w:val="20"/>
        </w:numPr>
        <w:spacing w:line="360" w:lineRule="auto"/>
        <w:ind w:left="0" w:firstLine="1440"/>
        <w:jc w:val="both"/>
        <w:rPr>
          <w:rFonts w:ascii="Times New Roman" w:eastAsia="Times New Roman" w:hAnsi="Times New Roman"/>
          <w:sz w:val="24"/>
          <w:szCs w:val="24"/>
        </w:rPr>
      </w:pPr>
      <w:r w:rsidRPr="00450A15">
        <w:rPr>
          <w:rFonts w:ascii="Times New Roman" w:eastAsia="Times New Roman" w:hAnsi="Times New Roman"/>
          <w:sz w:val="24"/>
          <w:szCs w:val="24"/>
        </w:rPr>
        <w:t xml:space="preserve">That the Borough of Hanover – Hanover Municipal Water Works file with the Secretary, at Docket No. R-2021-3026116, copies of the schedule comparing the projected plant additions and retirements for the Future Test Year with actual plant additions and retirements for the Future Test Year, no later than April 1, 2022, and copies of the schedule providing a similar comparison for the Fully Projected Future Test Year no later than April 1, 2023 .  </w:t>
      </w:r>
    </w:p>
    <w:p w14:paraId="79F6D190" w14:textId="77777777" w:rsidR="00450A15" w:rsidRPr="00450A15" w:rsidRDefault="00450A15" w:rsidP="00450A15">
      <w:pPr>
        <w:spacing w:line="360" w:lineRule="auto"/>
        <w:ind w:left="720"/>
        <w:contextualSpacing/>
        <w:jc w:val="both"/>
        <w:rPr>
          <w:rFonts w:ascii="Times New Roman" w:eastAsia="Times New Roman" w:hAnsi="Times New Roman"/>
          <w:sz w:val="24"/>
          <w:szCs w:val="24"/>
        </w:rPr>
      </w:pPr>
    </w:p>
    <w:p w14:paraId="0CD273CE" w14:textId="77777777" w:rsidR="00450A15" w:rsidRPr="00450A15" w:rsidRDefault="00450A15" w:rsidP="00450A15">
      <w:pPr>
        <w:numPr>
          <w:ilvl w:val="0"/>
          <w:numId w:val="20"/>
        </w:numPr>
        <w:spacing w:line="360" w:lineRule="auto"/>
        <w:ind w:left="0" w:firstLine="1440"/>
        <w:jc w:val="both"/>
        <w:rPr>
          <w:rFonts w:ascii="Times New Roman" w:eastAsia="Times New Roman" w:hAnsi="Times New Roman"/>
          <w:sz w:val="24"/>
          <w:szCs w:val="24"/>
        </w:rPr>
      </w:pPr>
      <w:r w:rsidRPr="00450A15">
        <w:rPr>
          <w:rFonts w:ascii="Times New Roman" w:eastAsia="Times New Roman" w:hAnsi="Times New Roman"/>
          <w:sz w:val="24"/>
          <w:szCs w:val="24"/>
        </w:rPr>
        <w:t xml:space="preserve">That within ten (10) days of the Commission’s Final Order in this matter, the Borough of Hanover – Hanover Municipal Water Works provide a written notice to each customer (i.e., the affected municipality or municipalities) of the location of each fire hydrant in the jurisdictional area that the Borough of Hanover – Hanover Municipal Water Works believes cannot provide minimum fire flow of 500 gallons per minute at 20 pounds per square inch, and to verify to the Commission upon compliance with this requirement.  </w:t>
      </w:r>
    </w:p>
    <w:p w14:paraId="00B16E4C" w14:textId="77777777" w:rsidR="00450A15" w:rsidRPr="00450A15" w:rsidRDefault="00450A15" w:rsidP="00450A15">
      <w:pPr>
        <w:spacing w:line="360" w:lineRule="auto"/>
        <w:ind w:left="720"/>
        <w:contextualSpacing/>
        <w:jc w:val="both"/>
        <w:rPr>
          <w:rFonts w:ascii="Times New Roman" w:eastAsia="Times New Roman" w:hAnsi="Times New Roman"/>
          <w:sz w:val="24"/>
          <w:szCs w:val="24"/>
        </w:rPr>
      </w:pPr>
    </w:p>
    <w:p w14:paraId="31E0FF86" w14:textId="77777777" w:rsidR="00450A15" w:rsidRPr="00450A15" w:rsidRDefault="00450A15" w:rsidP="00450A15">
      <w:pPr>
        <w:numPr>
          <w:ilvl w:val="0"/>
          <w:numId w:val="20"/>
        </w:numPr>
        <w:spacing w:line="360" w:lineRule="auto"/>
        <w:ind w:left="0" w:firstLine="1440"/>
        <w:jc w:val="both"/>
        <w:rPr>
          <w:rFonts w:ascii="Times New Roman" w:eastAsia="Times New Roman" w:hAnsi="Times New Roman"/>
          <w:sz w:val="24"/>
          <w:szCs w:val="24"/>
        </w:rPr>
      </w:pPr>
      <w:r w:rsidRPr="00450A15">
        <w:rPr>
          <w:rFonts w:ascii="Times New Roman" w:eastAsia="Times New Roman" w:hAnsi="Times New Roman"/>
          <w:sz w:val="24"/>
          <w:szCs w:val="24"/>
        </w:rPr>
        <w:t xml:space="preserve">That the Borough of Hanover – Hanover Municipal Water Works revise Page No. 4 of the tariff supplement attached as Appendix A to the Joint Petition for Approval of Settlement of Rate Investigation to include the Borough of Hanover – Hanover Municipal Water </w:t>
      </w:r>
      <w:proofErr w:type="spellStart"/>
      <w:r w:rsidRPr="00450A15">
        <w:rPr>
          <w:rFonts w:ascii="Times New Roman" w:eastAsia="Times New Roman" w:hAnsi="Times New Roman"/>
          <w:sz w:val="24"/>
          <w:szCs w:val="24"/>
        </w:rPr>
        <w:t>Works’s</w:t>
      </w:r>
      <w:proofErr w:type="spellEnd"/>
      <w:r w:rsidRPr="00450A15">
        <w:rPr>
          <w:rFonts w:ascii="Times New Roman" w:eastAsia="Times New Roman" w:hAnsi="Times New Roman"/>
          <w:sz w:val="24"/>
          <w:szCs w:val="24"/>
        </w:rPr>
        <w:t xml:space="preserve"> existing monthly base charges, consistent with the monthly base charges indicated in the Joint Petition for Approval of Settlement of Rate Investigation’s Appendix B.</w:t>
      </w:r>
    </w:p>
    <w:p w14:paraId="1FB78E13" w14:textId="77777777" w:rsidR="00450A15" w:rsidRPr="00450A15" w:rsidRDefault="00450A15" w:rsidP="00450A15">
      <w:pPr>
        <w:spacing w:line="360" w:lineRule="auto"/>
        <w:ind w:left="720"/>
        <w:contextualSpacing/>
        <w:jc w:val="both"/>
        <w:rPr>
          <w:rFonts w:ascii="Times New Roman" w:eastAsia="Times New Roman" w:hAnsi="Times New Roman"/>
          <w:sz w:val="24"/>
          <w:szCs w:val="24"/>
        </w:rPr>
      </w:pPr>
    </w:p>
    <w:p w14:paraId="5FD23E70" w14:textId="77777777" w:rsidR="00450A15" w:rsidRPr="00450A15" w:rsidRDefault="00450A15" w:rsidP="00450A15">
      <w:pPr>
        <w:numPr>
          <w:ilvl w:val="0"/>
          <w:numId w:val="20"/>
        </w:numPr>
        <w:spacing w:line="360" w:lineRule="auto"/>
        <w:ind w:left="0" w:firstLine="1440"/>
        <w:jc w:val="both"/>
        <w:rPr>
          <w:rFonts w:ascii="Times New Roman" w:eastAsia="Times New Roman" w:hAnsi="Times New Roman"/>
          <w:sz w:val="24"/>
          <w:szCs w:val="24"/>
        </w:rPr>
      </w:pPr>
      <w:r w:rsidRPr="00450A15">
        <w:rPr>
          <w:rFonts w:ascii="Times New Roman" w:eastAsia="Times New Roman" w:hAnsi="Times New Roman"/>
          <w:sz w:val="24"/>
          <w:szCs w:val="24"/>
        </w:rPr>
        <w:t xml:space="preserve">That the rates, terms, and conditions contained in the Joint Petition for Approval of Settlement of Rate Investigation filed on December 6, 2021, by the Borough of </w:t>
      </w:r>
      <w:r w:rsidRPr="00450A15">
        <w:rPr>
          <w:rFonts w:ascii="Times New Roman" w:eastAsia="Times New Roman" w:hAnsi="Times New Roman"/>
          <w:sz w:val="24"/>
          <w:szCs w:val="24"/>
        </w:rPr>
        <w:lastRenderedPageBreak/>
        <w:t>Hanover – Hanover Municipal Water Works, the Bureau of Investigation and Enforcement of the Commission, the Office of Consumer Advocate, the Office of Small Business Advocate, and Hanover Foods Corporation, with proposed addendums, be approved and adopted consistent with the discussion contained herein.</w:t>
      </w:r>
    </w:p>
    <w:p w14:paraId="1FB2347B" w14:textId="77777777" w:rsidR="00450A15" w:rsidRPr="00450A15" w:rsidRDefault="00450A15" w:rsidP="00450A15">
      <w:pPr>
        <w:spacing w:line="360" w:lineRule="auto"/>
        <w:ind w:left="720"/>
        <w:contextualSpacing/>
        <w:jc w:val="both"/>
        <w:rPr>
          <w:rFonts w:ascii="Times New Roman" w:eastAsia="Times New Roman" w:hAnsi="Times New Roman"/>
          <w:sz w:val="24"/>
          <w:szCs w:val="24"/>
        </w:rPr>
      </w:pPr>
    </w:p>
    <w:p w14:paraId="12941021" w14:textId="77777777" w:rsidR="00450A15" w:rsidRPr="00450A15" w:rsidRDefault="00450A15" w:rsidP="00450A15">
      <w:pPr>
        <w:numPr>
          <w:ilvl w:val="0"/>
          <w:numId w:val="20"/>
        </w:numPr>
        <w:spacing w:line="360" w:lineRule="auto"/>
        <w:ind w:left="0" w:firstLine="1440"/>
        <w:jc w:val="both"/>
        <w:rPr>
          <w:rFonts w:ascii="Times New Roman" w:eastAsia="Times New Roman" w:hAnsi="Times New Roman"/>
          <w:sz w:val="24"/>
          <w:szCs w:val="24"/>
        </w:rPr>
      </w:pPr>
      <w:r w:rsidRPr="00450A15">
        <w:rPr>
          <w:rFonts w:ascii="Times New Roman" w:eastAsia="Times New Roman" w:hAnsi="Times New Roman"/>
          <w:sz w:val="24"/>
          <w:szCs w:val="24"/>
        </w:rPr>
        <w:t>That upon the Commission's approval of this Joint Petition for Approval of Settlement of Rate Investigation with addendums, the Borough of Hanover – Hanover Municipal Water Works will be permitted to charge the rates for water service set forth in the tariff supplement in the form attached to the Joint Petition for Approval of Settlement of Rate Investigation as Appendix A.</w:t>
      </w:r>
    </w:p>
    <w:p w14:paraId="553B735D" w14:textId="77777777" w:rsidR="00450A15" w:rsidRPr="00450A15" w:rsidRDefault="00450A15" w:rsidP="00450A15">
      <w:pPr>
        <w:spacing w:line="360" w:lineRule="auto"/>
        <w:ind w:left="720"/>
        <w:contextualSpacing/>
        <w:jc w:val="both"/>
        <w:rPr>
          <w:rFonts w:ascii="Times New Roman" w:eastAsia="Times New Roman" w:hAnsi="Times New Roman"/>
          <w:sz w:val="24"/>
          <w:szCs w:val="24"/>
        </w:rPr>
      </w:pPr>
    </w:p>
    <w:p w14:paraId="64C5AB86" w14:textId="77777777" w:rsidR="00450A15" w:rsidRPr="00450A15" w:rsidRDefault="00450A15" w:rsidP="00450A15">
      <w:pPr>
        <w:numPr>
          <w:ilvl w:val="0"/>
          <w:numId w:val="20"/>
        </w:numPr>
        <w:spacing w:line="360" w:lineRule="auto"/>
        <w:ind w:left="0" w:firstLine="1440"/>
        <w:jc w:val="both"/>
        <w:rPr>
          <w:rFonts w:ascii="Times New Roman" w:eastAsia="Times New Roman" w:hAnsi="Times New Roman"/>
          <w:sz w:val="24"/>
          <w:szCs w:val="24"/>
        </w:rPr>
      </w:pPr>
      <w:r w:rsidRPr="00450A15">
        <w:rPr>
          <w:rFonts w:ascii="Times New Roman" w:eastAsia="Times New Roman" w:hAnsi="Times New Roman"/>
          <w:sz w:val="24"/>
          <w:szCs w:val="24"/>
        </w:rPr>
        <w:t>That the Borough of Hanover – Hanover Municipal Water Works may file a tariff or tariff supplement in substantially the same form as that attached as Appendix “A” to the Joint Petition for Approval of Settlement of Rate Investigation with the changes ordered in Ordering Paragraph 6, to become effective upon at least one day's notice</w:t>
      </w:r>
      <w:r w:rsidRPr="00450A15">
        <w:rPr>
          <w:rFonts w:ascii="Times New Roman" w:eastAsia="Times New Roman" w:hAnsi="Times New Roman"/>
          <w:sz w:val="24"/>
          <w:szCs w:val="20"/>
        </w:rPr>
        <w:t xml:space="preserve"> </w:t>
      </w:r>
      <w:r w:rsidRPr="00450A15">
        <w:rPr>
          <w:rFonts w:ascii="Times New Roman" w:eastAsia="Times New Roman" w:hAnsi="Times New Roman"/>
          <w:sz w:val="24"/>
          <w:szCs w:val="24"/>
        </w:rPr>
        <w:t>following entry of the Commission Order approving the Joint Petition for Approval of Settlement of Rate Investigation, for service on or after March 28, 2022, which tariff or tariff supplement increases rates so as to produce an increase in annual operating revenues of not more than $1,044,980.</w:t>
      </w:r>
    </w:p>
    <w:p w14:paraId="0E520D5F" w14:textId="77777777" w:rsidR="00450A15" w:rsidRPr="00450A15" w:rsidRDefault="00450A15" w:rsidP="00450A15">
      <w:pPr>
        <w:spacing w:line="360" w:lineRule="auto"/>
        <w:ind w:left="1440"/>
        <w:jc w:val="both"/>
        <w:rPr>
          <w:rFonts w:ascii="Times New Roman" w:hAnsi="Times New Roman"/>
          <w:sz w:val="24"/>
          <w:szCs w:val="24"/>
        </w:rPr>
      </w:pPr>
    </w:p>
    <w:p w14:paraId="7CD7B93E" w14:textId="77777777" w:rsidR="00450A15" w:rsidRPr="00450A15" w:rsidRDefault="00450A15" w:rsidP="00450A15">
      <w:pPr>
        <w:numPr>
          <w:ilvl w:val="0"/>
          <w:numId w:val="20"/>
        </w:numPr>
        <w:spacing w:line="360" w:lineRule="auto"/>
        <w:ind w:left="0" w:firstLine="1440"/>
        <w:jc w:val="both"/>
        <w:rPr>
          <w:rFonts w:ascii="Times New Roman" w:eastAsia="Times New Roman" w:hAnsi="Times New Roman"/>
          <w:sz w:val="24"/>
          <w:szCs w:val="24"/>
        </w:rPr>
      </w:pPr>
      <w:r w:rsidRPr="00450A15">
        <w:rPr>
          <w:rFonts w:ascii="Times New Roman" w:hAnsi="Times New Roman"/>
          <w:sz w:val="24"/>
          <w:szCs w:val="24"/>
        </w:rPr>
        <w:t>That upon acceptance of the appropriate compliance filing, the formal Complaint of the Office of Consumer Advocate filed at Docket No. C-2021-3027274 be deemed satisfied and</w:t>
      </w:r>
      <w:r w:rsidRPr="00450A15">
        <w:rPr>
          <w:rFonts w:ascii="Times New Roman" w:eastAsia="Times New Roman" w:hAnsi="Times New Roman"/>
          <w:sz w:val="24"/>
          <w:szCs w:val="24"/>
        </w:rPr>
        <w:t xml:space="preserve"> marked closed.</w:t>
      </w:r>
    </w:p>
    <w:p w14:paraId="7AEA8784" w14:textId="77777777" w:rsidR="00450A15" w:rsidRPr="00450A15" w:rsidRDefault="00450A15" w:rsidP="00450A15">
      <w:pPr>
        <w:spacing w:line="360" w:lineRule="auto"/>
        <w:ind w:left="720"/>
        <w:contextualSpacing/>
        <w:jc w:val="both"/>
        <w:rPr>
          <w:rFonts w:ascii="Times New Roman" w:eastAsia="Times New Roman" w:hAnsi="Times New Roman"/>
          <w:sz w:val="24"/>
          <w:szCs w:val="24"/>
        </w:rPr>
      </w:pPr>
    </w:p>
    <w:p w14:paraId="125DC6DF" w14:textId="77777777" w:rsidR="00450A15" w:rsidRPr="00450A15" w:rsidRDefault="00450A15" w:rsidP="00450A15">
      <w:pPr>
        <w:numPr>
          <w:ilvl w:val="0"/>
          <w:numId w:val="20"/>
        </w:numPr>
        <w:spacing w:line="360" w:lineRule="auto"/>
        <w:ind w:left="0" w:firstLine="1440"/>
        <w:jc w:val="both"/>
        <w:rPr>
          <w:rFonts w:ascii="Times New Roman" w:eastAsia="Times New Roman" w:hAnsi="Times New Roman"/>
          <w:sz w:val="24"/>
          <w:szCs w:val="24"/>
        </w:rPr>
      </w:pPr>
      <w:r w:rsidRPr="00450A15">
        <w:rPr>
          <w:rFonts w:ascii="Times New Roman" w:eastAsia="Times New Roman" w:hAnsi="Times New Roman"/>
          <w:sz w:val="24"/>
          <w:szCs w:val="24"/>
        </w:rPr>
        <w:t>That upon acceptance of the appropriate compliance filing, the formal Complaint of the Office of Small Business Advocate filed at Docket No. C-2021-3027361 be deemed satisfied and marked closed.</w:t>
      </w:r>
    </w:p>
    <w:p w14:paraId="32A30C7D" w14:textId="77777777" w:rsidR="00450A15" w:rsidRPr="00450A15" w:rsidRDefault="00450A15" w:rsidP="00450A15">
      <w:pPr>
        <w:spacing w:line="360" w:lineRule="auto"/>
        <w:ind w:left="720"/>
        <w:contextualSpacing/>
        <w:jc w:val="both"/>
        <w:rPr>
          <w:rFonts w:ascii="Times New Roman" w:eastAsia="Times New Roman" w:hAnsi="Times New Roman"/>
          <w:sz w:val="24"/>
          <w:szCs w:val="24"/>
        </w:rPr>
      </w:pPr>
    </w:p>
    <w:p w14:paraId="3422E915" w14:textId="77777777" w:rsidR="00450A15" w:rsidRPr="00450A15" w:rsidRDefault="00450A15" w:rsidP="00450A15">
      <w:pPr>
        <w:numPr>
          <w:ilvl w:val="0"/>
          <w:numId w:val="20"/>
        </w:numPr>
        <w:spacing w:line="360" w:lineRule="auto"/>
        <w:ind w:left="0" w:firstLine="1440"/>
        <w:jc w:val="both"/>
        <w:rPr>
          <w:rFonts w:ascii="Times New Roman" w:eastAsia="Times New Roman" w:hAnsi="Times New Roman"/>
          <w:sz w:val="24"/>
          <w:szCs w:val="24"/>
        </w:rPr>
      </w:pPr>
      <w:r w:rsidRPr="00450A15">
        <w:rPr>
          <w:rFonts w:ascii="Times New Roman" w:eastAsia="Times New Roman" w:hAnsi="Times New Roman"/>
          <w:sz w:val="24"/>
          <w:szCs w:val="24"/>
        </w:rPr>
        <w:t>That upon acceptance of the appropriate compliance filing, the formal Complaint of Hanover Foods Corporation filed at Docket No. C-2021-3027807 be deemed satisfied and marked closed.</w:t>
      </w:r>
    </w:p>
    <w:p w14:paraId="3A54A405" w14:textId="77777777" w:rsidR="00450A15" w:rsidRPr="00450A15" w:rsidRDefault="00450A15" w:rsidP="00450A15">
      <w:pPr>
        <w:spacing w:line="360" w:lineRule="auto"/>
        <w:ind w:left="720"/>
        <w:contextualSpacing/>
        <w:jc w:val="both"/>
        <w:rPr>
          <w:rFonts w:ascii="Times New Roman" w:eastAsia="Times New Roman" w:hAnsi="Times New Roman"/>
          <w:sz w:val="24"/>
          <w:szCs w:val="24"/>
        </w:rPr>
      </w:pPr>
    </w:p>
    <w:p w14:paraId="5C25220A" w14:textId="77777777" w:rsidR="00450A15" w:rsidRPr="00450A15" w:rsidRDefault="00450A15" w:rsidP="00450A15">
      <w:pPr>
        <w:numPr>
          <w:ilvl w:val="0"/>
          <w:numId w:val="20"/>
        </w:numPr>
        <w:spacing w:line="360" w:lineRule="auto"/>
        <w:ind w:left="0" w:firstLine="1440"/>
        <w:jc w:val="both"/>
        <w:rPr>
          <w:rFonts w:ascii="Times New Roman" w:eastAsia="Times New Roman" w:hAnsi="Times New Roman"/>
          <w:sz w:val="24"/>
          <w:szCs w:val="24"/>
        </w:rPr>
      </w:pPr>
      <w:r w:rsidRPr="00450A15">
        <w:rPr>
          <w:rFonts w:ascii="Times New Roman" w:eastAsia="Times New Roman" w:hAnsi="Times New Roman"/>
          <w:sz w:val="24"/>
          <w:szCs w:val="24"/>
        </w:rPr>
        <w:lastRenderedPageBreak/>
        <w:t>That upon acceptance of the appropriate compliance filing, the Commission’s inquiry, and investigation at Docket R-2021-3026116 be marked closed.</w:t>
      </w:r>
    </w:p>
    <w:p w14:paraId="566FCCFD" w14:textId="1BE4A9F0" w:rsidR="00651036" w:rsidRDefault="00651036" w:rsidP="0041742B">
      <w:pPr>
        <w:spacing w:line="480" w:lineRule="auto"/>
        <w:jc w:val="both"/>
        <w:rPr>
          <w:rFonts w:ascii="Times New Roman" w:hAnsi="Times New Roman"/>
          <w:sz w:val="24"/>
          <w:szCs w:val="24"/>
        </w:rPr>
      </w:pPr>
    </w:p>
    <w:p w14:paraId="32EC2B50" w14:textId="2E582CD0" w:rsidR="00577603" w:rsidRPr="00996871" w:rsidRDefault="00083013" w:rsidP="00926EEF">
      <w:pPr>
        <w:spacing w:line="360" w:lineRule="auto"/>
        <w:jc w:val="both"/>
        <w:rPr>
          <w:rFonts w:ascii="Times New Roman" w:hAnsi="Times New Roman"/>
          <w:sz w:val="24"/>
          <w:szCs w:val="24"/>
        </w:rPr>
      </w:pPr>
      <w:r>
        <w:rPr>
          <w:noProof/>
        </w:rPr>
        <w:drawing>
          <wp:anchor distT="0" distB="0" distL="114300" distR="114300" simplePos="0" relativeHeight="251659264" behindDoc="1" locked="0" layoutInCell="1" allowOverlap="1" wp14:anchorId="684C7C36" wp14:editId="03B1510C">
            <wp:simplePos x="0" y="0"/>
            <wp:positionH relativeFrom="column">
              <wp:posOffset>3124200</wp:posOffset>
            </wp:positionH>
            <wp:positionV relativeFrom="paragraph">
              <wp:posOffset>115570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A5094" w:rsidRPr="00996871">
        <w:rPr>
          <w:rFonts w:ascii="Times New Roman" w:hAnsi="Times New Roman"/>
          <w:sz w:val="24"/>
          <w:szCs w:val="24"/>
        </w:rPr>
        <w:tab/>
      </w:r>
      <w:r w:rsidR="00AA5094" w:rsidRPr="00996871">
        <w:rPr>
          <w:rFonts w:ascii="Times New Roman" w:hAnsi="Times New Roman"/>
          <w:sz w:val="24"/>
          <w:szCs w:val="24"/>
        </w:rPr>
        <w:tab/>
      </w:r>
      <w:r w:rsidR="00AA5094" w:rsidRPr="00996871">
        <w:rPr>
          <w:rFonts w:ascii="Times New Roman" w:hAnsi="Times New Roman"/>
          <w:sz w:val="24"/>
          <w:szCs w:val="24"/>
        </w:rPr>
        <w:tab/>
      </w:r>
      <w:r w:rsidR="00AA5094" w:rsidRPr="00996871">
        <w:rPr>
          <w:rFonts w:ascii="Times New Roman" w:hAnsi="Times New Roman"/>
          <w:sz w:val="24"/>
          <w:szCs w:val="24"/>
        </w:rPr>
        <w:tab/>
      </w:r>
      <w:r w:rsidR="00AA5094" w:rsidRPr="00996871">
        <w:rPr>
          <w:rFonts w:ascii="Times New Roman" w:hAnsi="Times New Roman"/>
          <w:sz w:val="24"/>
          <w:szCs w:val="24"/>
        </w:rPr>
        <w:tab/>
      </w:r>
      <w:r w:rsidR="00AA5094" w:rsidRPr="00996871">
        <w:rPr>
          <w:rFonts w:ascii="Times New Roman" w:hAnsi="Times New Roman"/>
          <w:sz w:val="24"/>
          <w:szCs w:val="24"/>
        </w:rPr>
        <w:tab/>
      </w:r>
      <w:r w:rsidR="00AA5094" w:rsidRPr="00996871">
        <w:rPr>
          <w:rFonts w:ascii="Times New Roman" w:hAnsi="Times New Roman"/>
          <w:sz w:val="24"/>
          <w:szCs w:val="24"/>
        </w:rPr>
        <w:tab/>
      </w:r>
      <w:r w:rsidR="00577603" w:rsidRPr="00996871">
        <w:rPr>
          <w:rFonts w:ascii="Times New Roman" w:hAnsi="Times New Roman"/>
          <w:sz w:val="24"/>
          <w:szCs w:val="24"/>
        </w:rPr>
        <w:t>BY THE COMMISSION</w:t>
      </w:r>
      <w:r w:rsidR="00DA6E2D" w:rsidRPr="00996871">
        <w:rPr>
          <w:rFonts w:ascii="Times New Roman" w:hAnsi="Times New Roman"/>
          <w:sz w:val="24"/>
          <w:szCs w:val="24"/>
        </w:rPr>
        <w:t>,</w:t>
      </w:r>
    </w:p>
    <w:p w14:paraId="64C55E9F" w14:textId="35ADE993" w:rsidR="0042537E" w:rsidRPr="00996871" w:rsidRDefault="0042537E" w:rsidP="00577603">
      <w:pPr>
        <w:ind w:left="5040"/>
        <w:rPr>
          <w:rFonts w:ascii="Times New Roman" w:hAnsi="Times New Roman"/>
          <w:sz w:val="24"/>
          <w:szCs w:val="24"/>
        </w:rPr>
      </w:pPr>
    </w:p>
    <w:p w14:paraId="6BE67B60" w14:textId="77777777" w:rsidR="004E4622" w:rsidRPr="00996871" w:rsidRDefault="004E4622" w:rsidP="00577603">
      <w:pPr>
        <w:ind w:left="5040"/>
        <w:rPr>
          <w:rFonts w:ascii="Times New Roman" w:hAnsi="Times New Roman"/>
          <w:sz w:val="24"/>
          <w:szCs w:val="24"/>
        </w:rPr>
      </w:pPr>
    </w:p>
    <w:p w14:paraId="4B77783A" w14:textId="77777777" w:rsidR="00876B81" w:rsidRPr="00996871" w:rsidRDefault="00876B81" w:rsidP="004656BD">
      <w:pPr>
        <w:ind w:left="5040"/>
        <w:rPr>
          <w:rFonts w:ascii="Times New Roman" w:hAnsi="Times New Roman"/>
          <w:sz w:val="24"/>
          <w:szCs w:val="24"/>
        </w:rPr>
      </w:pPr>
    </w:p>
    <w:p w14:paraId="414C224F" w14:textId="77777777" w:rsidR="00577603" w:rsidRPr="00996871" w:rsidRDefault="00577603" w:rsidP="00577603">
      <w:pPr>
        <w:ind w:left="5040"/>
        <w:rPr>
          <w:rFonts w:ascii="Times New Roman" w:hAnsi="Times New Roman"/>
          <w:sz w:val="24"/>
          <w:szCs w:val="24"/>
        </w:rPr>
      </w:pPr>
      <w:r w:rsidRPr="00996871">
        <w:rPr>
          <w:rFonts w:ascii="Times New Roman" w:hAnsi="Times New Roman"/>
          <w:sz w:val="24"/>
          <w:szCs w:val="24"/>
        </w:rPr>
        <w:t>Rosemary Chiavetta</w:t>
      </w:r>
    </w:p>
    <w:p w14:paraId="1558CDD6" w14:textId="645625F3" w:rsidR="00D17A8C" w:rsidRDefault="00577603" w:rsidP="001A52F4">
      <w:pPr>
        <w:ind w:left="5040"/>
        <w:rPr>
          <w:rFonts w:ascii="Times New Roman" w:hAnsi="Times New Roman"/>
          <w:sz w:val="24"/>
          <w:szCs w:val="24"/>
        </w:rPr>
      </w:pPr>
      <w:r w:rsidRPr="00996871">
        <w:rPr>
          <w:rFonts w:ascii="Times New Roman" w:hAnsi="Times New Roman"/>
          <w:sz w:val="24"/>
          <w:szCs w:val="24"/>
        </w:rPr>
        <w:t>Secretary</w:t>
      </w:r>
    </w:p>
    <w:p w14:paraId="6D8500D4" w14:textId="77777777" w:rsidR="00CF46C3" w:rsidRDefault="00CF46C3" w:rsidP="00577603">
      <w:pPr>
        <w:rPr>
          <w:rFonts w:ascii="Times New Roman" w:hAnsi="Times New Roman"/>
          <w:sz w:val="24"/>
          <w:szCs w:val="24"/>
        </w:rPr>
      </w:pPr>
    </w:p>
    <w:p w14:paraId="66CB9519" w14:textId="77777777" w:rsidR="0041742B" w:rsidRDefault="0041742B" w:rsidP="00577603">
      <w:pPr>
        <w:rPr>
          <w:rFonts w:ascii="Times New Roman" w:hAnsi="Times New Roman"/>
          <w:sz w:val="24"/>
          <w:szCs w:val="24"/>
        </w:rPr>
      </w:pPr>
    </w:p>
    <w:p w14:paraId="497E7B31" w14:textId="77777777" w:rsidR="00B963D9" w:rsidRDefault="00B963D9" w:rsidP="00577603">
      <w:pPr>
        <w:rPr>
          <w:rFonts w:ascii="Times New Roman" w:hAnsi="Times New Roman"/>
          <w:sz w:val="24"/>
          <w:szCs w:val="24"/>
        </w:rPr>
      </w:pPr>
    </w:p>
    <w:p w14:paraId="0621D2F9" w14:textId="6D1E9672" w:rsidR="00577603" w:rsidRPr="00996871" w:rsidRDefault="00577603" w:rsidP="00577603">
      <w:pPr>
        <w:rPr>
          <w:rFonts w:ascii="Times New Roman" w:hAnsi="Times New Roman"/>
          <w:sz w:val="24"/>
          <w:szCs w:val="24"/>
        </w:rPr>
      </w:pPr>
      <w:r w:rsidRPr="00996871">
        <w:rPr>
          <w:rFonts w:ascii="Times New Roman" w:hAnsi="Times New Roman"/>
          <w:sz w:val="24"/>
          <w:szCs w:val="24"/>
        </w:rPr>
        <w:t>(SEAL)</w:t>
      </w:r>
    </w:p>
    <w:p w14:paraId="5AA74B75" w14:textId="77777777" w:rsidR="00577603" w:rsidRPr="00996871" w:rsidRDefault="00577603" w:rsidP="00577603">
      <w:pPr>
        <w:rPr>
          <w:rFonts w:ascii="Times New Roman" w:hAnsi="Times New Roman"/>
          <w:sz w:val="24"/>
          <w:szCs w:val="24"/>
        </w:rPr>
      </w:pPr>
    </w:p>
    <w:p w14:paraId="5F06BFC3" w14:textId="5CBBB1E9" w:rsidR="00577603" w:rsidRPr="00996871" w:rsidRDefault="00577603" w:rsidP="00577603">
      <w:pPr>
        <w:rPr>
          <w:rFonts w:ascii="Times New Roman" w:hAnsi="Times New Roman"/>
          <w:sz w:val="24"/>
          <w:szCs w:val="24"/>
        </w:rPr>
      </w:pPr>
      <w:r w:rsidRPr="00996871">
        <w:rPr>
          <w:rFonts w:ascii="Times New Roman" w:hAnsi="Times New Roman"/>
          <w:sz w:val="24"/>
          <w:szCs w:val="24"/>
        </w:rPr>
        <w:t>ORDER ADOPTED:</w:t>
      </w:r>
      <w:r w:rsidR="00926EEF" w:rsidRPr="00996871">
        <w:rPr>
          <w:rFonts w:ascii="Times New Roman" w:hAnsi="Times New Roman"/>
          <w:sz w:val="24"/>
          <w:szCs w:val="24"/>
        </w:rPr>
        <w:t xml:space="preserve">  </w:t>
      </w:r>
      <w:r w:rsidR="003C08A2">
        <w:rPr>
          <w:rFonts w:ascii="Times New Roman" w:hAnsi="Times New Roman"/>
          <w:sz w:val="24"/>
          <w:szCs w:val="24"/>
        </w:rPr>
        <w:t>February 3, 2022</w:t>
      </w:r>
    </w:p>
    <w:p w14:paraId="20F78A23" w14:textId="77777777" w:rsidR="00577603" w:rsidRPr="00996871" w:rsidRDefault="00577603" w:rsidP="00577603">
      <w:pPr>
        <w:rPr>
          <w:rFonts w:ascii="Times New Roman" w:hAnsi="Times New Roman"/>
          <w:sz w:val="24"/>
          <w:szCs w:val="24"/>
        </w:rPr>
      </w:pPr>
    </w:p>
    <w:p w14:paraId="537B2293" w14:textId="676DE54A" w:rsidR="00B4392F" w:rsidRPr="00996871" w:rsidRDefault="00577603">
      <w:pPr>
        <w:rPr>
          <w:rFonts w:ascii="Times New Roman" w:hAnsi="Times New Roman"/>
          <w:sz w:val="24"/>
          <w:szCs w:val="24"/>
        </w:rPr>
      </w:pPr>
      <w:r w:rsidRPr="00996871">
        <w:rPr>
          <w:rFonts w:ascii="Times New Roman" w:hAnsi="Times New Roman"/>
          <w:sz w:val="24"/>
          <w:szCs w:val="24"/>
        </w:rPr>
        <w:t>ORDER ENTERED:</w:t>
      </w:r>
      <w:r w:rsidR="0042537E" w:rsidRPr="00996871">
        <w:rPr>
          <w:rFonts w:ascii="Times New Roman" w:hAnsi="Times New Roman"/>
          <w:sz w:val="24"/>
          <w:szCs w:val="24"/>
        </w:rPr>
        <w:t xml:space="preserve">  </w:t>
      </w:r>
      <w:r w:rsidR="00686693" w:rsidRPr="00996871">
        <w:rPr>
          <w:rFonts w:ascii="Times New Roman" w:hAnsi="Times New Roman"/>
          <w:sz w:val="24"/>
          <w:szCs w:val="24"/>
        </w:rPr>
        <w:t xml:space="preserve"> </w:t>
      </w:r>
      <w:r w:rsidR="00083013">
        <w:rPr>
          <w:rFonts w:ascii="Times New Roman" w:hAnsi="Times New Roman"/>
          <w:sz w:val="24"/>
          <w:szCs w:val="24"/>
        </w:rPr>
        <w:t>February 3, 2022</w:t>
      </w:r>
    </w:p>
    <w:sectPr w:rsidR="00B4392F" w:rsidRPr="00996871" w:rsidSect="00F67F62">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5768F" w14:textId="77777777" w:rsidR="007E5D37" w:rsidRDefault="007E5D37" w:rsidP="00577603">
      <w:r>
        <w:separator/>
      </w:r>
    </w:p>
  </w:endnote>
  <w:endnote w:type="continuationSeparator" w:id="0">
    <w:p w14:paraId="273A11C6" w14:textId="77777777" w:rsidR="007E5D37" w:rsidRDefault="007E5D37"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1967734960"/>
      <w:docPartObj>
        <w:docPartGallery w:val="Page Numbers (Bottom of Page)"/>
        <w:docPartUnique/>
      </w:docPartObj>
    </w:sdtPr>
    <w:sdtEndPr>
      <w:rPr>
        <w:noProof/>
      </w:rPr>
    </w:sdtEndPr>
    <w:sdtContent>
      <w:p w14:paraId="6E2CDA03" w14:textId="3047963D" w:rsidR="00EF4311" w:rsidRPr="00EF4311" w:rsidRDefault="00EF4311">
        <w:pPr>
          <w:pStyle w:val="Footer"/>
          <w:jc w:val="center"/>
          <w:rPr>
            <w:rFonts w:ascii="Times New Roman" w:hAnsi="Times New Roman"/>
            <w:sz w:val="20"/>
            <w:szCs w:val="20"/>
          </w:rPr>
        </w:pPr>
        <w:r w:rsidRPr="00EF4311">
          <w:rPr>
            <w:rFonts w:ascii="Times New Roman" w:hAnsi="Times New Roman"/>
            <w:sz w:val="20"/>
            <w:szCs w:val="20"/>
          </w:rPr>
          <w:fldChar w:fldCharType="begin"/>
        </w:r>
        <w:r w:rsidRPr="00EF4311">
          <w:rPr>
            <w:rFonts w:ascii="Times New Roman" w:hAnsi="Times New Roman"/>
            <w:sz w:val="20"/>
            <w:szCs w:val="20"/>
          </w:rPr>
          <w:instrText xml:space="preserve"> PAGE   \* MERGEFORMAT </w:instrText>
        </w:r>
        <w:r w:rsidRPr="00EF4311">
          <w:rPr>
            <w:rFonts w:ascii="Times New Roman" w:hAnsi="Times New Roman"/>
            <w:sz w:val="20"/>
            <w:szCs w:val="20"/>
          </w:rPr>
          <w:fldChar w:fldCharType="separate"/>
        </w:r>
        <w:r w:rsidRPr="00EF4311">
          <w:rPr>
            <w:rFonts w:ascii="Times New Roman" w:hAnsi="Times New Roman"/>
            <w:noProof/>
            <w:sz w:val="20"/>
            <w:szCs w:val="20"/>
          </w:rPr>
          <w:t>2</w:t>
        </w:r>
        <w:r w:rsidRPr="00EF4311">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390DA" w14:textId="138D0707" w:rsidR="00544C88" w:rsidRPr="007C282F" w:rsidRDefault="00544C88">
    <w:pPr>
      <w:pStyle w:val="Footer"/>
      <w:jc w:val="center"/>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C0DF" w14:textId="77777777" w:rsidR="00EF4311" w:rsidRPr="007C282F" w:rsidRDefault="00EF4311">
    <w:pPr>
      <w:pStyle w:val="Footer"/>
      <w:jc w:val="center"/>
      <w:rPr>
        <w:rFonts w:ascii="Times New Roman" w:hAnsi="Times New Roman"/>
        <w:sz w:val="20"/>
        <w:szCs w:val="20"/>
      </w:rPr>
    </w:pPr>
    <w:r>
      <w:rPr>
        <w:rFonts w:ascii="Times New Roman" w:hAnsi="Times New Roman"/>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63E8E" w14:textId="77777777" w:rsidR="007E5D37" w:rsidRDefault="007E5D37" w:rsidP="00577603">
      <w:r>
        <w:separator/>
      </w:r>
    </w:p>
  </w:footnote>
  <w:footnote w:type="continuationSeparator" w:id="0">
    <w:p w14:paraId="40FF750B" w14:textId="77777777" w:rsidR="007E5D37" w:rsidRDefault="007E5D37"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0063FDF8"/>
    <w:multiLevelType w:val="singleLevel"/>
    <w:tmpl w:val="E7C0372E"/>
    <w:lvl w:ilvl="0">
      <w:start w:val="1"/>
      <w:numFmt w:val="decimal"/>
      <w:lvlText w:val="%1."/>
      <w:lvlJc w:val="left"/>
      <w:pPr>
        <w:tabs>
          <w:tab w:val="num" w:pos="1440"/>
        </w:tabs>
        <w:ind w:left="72" w:firstLine="720"/>
      </w:pPr>
      <w:rPr>
        <w:rFonts w:cs="Times New Roman"/>
        <w:snapToGrid/>
        <w:sz w:val="24"/>
        <w:szCs w:val="24"/>
      </w:rPr>
    </w:lvl>
  </w:abstractNum>
  <w:abstractNum w:abstractNumId="2" w15:restartNumberingAfterBreak="0">
    <w:nsid w:val="03F202F6"/>
    <w:multiLevelType w:val="hybridMultilevel"/>
    <w:tmpl w:val="63121E78"/>
    <w:lvl w:ilvl="0" w:tplc="748E10D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4E0B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3FCE65"/>
    <w:multiLevelType w:val="singleLevel"/>
    <w:tmpl w:val="6C7F30DF"/>
    <w:lvl w:ilvl="0">
      <w:start w:val="1"/>
      <w:numFmt w:val="lowerLetter"/>
      <w:lvlText w:val="%1."/>
      <w:lvlJc w:val="left"/>
      <w:pPr>
        <w:tabs>
          <w:tab w:val="num" w:pos="2160"/>
        </w:tabs>
        <w:ind w:left="2160" w:hanging="720"/>
      </w:pPr>
      <w:rPr>
        <w:rFonts w:cs="Times New Roman"/>
        <w:snapToGrid/>
        <w:sz w:val="23"/>
        <w:szCs w:val="23"/>
      </w:rPr>
    </w:lvl>
  </w:abstractNum>
  <w:abstractNum w:abstractNumId="5"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6"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AC30C8"/>
    <w:multiLevelType w:val="hybridMultilevel"/>
    <w:tmpl w:val="91225BA8"/>
    <w:lvl w:ilvl="0" w:tplc="D83871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18570A"/>
    <w:multiLevelType w:val="hybridMultilevel"/>
    <w:tmpl w:val="91E69E96"/>
    <w:lvl w:ilvl="0" w:tplc="049644FA">
      <w:start w:val="1"/>
      <w:numFmt w:val="decimal"/>
      <w:lvlText w:val="%1."/>
      <w:lvlJc w:val="left"/>
      <w:pPr>
        <w:ind w:left="2160" w:hanging="84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9"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0011F60"/>
    <w:multiLevelType w:val="hybridMultilevel"/>
    <w:tmpl w:val="B4304602"/>
    <w:lvl w:ilvl="0" w:tplc="0409000F">
      <w:start w:val="1"/>
      <w:numFmt w:val="decimal"/>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61C6037"/>
    <w:multiLevelType w:val="hybridMultilevel"/>
    <w:tmpl w:val="0E5C5CB8"/>
    <w:lvl w:ilvl="0" w:tplc="5C64CCDA">
      <w:start w:val="1"/>
      <w:numFmt w:val="decimal"/>
      <w:lvlText w:val="%1."/>
      <w:lvlJc w:val="left"/>
      <w:pPr>
        <w:ind w:left="2970" w:hanging="1440"/>
      </w:pPr>
      <w:rPr>
        <w:rFonts w:ascii="Times New Roman" w:eastAsia="Calibr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23" w15:restartNumberingAfterBreak="0">
    <w:nsid w:val="475A798F"/>
    <w:multiLevelType w:val="hybridMultilevel"/>
    <w:tmpl w:val="A3661F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AB20C3"/>
    <w:multiLevelType w:val="hybridMultilevel"/>
    <w:tmpl w:val="169CDD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294B3A"/>
    <w:multiLevelType w:val="hybridMultilevel"/>
    <w:tmpl w:val="753038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82B2E"/>
    <w:multiLevelType w:val="hybridMultilevel"/>
    <w:tmpl w:val="01964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CAE5BF1"/>
    <w:multiLevelType w:val="hybridMultilevel"/>
    <w:tmpl w:val="212CFF3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9"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842694"/>
    <w:multiLevelType w:val="hybridMultilevel"/>
    <w:tmpl w:val="DD3CE07A"/>
    <w:lvl w:ilvl="0" w:tplc="2E0CCCA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2"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5D5201"/>
    <w:multiLevelType w:val="hybridMultilevel"/>
    <w:tmpl w:val="82DCBF00"/>
    <w:lvl w:ilvl="0" w:tplc="62F0EB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6" w15:restartNumberingAfterBreak="0">
    <w:nsid w:val="72D0632B"/>
    <w:multiLevelType w:val="multilevel"/>
    <w:tmpl w:val="EF6A49F4"/>
    <w:lvl w:ilvl="0">
      <w:start w:val="1"/>
      <w:numFmt w:val="decimal"/>
      <w:lvlText w:val="%1."/>
      <w:lvlJc w:val="left"/>
      <w:pPr>
        <w:tabs>
          <w:tab w:val="num" w:pos="1440"/>
        </w:tabs>
        <w:ind w:left="720" w:firstLine="720"/>
      </w:pPr>
      <w:rPr>
        <w:rFonts w:hint="default"/>
        <w:i w:val="0"/>
      </w:rPr>
    </w:lvl>
    <w:lvl w:ilvl="1">
      <w:start w:val="1"/>
      <w:numFmt w:val="lowerLetter"/>
      <w:lvlText w:val="(%2)"/>
      <w:lvlJc w:val="left"/>
      <w:pPr>
        <w:tabs>
          <w:tab w:val="num" w:pos="2160"/>
        </w:tabs>
        <w:ind w:left="2880" w:hanging="720"/>
      </w:pPr>
      <w:rPr>
        <w:rFonts w:hint="default"/>
      </w:rPr>
    </w:lvl>
    <w:lvl w:ilvl="2">
      <w:start w:val="1"/>
      <w:numFmt w:val="lowerRoman"/>
      <w:lvlText w:val="(%3)"/>
      <w:lvlJc w:val="left"/>
      <w:pPr>
        <w:ind w:left="2880"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7" w15:restartNumberingAfterBreak="0">
    <w:nsid w:val="7441439D"/>
    <w:multiLevelType w:val="hybridMultilevel"/>
    <w:tmpl w:val="D21AB80A"/>
    <w:lvl w:ilvl="0" w:tplc="0409000F">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6A60974"/>
    <w:multiLevelType w:val="multilevel"/>
    <w:tmpl w:val="A0460B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8215A01"/>
    <w:multiLevelType w:val="hybridMultilevel"/>
    <w:tmpl w:val="8DF2EBDA"/>
    <w:lvl w:ilvl="0" w:tplc="70C48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abstractNum w:abstractNumId="41" w15:restartNumberingAfterBreak="0">
    <w:nsid w:val="7CE0722C"/>
    <w:multiLevelType w:val="hybridMultilevel"/>
    <w:tmpl w:val="CA28EE78"/>
    <w:lvl w:ilvl="0" w:tplc="B95467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5"/>
  </w:num>
  <w:num w:numId="3">
    <w:abstractNumId w:val="29"/>
  </w:num>
  <w:num w:numId="4">
    <w:abstractNumId w:val="32"/>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4"/>
  </w:num>
  <w:num w:numId="11">
    <w:abstractNumId w:val="34"/>
  </w:num>
  <w:num w:numId="12">
    <w:abstractNumId w:val="10"/>
  </w:num>
  <w:num w:numId="13">
    <w:abstractNumId w:val="30"/>
  </w:num>
  <w:num w:numId="14">
    <w:abstractNumId w:val="16"/>
  </w:num>
  <w:num w:numId="15">
    <w:abstractNumId w:val="20"/>
  </w:num>
  <w:num w:numId="16">
    <w:abstractNumId w:val="21"/>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9"/>
  </w:num>
  <w:num w:numId="20">
    <w:abstractNumId w:val="11"/>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41"/>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28"/>
  </w:num>
  <w:num w:numId="29">
    <w:abstractNumId w:val="13"/>
  </w:num>
  <w:num w:numId="30">
    <w:abstractNumId w:val="19"/>
  </w:num>
  <w:num w:numId="31">
    <w:abstractNumId w:val="1"/>
  </w:num>
  <w:num w:numId="32">
    <w:abstractNumId w:val="4"/>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2"/>
  </w:num>
  <w:num w:numId="36">
    <w:abstractNumId w:val="37"/>
  </w:num>
  <w:num w:numId="37">
    <w:abstractNumId w:val="24"/>
  </w:num>
  <w:num w:numId="38">
    <w:abstractNumId w:val="7"/>
  </w:num>
  <w:num w:numId="39">
    <w:abstractNumId w:val="3"/>
  </w:num>
  <w:num w:numId="40">
    <w:abstractNumId w:val="38"/>
  </w:num>
  <w:num w:numId="41">
    <w:abstractNumId w:val="25"/>
  </w:num>
  <w:num w:numId="42">
    <w:abstractNumId w:val="8"/>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0E3"/>
    <w:rsid w:val="00007BA3"/>
    <w:rsid w:val="00017D3A"/>
    <w:rsid w:val="00017D5E"/>
    <w:rsid w:val="000247EE"/>
    <w:rsid w:val="00024EC4"/>
    <w:rsid w:val="00026A1D"/>
    <w:rsid w:val="000273F0"/>
    <w:rsid w:val="00030947"/>
    <w:rsid w:val="00031250"/>
    <w:rsid w:val="00035460"/>
    <w:rsid w:val="00040018"/>
    <w:rsid w:val="0004061C"/>
    <w:rsid w:val="000479FE"/>
    <w:rsid w:val="00052E3E"/>
    <w:rsid w:val="00053534"/>
    <w:rsid w:val="000536CD"/>
    <w:rsid w:val="0005387C"/>
    <w:rsid w:val="00056ED5"/>
    <w:rsid w:val="000611CF"/>
    <w:rsid w:val="00063411"/>
    <w:rsid w:val="000640B1"/>
    <w:rsid w:val="000663F2"/>
    <w:rsid w:val="000664FC"/>
    <w:rsid w:val="000669E2"/>
    <w:rsid w:val="000721C9"/>
    <w:rsid w:val="00074B65"/>
    <w:rsid w:val="00077605"/>
    <w:rsid w:val="00083013"/>
    <w:rsid w:val="000844A5"/>
    <w:rsid w:val="00085D71"/>
    <w:rsid w:val="00090052"/>
    <w:rsid w:val="00092AAB"/>
    <w:rsid w:val="00094098"/>
    <w:rsid w:val="000944C1"/>
    <w:rsid w:val="000A061B"/>
    <w:rsid w:val="000A179A"/>
    <w:rsid w:val="000A2947"/>
    <w:rsid w:val="000A4411"/>
    <w:rsid w:val="000A63CB"/>
    <w:rsid w:val="000A7AB5"/>
    <w:rsid w:val="000B00DA"/>
    <w:rsid w:val="000B087D"/>
    <w:rsid w:val="000C03D6"/>
    <w:rsid w:val="000C14A2"/>
    <w:rsid w:val="000C3643"/>
    <w:rsid w:val="000C6988"/>
    <w:rsid w:val="000D4CC8"/>
    <w:rsid w:val="000D5EA1"/>
    <w:rsid w:val="000D5F69"/>
    <w:rsid w:val="000E1A7C"/>
    <w:rsid w:val="000E3F08"/>
    <w:rsid w:val="000E41FE"/>
    <w:rsid w:val="000E48FC"/>
    <w:rsid w:val="000E4B5E"/>
    <w:rsid w:val="001013CF"/>
    <w:rsid w:val="00105726"/>
    <w:rsid w:val="001106F0"/>
    <w:rsid w:val="00113265"/>
    <w:rsid w:val="00113FD7"/>
    <w:rsid w:val="001146D1"/>
    <w:rsid w:val="00115639"/>
    <w:rsid w:val="001157FC"/>
    <w:rsid w:val="00115803"/>
    <w:rsid w:val="00125F74"/>
    <w:rsid w:val="00131662"/>
    <w:rsid w:val="00134222"/>
    <w:rsid w:val="001371D8"/>
    <w:rsid w:val="001430DE"/>
    <w:rsid w:val="00143DCF"/>
    <w:rsid w:val="001464B3"/>
    <w:rsid w:val="00151E3C"/>
    <w:rsid w:val="001614E7"/>
    <w:rsid w:val="0016568A"/>
    <w:rsid w:val="00166640"/>
    <w:rsid w:val="00167B29"/>
    <w:rsid w:val="00171A86"/>
    <w:rsid w:val="00172D33"/>
    <w:rsid w:val="0018257D"/>
    <w:rsid w:val="00182CD2"/>
    <w:rsid w:val="001846FB"/>
    <w:rsid w:val="00193C4E"/>
    <w:rsid w:val="001951F8"/>
    <w:rsid w:val="001A52F4"/>
    <w:rsid w:val="001A7A94"/>
    <w:rsid w:val="001B07F4"/>
    <w:rsid w:val="001B27C9"/>
    <w:rsid w:val="001B6FBD"/>
    <w:rsid w:val="001B79A6"/>
    <w:rsid w:val="001C1124"/>
    <w:rsid w:val="001C24F3"/>
    <w:rsid w:val="001C57AF"/>
    <w:rsid w:val="001C6A74"/>
    <w:rsid w:val="001D3431"/>
    <w:rsid w:val="001D4981"/>
    <w:rsid w:val="001D4E5B"/>
    <w:rsid w:val="001D50C8"/>
    <w:rsid w:val="001D5649"/>
    <w:rsid w:val="001D6507"/>
    <w:rsid w:val="001D654E"/>
    <w:rsid w:val="001D7592"/>
    <w:rsid w:val="001E213F"/>
    <w:rsid w:val="001E2865"/>
    <w:rsid w:val="001E4ACD"/>
    <w:rsid w:val="001E5033"/>
    <w:rsid w:val="001F620A"/>
    <w:rsid w:val="001F6775"/>
    <w:rsid w:val="002053BB"/>
    <w:rsid w:val="002115AC"/>
    <w:rsid w:val="00211993"/>
    <w:rsid w:val="00227171"/>
    <w:rsid w:val="00227917"/>
    <w:rsid w:val="0023117C"/>
    <w:rsid w:val="002348D6"/>
    <w:rsid w:val="002363AC"/>
    <w:rsid w:val="00246581"/>
    <w:rsid w:val="002508AC"/>
    <w:rsid w:val="00251686"/>
    <w:rsid w:val="00252090"/>
    <w:rsid w:val="00253A7E"/>
    <w:rsid w:val="00253F1B"/>
    <w:rsid w:val="00255D53"/>
    <w:rsid w:val="0026035C"/>
    <w:rsid w:val="002706DB"/>
    <w:rsid w:val="00274749"/>
    <w:rsid w:val="0027710F"/>
    <w:rsid w:val="00277876"/>
    <w:rsid w:val="002830AA"/>
    <w:rsid w:val="00287DA4"/>
    <w:rsid w:val="0029123A"/>
    <w:rsid w:val="002922C8"/>
    <w:rsid w:val="00292B26"/>
    <w:rsid w:val="00293461"/>
    <w:rsid w:val="002977F1"/>
    <w:rsid w:val="002A2679"/>
    <w:rsid w:val="002A2DAE"/>
    <w:rsid w:val="002A4D09"/>
    <w:rsid w:val="002A5D3C"/>
    <w:rsid w:val="002B0A6D"/>
    <w:rsid w:val="002B1C7D"/>
    <w:rsid w:val="002B3E19"/>
    <w:rsid w:val="002B5251"/>
    <w:rsid w:val="002B55B0"/>
    <w:rsid w:val="002C0722"/>
    <w:rsid w:val="002C077F"/>
    <w:rsid w:val="002C1AED"/>
    <w:rsid w:val="002C4774"/>
    <w:rsid w:val="002C691F"/>
    <w:rsid w:val="002C72CF"/>
    <w:rsid w:val="002D24DB"/>
    <w:rsid w:val="002D2D03"/>
    <w:rsid w:val="002D4BB5"/>
    <w:rsid w:val="002E1AC3"/>
    <w:rsid w:val="002E2F5B"/>
    <w:rsid w:val="002E7FB1"/>
    <w:rsid w:val="002F22C8"/>
    <w:rsid w:val="002F32B8"/>
    <w:rsid w:val="002F6A02"/>
    <w:rsid w:val="00301DFB"/>
    <w:rsid w:val="003036EF"/>
    <w:rsid w:val="00304E75"/>
    <w:rsid w:val="003051A8"/>
    <w:rsid w:val="003055A2"/>
    <w:rsid w:val="00305EAC"/>
    <w:rsid w:val="003068BE"/>
    <w:rsid w:val="0031226C"/>
    <w:rsid w:val="003151B8"/>
    <w:rsid w:val="003157A2"/>
    <w:rsid w:val="00322215"/>
    <w:rsid w:val="003247C6"/>
    <w:rsid w:val="003265F9"/>
    <w:rsid w:val="003308DC"/>
    <w:rsid w:val="0033198C"/>
    <w:rsid w:val="003331C8"/>
    <w:rsid w:val="00333862"/>
    <w:rsid w:val="00335F75"/>
    <w:rsid w:val="003365BA"/>
    <w:rsid w:val="0033767C"/>
    <w:rsid w:val="003410FE"/>
    <w:rsid w:val="003442AD"/>
    <w:rsid w:val="0035079A"/>
    <w:rsid w:val="0035555A"/>
    <w:rsid w:val="00363AA5"/>
    <w:rsid w:val="00372617"/>
    <w:rsid w:val="003761B8"/>
    <w:rsid w:val="00377BA7"/>
    <w:rsid w:val="0038237F"/>
    <w:rsid w:val="00385E75"/>
    <w:rsid w:val="003870F9"/>
    <w:rsid w:val="00387C1F"/>
    <w:rsid w:val="0039114A"/>
    <w:rsid w:val="00391736"/>
    <w:rsid w:val="0039219E"/>
    <w:rsid w:val="003922EF"/>
    <w:rsid w:val="0039340C"/>
    <w:rsid w:val="003A3201"/>
    <w:rsid w:val="003A523C"/>
    <w:rsid w:val="003B260B"/>
    <w:rsid w:val="003B3F47"/>
    <w:rsid w:val="003B42DC"/>
    <w:rsid w:val="003B47A2"/>
    <w:rsid w:val="003B4B43"/>
    <w:rsid w:val="003B4E07"/>
    <w:rsid w:val="003B5917"/>
    <w:rsid w:val="003B6A43"/>
    <w:rsid w:val="003C08A2"/>
    <w:rsid w:val="003C2E95"/>
    <w:rsid w:val="003D6178"/>
    <w:rsid w:val="003E02CE"/>
    <w:rsid w:val="003E713C"/>
    <w:rsid w:val="003F0611"/>
    <w:rsid w:val="0040069D"/>
    <w:rsid w:val="004031CC"/>
    <w:rsid w:val="0040782F"/>
    <w:rsid w:val="00410524"/>
    <w:rsid w:val="00415954"/>
    <w:rsid w:val="0041742B"/>
    <w:rsid w:val="00422C47"/>
    <w:rsid w:val="0042537E"/>
    <w:rsid w:val="00430A4F"/>
    <w:rsid w:val="00436B98"/>
    <w:rsid w:val="00440E92"/>
    <w:rsid w:val="00442788"/>
    <w:rsid w:val="00443F42"/>
    <w:rsid w:val="004443D3"/>
    <w:rsid w:val="0044551A"/>
    <w:rsid w:val="0044606E"/>
    <w:rsid w:val="00450A15"/>
    <w:rsid w:val="00451040"/>
    <w:rsid w:val="00451BD4"/>
    <w:rsid w:val="004606F2"/>
    <w:rsid w:val="00461867"/>
    <w:rsid w:val="00461D0C"/>
    <w:rsid w:val="00462FA6"/>
    <w:rsid w:val="004656BD"/>
    <w:rsid w:val="00467549"/>
    <w:rsid w:val="00474BF2"/>
    <w:rsid w:val="00475FED"/>
    <w:rsid w:val="004768C5"/>
    <w:rsid w:val="004776E2"/>
    <w:rsid w:val="00480B12"/>
    <w:rsid w:val="00481C93"/>
    <w:rsid w:val="00486BCA"/>
    <w:rsid w:val="00486FF6"/>
    <w:rsid w:val="0049180C"/>
    <w:rsid w:val="00491BAF"/>
    <w:rsid w:val="00493261"/>
    <w:rsid w:val="00493693"/>
    <w:rsid w:val="00493E5E"/>
    <w:rsid w:val="00495A06"/>
    <w:rsid w:val="004A242C"/>
    <w:rsid w:val="004A4684"/>
    <w:rsid w:val="004B2AB3"/>
    <w:rsid w:val="004C03EC"/>
    <w:rsid w:val="004C11A5"/>
    <w:rsid w:val="004C1C2B"/>
    <w:rsid w:val="004C45F5"/>
    <w:rsid w:val="004C5399"/>
    <w:rsid w:val="004C58B6"/>
    <w:rsid w:val="004D0CAD"/>
    <w:rsid w:val="004D1BC3"/>
    <w:rsid w:val="004D1D7B"/>
    <w:rsid w:val="004E445E"/>
    <w:rsid w:val="004E4622"/>
    <w:rsid w:val="004F3637"/>
    <w:rsid w:val="004F5360"/>
    <w:rsid w:val="0050054E"/>
    <w:rsid w:val="005008C0"/>
    <w:rsid w:val="00500ACE"/>
    <w:rsid w:val="005015A0"/>
    <w:rsid w:val="005047D7"/>
    <w:rsid w:val="00513883"/>
    <w:rsid w:val="0051682F"/>
    <w:rsid w:val="0053164C"/>
    <w:rsid w:val="00532A14"/>
    <w:rsid w:val="00533816"/>
    <w:rsid w:val="005340DF"/>
    <w:rsid w:val="00534A0E"/>
    <w:rsid w:val="00535076"/>
    <w:rsid w:val="005365A0"/>
    <w:rsid w:val="00536AD8"/>
    <w:rsid w:val="00536E3F"/>
    <w:rsid w:val="0053739E"/>
    <w:rsid w:val="00541846"/>
    <w:rsid w:val="00544C88"/>
    <w:rsid w:val="00547388"/>
    <w:rsid w:val="0054758E"/>
    <w:rsid w:val="00547892"/>
    <w:rsid w:val="005511EA"/>
    <w:rsid w:val="0055254D"/>
    <w:rsid w:val="005637DC"/>
    <w:rsid w:val="005715BC"/>
    <w:rsid w:val="00571DA4"/>
    <w:rsid w:val="00573009"/>
    <w:rsid w:val="0057436D"/>
    <w:rsid w:val="005744A1"/>
    <w:rsid w:val="00575388"/>
    <w:rsid w:val="005764C4"/>
    <w:rsid w:val="00577603"/>
    <w:rsid w:val="00580BF5"/>
    <w:rsid w:val="0058122C"/>
    <w:rsid w:val="00582B03"/>
    <w:rsid w:val="005850BA"/>
    <w:rsid w:val="00585209"/>
    <w:rsid w:val="00585565"/>
    <w:rsid w:val="005869C1"/>
    <w:rsid w:val="005A1768"/>
    <w:rsid w:val="005A1F30"/>
    <w:rsid w:val="005A3D46"/>
    <w:rsid w:val="005A68E8"/>
    <w:rsid w:val="005B0E9D"/>
    <w:rsid w:val="005B29B4"/>
    <w:rsid w:val="005B609D"/>
    <w:rsid w:val="005C28EE"/>
    <w:rsid w:val="005D0E37"/>
    <w:rsid w:val="005D1B14"/>
    <w:rsid w:val="005D4D77"/>
    <w:rsid w:val="005D5E1C"/>
    <w:rsid w:val="005D7B71"/>
    <w:rsid w:val="005F0D91"/>
    <w:rsid w:val="005F1520"/>
    <w:rsid w:val="005F7BB7"/>
    <w:rsid w:val="00600091"/>
    <w:rsid w:val="0060079E"/>
    <w:rsid w:val="00606FC2"/>
    <w:rsid w:val="00607708"/>
    <w:rsid w:val="00611BEE"/>
    <w:rsid w:val="00612264"/>
    <w:rsid w:val="00614A15"/>
    <w:rsid w:val="00616C3A"/>
    <w:rsid w:val="00616F40"/>
    <w:rsid w:val="006170A3"/>
    <w:rsid w:val="00617AF8"/>
    <w:rsid w:val="00617DCC"/>
    <w:rsid w:val="0062057F"/>
    <w:rsid w:val="00622639"/>
    <w:rsid w:val="00627178"/>
    <w:rsid w:val="00630955"/>
    <w:rsid w:val="006319D1"/>
    <w:rsid w:val="00632DB0"/>
    <w:rsid w:val="00636BFB"/>
    <w:rsid w:val="006418EF"/>
    <w:rsid w:val="0064430B"/>
    <w:rsid w:val="00650720"/>
    <w:rsid w:val="00651036"/>
    <w:rsid w:val="006511D0"/>
    <w:rsid w:val="0065224A"/>
    <w:rsid w:val="0066062A"/>
    <w:rsid w:val="00660C3C"/>
    <w:rsid w:val="0066410F"/>
    <w:rsid w:val="00664482"/>
    <w:rsid w:val="0066576E"/>
    <w:rsid w:val="0067513D"/>
    <w:rsid w:val="00682353"/>
    <w:rsid w:val="006859AE"/>
    <w:rsid w:val="00685C05"/>
    <w:rsid w:val="00686693"/>
    <w:rsid w:val="00693D35"/>
    <w:rsid w:val="0069471B"/>
    <w:rsid w:val="006A16A0"/>
    <w:rsid w:val="006A26D5"/>
    <w:rsid w:val="006A62FB"/>
    <w:rsid w:val="006A6C78"/>
    <w:rsid w:val="006B2B82"/>
    <w:rsid w:val="006B7495"/>
    <w:rsid w:val="006C25D6"/>
    <w:rsid w:val="006C4553"/>
    <w:rsid w:val="006D2C28"/>
    <w:rsid w:val="006D5B2B"/>
    <w:rsid w:val="006D7CF7"/>
    <w:rsid w:val="006E1DD9"/>
    <w:rsid w:val="006E3DEA"/>
    <w:rsid w:val="006E3EEF"/>
    <w:rsid w:val="006F0F8D"/>
    <w:rsid w:val="006F0FBE"/>
    <w:rsid w:val="006F3F31"/>
    <w:rsid w:val="006F6ADA"/>
    <w:rsid w:val="00700577"/>
    <w:rsid w:val="00701D3A"/>
    <w:rsid w:val="00705D8D"/>
    <w:rsid w:val="007061E7"/>
    <w:rsid w:val="007133E8"/>
    <w:rsid w:val="00724EC1"/>
    <w:rsid w:val="007254BC"/>
    <w:rsid w:val="00725E58"/>
    <w:rsid w:val="00735A81"/>
    <w:rsid w:val="00737E48"/>
    <w:rsid w:val="00740B47"/>
    <w:rsid w:val="00740F14"/>
    <w:rsid w:val="00744935"/>
    <w:rsid w:val="0074619B"/>
    <w:rsid w:val="00746A95"/>
    <w:rsid w:val="00752E1B"/>
    <w:rsid w:val="007562AC"/>
    <w:rsid w:val="00764E3C"/>
    <w:rsid w:val="007672AE"/>
    <w:rsid w:val="007674E8"/>
    <w:rsid w:val="007712F9"/>
    <w:rsid w:val="007725DB"/>
    <w:rsid w:val="00772816"/>
    <w:rsid w:val="00772A3D"/>
    <w:rsid w:val="007754BA"/>
    <w:rsid w:val="00780B4F"/>
    <w:rsid w:val="007A0A01"/>
    <w:rsid w:val="007A2E59"/>
    <w:rsid w:val="007A333D"/>
    <w:rsid w:val="007A3D1C"/>
    <w:rsid w:val="007A4000"/>
    <w:rsid w:val="007A44A6"/>
    <w:rsid w:val="007A738F"/>
    <w:rsid w:val="007B2ADA"/>
    <w:rsid w:val="007C2265"/>
    <w:rsid w:val="007C282F"/>
    <w:rsid w:val="007C64E2"/>
    <w:rsid w:val="007C7618"/>
    <w:rsid w:val="007D342C"/>
    <w:rsid w:val="007D5FCB"/>
    <w:rsid w:val="007D692A"/>
    <w:rsid w:val="007E3AEA"/>
    <w:rsid w:val="007E3C9C"/>
    <w:rsid w:val="007E4D0E"/>
    <w:rsid w:val="007E51C6"/>
    <w:rsid w:val="007E5D37"/>
    <w:rsid w:val="007F1A70"/>
    <w:rsid w:val="007F781A"/>
    <w:rsid w:val="0080060F"/>
    <w:rsid w:val="0080095C"/>
    <w:rsid w:val="00800BED"/>
    <w:rsid w:val="0080585F"/>
    <w:rsid w:val="00811B58"/>
    <w:rsid w:val="008139EF"/>
    <w:rsid w:val="008148F1"/>
    <w:rsid w:val="00823EF2"/>
    <w:rsid w:val="008240C7"/>
    <w:rsid w:val="008312BE"/>
    <w:rsid w:val="00840A74"/>
    <w:rsid w:val="00844063"/>
    <w:rsid w:val="008500DC"/>
    <w:rsid w:val="00854781"/>
    <w:rsid w:val="00854904"/>
    <w:rsid w:val="0085572D"/>
    <w:rsid w:val="00857688"/>
    <w:rsid w:val="008641AF"/>
    <w:rsid w:val="008652F1"/>
    <w:rsid w:val="00866145"/>
    <w:rsid w:val="00866790"/>
    <w:rsid w:val="008718A4"/>
    <w:rsid w:val="00871EEB"/>
    <w:rsid w:val="008722D0"/>
    <w:rsid w:val="008748B4"/>
    <w:rsid w:val="00875F4F"/>
    <w:rsid w:val="00876B81"/>
    <w:rsid w:val="00885CBF"/>
    <w:rsid w:val="00887780"/>
    <w:rsid w:val="008915EE"/>
    <w:rsid w:val="00892B7B"/>
    <w:rsid w:val="00895C96"/>
    <w:rsid w:val="008A1028"/>
    <w:rsid w:val="008A4505"/>
    <w:rsid w:val="008B0D5B"/>
    <w:rsid w:val="008B2D12"/>
    <w:rsid w:val="008D6D3F"/>
    <w:rsid w:val="008E4A92"/>
    <w:rsid w:val="008F3155"/>
    <w:rsid w:val="008F4EF1"/>
    <w:rsid w:val="008F5BA5"/>
    <w:rsid w:val="008F60F4"/>
    <w:rsid w:val="008F6CC0"/>
    <w:rsid w:val="009031B8"/>
    <w:rsid w:val="0090326D"/>
    <w:rsid w:val="0090332D"/>
    <w:rsid w:val="00907676"/>
    <w:rsid w:val="0091254F"/>
    <w:rsid w:val="00912FB5"/>
    <w:rsid w:val="009149C7"/>
    <w:rsid w:val="00914E20"/>
    <w:rsid w:val="00916825"/>
    <w:rsid w:val="00922798"/>
    <w:rsid w:val="00926EEF"/>
    <w:rsid w:val="00936051"/>
    <w:rsid w:val="009408D5"/>
    <w:rsid w:val="00943357"/>
    <w:rsid w:val="009444D4"/>
    <w:rsid w:val="00946993"/>
    <w:rsid w:val="0094719D"/>
    <w:rsid w:val="00950132"/>
    <w:rsid w:val="009543C9"/>
    <w:rsid w:val="00954588"/>
    <w:rsid w:val="00954EE0"/>
    <w:rsid w:val="00960F87"/>
    <w:rsid w:val="00964A4F"/>
    <w:rsid w:val="0096560D"/>
    <w:rsid w:val="00966A62"/>
    <w:rsid w:val="00966AEE"/>
    <w:rsid w:val="009714D3"/>
    <w:rsid w:val="009727FB"/>
    <w:rsid w:val="00976955"/>
    <w:rsid w:val="009840B0"/>
    <w:rsid w:val="00984220"/>
    <w:rsid w:val="00984892"/>
    <w:rsid w:val="00985C3A"/>
    <w:rsid w:val="009906B2"/>
    <w:rsid w:val="00991F61"/>
    <w:rsid w:val="009951DE"/>
    <w:rsid w:val="00996871"/>
    <w:rsid w:val="009A259A"/>
    <w:rsid w:val="009A3F82"/>
    <w:rsid w:val="009A62B3"/>
    <w:rsid w:val="009A763F"/>
    <w:rsid w:val="009A7A53"/>
    <w:rsid w:val="009B272B"/>
    <w:rsid w:val="009B2B49"/>
    <w:rsid w:val="009B4C3C"/>
    <w:rsid w:val="009B5BBD"/>
    <w:rsid w:val="009B72F3"/>
    <w:rsid w:val="009C1616"/>
    <w:rsid w:val="009C3FAF"/>
    <w:rsid w:val="009C6806"/>
    <w:rsid w:val="009C6EDE"/>
    <w:rsid w:val="009D03FD"/>
    <w:rsid w:val="009D464B"/>
    <w:rsid w:val="009D548C"/>
    <w:rsid w:val="009E2694"/>
    <w:rsid w:val="009E33FD"/>
    <w:rsid w:val="009E7057"/>
    <w:rsid w:val="009F23FA"/>
    <w:rsid w:val="00A02007"/>
    <w:rsid w:val="00A066DF"/>
    <w:rsid w:val="00A10E47"/>
    <w:rsid w:val="00A11570"/>
    <w:rsid w:val="00A118DC"/>
    <w:rsid w:val="00A14B56"/>
    <w:rsid w:val="00A1530D"/>
    <w:rsid w:val="00A15432"/>
    <w:rsid w:val="00A16F8E"/>
    <w:rsid w:val="00A206F1"/>
    <w:rsid w:val="00A21079"/>
    <w:rsid w:val="00A305C8"/>
    <w:rsid w:val="00A3150A"/>
    <w:rsid w:val="00A3486C"/>
    <w:rsid w:val="00A359E3"/>
    <w:rsid w:val="00A40886"/>
    <w:rsid w:val="00A529F4"/>
    <w:rsid w:val="00A54A33"/>
    <w:rsid w:val="00A56F60"/>
    <w:rsid w:val="00A6348C"/>
    <w:rsid w:val="00A7050B"/>
    <w:rsid w:val="00A711D4"/>
    <w:rsid w:val="00A72EB8"/>
    <w:rsid w:val="00A7354A"/>
    <w:rsid w:val="00A74447"/>
    <w:rsid w:val="00A74EAF"/>
    <w:rsid w:val="00A770A9"/>
    <w:rsid w:val="00A83A7C"/>
    <w:rsid w:val="00A917D3"/>
    <w:rsid w:val="00A92973"/>
    <w:rsid w:val="00A9414A"/>
    <w:rsid w:val="00AA0304"/>
    <w:rsid w:val="00AA1373"/>
    <w:rsid w:val="00AA5094"/>
    <w:rsid w:val="00AB05F8"/>
    <w:rsid w:val="00AB6951"/>
    <w:rsid w:val="00AC0834"/>
    <w:rsid w:val="00AC0D8A"/>
    <w:rsid w:val="00AC132D"/>
    <w:rsid w:val="00AC1B96"/>
    <w:rsid w:val="00AC3136"/>
    <w:rsid w:val="00AC3230"/>
    <w:rsid w:val="00AC3AFC"/>
    <w:rsid w:val="00AC4910"/>
    <w:rsid w:val="00AD6CC9"/>
    <w:rsid w:val="00AE1886"/>
    <w:rsid w:val="00AE3640"/>
    <w:rsid w:val="00AE4DDB"/>
    <w:rsid w:val="00AE5144"/>
    <w:rsid w:val="00AE5F5D"/>
    <w:rsid w:val="00AF34C5"/>
    <w:rsid w:val="00AF6BD2"/>
    <w:rsid w:val="00AF7235"/>
    <w:rsid w:val="00AF7701"/>
    <w:rsid w:val="00B05A2D"/>
    <w:rsid w:val="00B14FA4"/>
    <w:rsid w:val="00B21F40"/>
    <w:rsid w:val="00B26088"/>
    <w:rsid w:val="00B27C4A"/>
    <w:rsid w:val="00B378FF"/>
    <w:rsid w:val="00B40D01"/>
    <w:rsid w:val="00B4119A"/>
    <w:rsid w:val="00B435FF"/>
    <w:rsid w:val="00B4392F"/>
    <w:rsid w:val="00B43CC4"/>
    <w:rsid w:val="00B43DA8"/>
    <w:rsid w:val="00B51CE7"/>
    <w:rsid w:val="00B65524"/>
    <w:rsid w:val="00B70CE4"/>
    <w:rsid w:val="00B71000"/>
    <w:rsid w:val="00B712ED"/>
    <w:rsid w:val="00B71993"/>
    <w:rsid w:val="00B721DA"/>
    <w:rsid w:val="00B76A14"/>
    <w:rsid w:val="00B77435"/>
    <w:rsid w:val="00B81C8B"/>
    <w:rsid w:val="00B83D8F"/>
    <w:rsid w:val="00B8709E"/>
    <w:rsid w:val="00B90DD6"/>
    <w:rsid w:val="00B951B5"/>
    <w:rsid w:val="00B963D9"/>
    <w:rsid w:val="00BA2DD8"/>
    <w:rsid w:val="00BA307A"/>
    <w:rsid w:val="00BA3422"/>
    <w:rsid w:val="00BA46C8"/>
    <w:rsid w:val="00BB2619"/>
    <w:rsid w:val="00BB3D5C"/>
    <w:rsid w:val="00BB41D6"/>
    <w:rsid w:val="00BB4BD0"/>
    <w:rsid w:val="00BB6128"/>
    <w:rsid w:val="00BB6F39"/>
    <w:rsid w:val="00BC0BEA"/>
    <w:rsid w:val="00BC29F8"/>
    <w:rsid w:val="00BC2BDF"/>
    <w:rsid w:val="00BD25DF"/>
    <w:rsid w:val="00BD38B5"/>
    <w:rsid w:val="00BD4A29"/>
    <w:rsid w:val="00BD5964"/>
    <w:rsid w:val="00BE0E8C"/>
    <w:rsid w:val="00BE3AA4"/>
    <w:rsid w:val="00BE7D22"/>
    <w:rsid w:val="00BF3B18"/>
    <w:rsid w:val="00BF4EAD"/>
    <w:rsid w:val="00C014DF"/>
    <w:rsid w:val="00C019A7"/>
    <w:rsid w:val="00C039E5"/>
    <w:rsid w:val="00C04D76"/>
    <w:rsid w:val="00C11F28"/>
    <w:rsid w:val="00C1282F"/>
    <w:rsid w:val="00C1337C"/>
    <w:rsid w:val="00C2698A"/>
    <w:rsid w:val="00C403E2"/>
    <w:rsid w:val="00C40591"/>
    <w:rsid w:val="00C40D0C"/>
    <w:rsid w:val="00C4283F"/>
    <w:rsid w:val="00C43298"/>
    <w:rsid w:val="00C4497C"/>
    <w:rsid w:val="00C547DA"/>
    <w:rsid w:val="00C60C9D"/>
    <w:rsid w:val="00C63C9C"/>
    <w:rsid w:val="00C70558"/>
    <w:rsid w:val="00C71175"/>
    <w:rsid w:val="00C728F5"/>
    <w:rsid w:val="00C82C78"/>
    <w:rsid w:val="00C84753"/>
    <w:rsid w:val="00C95A82"/>
    <w:rsid w:val="00C96032"/>
    <w:rsid w:val="00C9700A"/>
    <w:rsid w:val="00CA314A"/>
    <w:rsid w:val="00CA383D"/>
    <w:rsid w:val="00CA6486"/>
    <w:rsid w:val="00CA6857"/>
    <w:rsid w:val="00CA6929"/>
    <w:rsid w:val="00CA79C7"/>
    <w:rsid w:val="00CB1517"/>
    <w:rsid w:val="00CB1D98"/>
    <w:rsid w:val="00CB25E0"/>
    <w:rsid w:val="00CB26EE"/>
    <w:rsid w:val="00CB52DB"/>
    <w:rsid w:val="00CB599F"/>
    <w:rsid w:val="00CB6F32"/>
    <w:rsid w:val="00CC0069"/>
    <w:rsid w:val="00CC03F5"/>
    <w:rsid w:val="00CC2B3F"/>
    <w:rsid w:val="00CD25B5"/>
    <w:rsid w:val="00CD2CD8"/>
    <w:rsid w:val="00CD3435"/>
    <w:rsid w:val="00CE227C"/>
    <w:rsid w:val="00CE46D7"/>
    <w:rsid w:val="00CE494A"/>
    <w:rsid w:val="00CE51E8"/>
    <w:rsid w:val="00CE6916"/>
    <w:rsid w:val="00CF3709"/>
    <w:rsid w:val="00CF46C3"/>
    <w:rsid w:val="00CF786A"/>
    <w:rsid w:val="00CF7960"/>
    <w:rsid w:val="00D0019E"/>
    <w:rsid w:val="00D04B98"/>
    <w:rsid w:val="00D06F19"/>
    <w:rsid w:val="00D17A8C"/>
    <w:rsid w:val="00D17EC3"/>
    <w:rsid w:val="00D20889"/>
    <w:rsid w:val="00D25DA1"/>
    <w:rsid w:val="00D266D4"/>
    <w:rsid w:val="00D32420"/>
    <w:rsid w:val="00D34EBA"/>
    <w:rsid w:val="00D35C2E"/>
    <w:rsid w:val="00D43B9B"/>
    <w:rsid w:val="00D46F40"/>
    <w:rsid w:val="00D524F7"/>
    <w:rsid w:val="00D55357"/>
    <w:rsid w:val="00D607B3"/>
    <w:rsid w:val="00D63366"/>
    <w:rsid w:val="00D6599E"/>
    <w:rsid w:val="00D665B5"/>
    <w:rsid w:val="00D80E47"/>
    <w:rsid w:val="00D847E4"/>
    <w:rsid w:val="00D86DD1"/>
    <w:rsid w:val="00D924AD"/>
    <w:rsid w:val="00D95B75"/>
    <w:rsid w:val="00D96898"/>
    <w:rsid w:val="00D96CF9"/>
    <w:rsid w:val="00DA158D"/>
    <w:rsid w:val="00DA2F02"/>
    <w:rsid w:val="00DA6E2D"/>
    <w:rsid w:val="00DB10D3"/>
    <w:rsid w:val="00DB2F91"/>
    <w:rsid w:val="00DC0F2B"/>
    <w:rsid w:val="00DE6DC7"/>
    <w:rsid w:val="00DE6DE4"/>
    <w:rsid w:val="00DF0EDA"/>
    <w:rsid w:val="00DF35F6"/>
    <w:rsid w:val="00DF4DF6"/>
    <w:rsid w:val="00DF7E8E"/>
    <w:rsid w:val="00E01519"/>
    <w:rsid w:val="00E06370"/>
    <w:rsid w:val="00E0787D"/>
    <w:rsid w:val="00E17242"/>
    <w:rsid w:val="00E174B5"/>
    <w:rsid w:val="00E2017D"/>
    <w:rsid w:val="00E23B05"/>
    <w:rsid w:val="00E23E64"/>
    <w:rsid w:val="00E23FFE"/>
    <w:rsid w:val="00E24F25"/>
    <w:rsid w:val="00E3318E"/>
    <w:rsid w:val="00E3443D"/>
    <w:rsid w:val="00E346CC"/>
    <w:rsid w:val="00E34BE4"/>
    <w:rsid w:val="00E4055C"/>
    <w:rsid w:val="00E41C6C"/>
    <w:rsid w:val="00E42626"/>
    <w:rsid w:val="00E44E55"/>
    <w:rsid w:val="00E46FE5"/>
    <w:rsid w:val="00E52E26"/>
    <w:rsid w:val="00E53903"/>
    <w:rsid w:val="00E53B8C"/>
    <w:rsid w:val="00E54321"/>
    <w:rsid w:val="00E56536"/>
    <w:rsid w:val="00E5783A"/>
    <w:rsid w:val="00E62876"/>
    <w:rsid w:val="00E665F2"/>
    <w:rsid w:val="00E67379"/>
    <w:rsid w:val="00E72916"/>
    <w:rsid w:val="00E753D2"/>
    <w:rsid w:val="00E75BC7"/>
    <w:rsid w:val="00E81600"/>
    <w:rsid w:val="00E850D3"/>
    <w:rsid w:val="00E857CE"/>
    <w:rsid w:val="00E8607A"/>
    <w:rsid w:val="00E87D6A"/>
    <w:rsid w:val="00E90854"/>
    <w:rsid w:val="00E965D1"/>
    <w:rsid w:val="00E974A2"/>
    <w:rsid w:val="00EA05E4"/>
    <w:rsid w:val="00EA6E89"/>
    <w:rsid w:val="00EC05E0"/>
    <w:rsid w:val="00EC3889"/>
    <w:rsid w:val="00EC515D"/>
    <w:rsid w:val="00ED4FFE"/>
    <w:rsid w:val="00EE723A"/>
    <w:rsid w:val="00EF1808"/>
    <w:rsid w:val="00EF4311"/>
    <w:rsid w:val="00F018AB"/>
    <w:rsid w:val="00F022E2"/>
    <w:rsid w:val="00F02CEA"/>
    <w:rsid w:val="00F03384"/>
    <w:rsid w:val="00F06BEA"/>
    <w:rsid w:val="00F0793D"/>
    <w:rsid w:val="00F15DA0"/>
    <w:rsid w:val="00F16C1B"/>
    <w:rsid w:val="00F176EF"/>
    <w:rsid w:val="00F23DAC"/>
    <w:rsid w:val="00F24F76"/>
    <w:rsid w:val="00F26165"/>
    <w:rsid w:val="00F26B5F"/>
    <w:rsid w:val="00F27C68"/>
    <w:rsid w:val="00F31900"/>
    <w:rsid w:val="00F37419"/>
    <w:rsid w:val="00F411A1"/>
    <w:rsid w:val="00F42398"/>
    <w:rsid w:val="00F4723D"/>
    <w:rsid w:val="00F51D00"/>
    <w:rsid w:val="00F5543B"/>
    <w:rsid w:val="00F55530"/>
    <w:rsid w:val="00F55F50"/>
    <w:rsid w:val="00F61893"/>
    <w:rsid w:val="00F6326F"/>
    <w:rsid w:val="00F67F62"/>
    <w:rsid w:val="00F71393"/>
    <w:rsid w:val="00F7314C"/>
    <w:rsid w:val="00F73B1B"/>
    <w:rsid w:val="00F757F6"/>
    <w:rsid w:val="00F7664B"/>
    <w:rsid w:val="00F7724B"/>
    <w:rsid w:val="00F77FC4"/>
    <w:rsid w:val="00F842B4"/>
    <w:rsid w:val="00F91579"/>
    <w:rsid w:val="00F94253"/>
    <w:rsid w:val="00F94652"/>
    <w:rsid w:val="00FA044E"/>
    <w:rsid w:val="00FA1A8E"/>
    <w:rsid w:val="00FA576D"/>
    <w:rsid w:val="00FA5939"/>
    <w:rsid w:val="00FB02BC"/>
    <w:rsid w:val="00FD4BF3"/>
    <w:rsid w:val="00FD4C66"/>
    <w:rsid w:val="00FE1D36"/>
    <w:rsid w:val="00FE2FC4"/>
    <w:rsid w:val="00FE5B12"/>
    <w:rsid w:val="00FE710B"/>
    <w:rsid w:val="00FF36F9"/>
    <w:rsid w:val="00FF38CD"/>
    <w:rsid w:val="00FF44D9"/>
    <w:rsid w:val="00FF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 w:type="character" w:styleId="FootnoteReference">
    <w:name w:val="footnote reference"/>
    <w:aliases w:val="o,fr,Style 13,Style 12,Style 28,(NECG) Footnote Reference,Style 11,Style 9,Style 16,Style 15,Style 17,Style 20,o1,fr1,o2,fr2,o3,fr3,Style 8,Style 7,Style 19,Appel note de bas de p,Style 124,Style 3,FR,Style 6,Footnote Reference/"/>
    <w:basedOn w:val="DefaultParagraphFont"/>
    <w:uiPriority w:val="99"/>
    <w:unhideWhenUsed/>
    <w:qFormat/>
    <w:rsid w:val="00486BCA"/>
    <w:rPr>
      <w:vertAlign w:val="superscript"/>
    </w:rPr>
  </w:style>
  <w:style w:type="paragraph" w:customStyle="1" w:styleId="TxBrc2">
    <w:name w:val="TxBr_c2"/>
    <w:basedOn w:val="Normal"/>
    <w:rsid w:val="0053739E"/>
    <w:pPr>
      <w:widowControl w:val="0"/>
      <w:autoSpaceDE w:val="0"/>
      <w:autoSpaceDN w:val="0"/>
      <w:adjustRightInd w:val="0"/>
      <w:spacing w:line="240" w:lineRule="atLeast"/>
      <w:jc w:val="center"/>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7" ma:contentTypeDescription="Create a new document." ma:contentTypeScope="" ma:versionID="a54318e83113e9fae56f07898d026f1c">
  <xsd:schema xmlns:xsd="http://www.w3.org/2001/XMLSchema" xmlns:xs="http://www.w3.org/2001/XMLSchema" xmlns:p="http://schemas.microsoft.com/office/2006/metadata/properties" xmlns:ns3="e29d5ee1-a564-4572-908c-0357b19afe17" targetNamespace="http://schemas.microsoft.com/office/2006/metadata/properties" ma:root="true" ma:fieldsID="b2380b590cef7445dc83cb6e8995b7d5" ns3:_="">
    <xsd:import namespace="e29d5ee1-a564-4572-908c-0357b19afe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31A4561-9BF5-416B-9959-647F182CF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569247-DF25-413E-80DB-2F0B786BD187}">
  <ds:schemaRefs>
    <ds:schemaRef ds:uri="http://schemas.microsoft.com/sharepoint/v3/contenttype/forms"/>
  </ds:schemaRefs>
</ds:datastoreItem>
</file>

<file path=customXml/itemProps3.xml><?xml version="1.0" encoding="utf-8"?>
<ds:datastoreItem xmlns:ds="http://schemas.openxmlformats.org/officeDocument/2006/customXml" ds:itemID="{3CE85102-BCA0-4100-A031-12B7C3FFE9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D8226E-240C-43AD-A53B-3B72238EA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4475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shoffner</dc:creator>
  <cp:lastModifiedBy>Wagner, Nathan R</cp:lastModifiedBy>
  <cp:revision>2</cp:revision>
  <cp:lastPrinted>2020-03-02T15:28:00Z</cp:lastPrinted>
  <dcterms:created xsi:type="dcterms:W3CDTF">2022-02-03T15:41:00Z</dcterms:created>
  <dcterms:modified xsi:type="dcterms:W3CDTF">2022-02-03T15:41:00Z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