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2978" w:type="dxa"/>
        <w:tblInd w:w="-702" w:type="dxa"/>
        <w:tblLayout w:type="fixed"/>
        <w:tblLook w:val="0000" w:firstRow="0" w:lastRow="0" w:firstColumn="0" w:lastColumn="0" w:noHBand="0" w:noVBand="0"/>
      </w:tblPr>
      <w:tblGrid>
        <w:gridCol w:w="2088"/>
        <w:gridCol w:w="6714"/>
        <w:gridCol w:w="2088"/>
        <w:gridCol w:w="2088"/>
      </w:tblGrid>
      <w:tr w:rsidR="00122E6D" w14:paraId="0EE1640A" w14:textId="77777777" w:rsidTr="00883907">
        <w:trPr>
          <w:trHeight w:val="990"/>
        </w:trPr>
        <w:tc>
          <w:tcPr>
            <w:tcW w:w="2088" w:type="dxa"/>
          </w:tcPr>
          <w:p w14:paraId="6C36181F" w14:textId="77777777" w:rsidR="00122E6D" w:rsidRDefault="00122E6D" w:rsidP="000F70D4">
            <w:pPr>
              <w:rPr>
                <w:sz w:val="24"/>
              </w:rPr>
            </w:pPr>
            <w:r>
              <w:rPr>
                <w:noProof/>
                <w:sz w:val="24"/>
              </w:rPr>
              <w:drawing>
                <wp:anchor distT="0" distB="0" distL="114300" distR="114300" simplePos="0" relativeHeight="251661312" behindDoc="1" locked="0" layoutInCell="1" allowOverlap="1" wp14:anchorId="77C784C8" wp14:editId="63B04192">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6714" w:type="dxa"/>
          </w:tcPr>
          <w:p w14:paraId="7248578B" w14:textId="77777777" w:rsidR="00122E6D" w:rsidRPr="00A35F64" w:rsidRDefault="00122E6D" w:rsidP="000F70D4">
            <w:pPr>
              <w:suppressAutoHyphens/>
              <w:spacing w:line="204" w:lineRule="auto"/>
              <w:jc w:val="center"/>
              <w:rPr>
                <w:rFonts w:asciiTheme="minorHAnsi" w:hAnsiTheme="minorHAnsi" w:cstheme="minorHAnsi"/>
                <w:b/>
                <w:bCs/>
                <w:color w:val="000099"/>
                <w:spacing w:val="-3"/>
                <w:sz w:val="26"/>
              </w:rPr>
            </w:pPr>
            <w:r w:rsidRPr="00A35F64">
              <w:rPr>
                <w:rFonts w:asciiTheme="minorHAnsi" w:hAnsiTheme="minorHAnsi" w:cstheme="minorHAnsi"/>
                <w:b/>
                <w:bCs/>
                <w:color w:val="000099"/>
                <w:spacing w:val="-3"/>
                <w:sz w:val="26"/>
              </w:rPr>
              <w:t>COMMONWEALTH OF PENNSYLVANIA</w:t>
            </w:r>
          </w:p>
          <w:p w14:paraId="5C535A1E" w14:textId="77777777" w:rsidR="00122E6D" w:rsidRPr="00A35F64" w:rsidRDefault="00122E6D" w:rsidP="000F70D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4B51D06" w14:textId="77777777" w:rsidR="00122E6D" w:rsidRPr="00A35F64" w:rsidRDefault="00122E6D" w:rsidP="000F70D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332726C7" w14:textId="77777777" w:rsidR="00122E6D" w:rsidRPr="00A35F64" w:rsidRDefault="00122E6D" w:rsidP="000F70D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00077198" w14:textId="77777777" w:rsidR="00122E6D" w:rsidRDefault="00122E6D" w:rsidP="000F70D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2088" w:type="dxa"/>
            <w:vAlign w:val="bottom"/>
          </w:tcPr>
          <w:p w14:paraId="16925217" w14:textId="51507484" w:rsidR="00122E6D" w:rsidRPr="00082B92" w:rsidRDefault="00122E6D" w:rsidP="00F762DF">
            <w:pPr>
              <w:jc w:val="right"/>
              <w:rPr>
                <w:rFonts w:ascii="Arial" w:hAnsi="Arial"/>
                <w:b/>
                <w:spacing w:val="-1"/>
                <w:sz w:val="12"/>
              </w:rPr>
            </w:pPr>
          </w:p>
        </w:tc>
        <w:tc>
          <w:tcPr>
            <w:tcW w:w="2088" w:type="dxa"/>
            <w:vAlign w:val="center"/>
          </w:tcPr>
          <w:p w14:paraId="40BE6B3C" w14:textId="469328D5" w:rsidR="00122E6D" w:rsidRDefault="00122E6D" w:rsidP="000F70D4">
            <w:pPr>
              <w:jc w:val="right"/>
              <w:rPr>
                <w:rFonts w:ascii="Arial" w:hAnsi="Arial"/>
                <w:b/>
                <w:spacing w:val="-1"/>
                <w:sz w:val="12"/>
              </w:rPr>
            </w:pPr>
            <w:r w:rsidRPr="00082B92">
              <w:rPr>
                <w:rFonts w:ascii="Arial" w:hAnsi="Arial"/>
                <w:b/>
                <w:spacing w:val="-1"/>
                <w:sz w:val="12"/>
              </w:rPr>
              <w:t>IN REPLY PLEASE</w:t>
            </w:r>
          </w:p>
          <w:p w14:paraId="389D8AC4" w14:textId="4A33CFF9" w:rsidR="00122E6D" w:rsidRPr="000E3958" w:rsidRDefault="00122E6D" w:rsidP="000F70D4">
            <w:pPr>
              <w:jc w:val="right"/>
              <w:rPr>
                <w:rFonts w:ascii="Arial" w:hAnsi="Arial"/>
                <w:sz w:val="16"/>
                <w:szCs w:val="16"/>
              </w:rPr>
            </w:pPr>
            <w:r w:rsidRPr="00082B92">
              <w:rPr>
                <w:rFonts w:ascii="Arial" w:hAnsi="Arial"/>
                <w:b/>
                <w:spacing w:val="-1"/>
                <w:sz w:val="12"/>
              </w:rPr>
              <w:t>REFER TO OUR FILE</w:t>
            </w:r>
          </w:p>
        </w:tc>
      </w:tr>
    </w:tbl>
    <w:p w14:paraId="55857F8A" w14:textId="77777777" w:rsidR="001B75E2" w:rsidRDefault="001B75E2" w:rsidP="00763988">
      <w:pPr>
        <w:ind w:right="-720"/>
        <w:jc w:val="right"/>
        <w:rPr>
          <w:rFonts w:ascii="Arial" w:hAnsi="Arial"/>
          <w:b/>
          <w:spacing w:val="-1"/>
          <w:sz w:val="12"/>
        </w:rPr>
      </w:pPr>
      <w:r w:rsidRPr="00082B92">
        <w:rPr>
          <w:rFonts w:ascii="Arial" w:hAnsi="Arial"/>
          <w:b/>
          <w:spacing w:val="-1"/>
          <w:sz w:val="12"/>
        </w:rPr>
        <w:t>IN REPLY PLEASE</w:t>
      </w:r>
    </w:p>
    <w:p w14:paraId="40FEC27D" w14:textId="7D7AA473" w:rsidR="00E00F07" w:rsidRPr="0096622A" w:rsidRDefault="001B75E2" w:rsidP="00763988">
      <w:pPr>
        <w:ind w:right="-720"/>
        <w:jc w:val="right"/>
        <w:rPr>
          <w:sz w:val="24"/>
          <w:szCs w:val="24"/>
        </w:rPr>
        <w:sectPr w:rsidR="00E00F07" w:rsidRPr="0096622A" w:rsidSect="009968C1">
          <w:type w:val="continuous"/>
          <w:pgSz w:w="12240" w:h="15840"/>
          <w:pgMar w:top="504" w:right="1440" w:bottom="1440" w:left="1440" w:header="720" w:footer="720" w:gutter="0"/>
          <w:cols w:space="720"/>
          <w:docGrid w:linePitch="272"/>
        </w:sectPr>
      </w:pPr>
      <w:r w:rsidRPr="00082B92">
        <w:rPr>
          <w:rFonts w:ascii="Arial" w:hAnsi="Arial"/>
          <w:b/>
          <w:spacing w:val="-1"/>
          <w:sz w:val="12"/>
        </w:rPr>
        <w:t>REFER TO OUR FILE</w:t>
      </w:r>
    </w:p>
    <w:p w14:paraId="1F50F454" w14:textId="40023C64" w:rsidR="006A6448" w:rsidRDefault="006A6448" w:rsidP="006A6448">
      <w:pPr>
        <w:keepLines/>
        <w:jc w:val="center"/>
        <w:rPr>
          <w:sz w:val="24"/>
          <w:szCs w:val="24"/>
        </w:rPr>
      </w:pPr>
      <w:r>
        <w:rPr>
          <w:sz w:val="24"/>
          <w:szCs w:val="24"/>
        </w:rPr>
        <w:t>February 11, 2022</w:t>
      </w:r>
    </w:p>
    <w:p w14:paraId="00CE3D59" w14:textId="5D5EF7B0" w:rsidR="00443FB9" w:rsidRPr="00985932" w:rsidRDefault="00660CC4" w:rsidP="00004858">
      <w:pPr>
        <w:keepLines/>
        <w:ind w:right="-720"/>
        <w:jc w:val="right"/>
        <w:rPr>
          <w:sz w:val="24"/>
          <w:szCs w:val="24"/>
        </w:rPr>
      </w:pPr>
      <w:r w:rsidRPr="00985932">
        <w:rPr>
          <w:sz w:val="24"/>
          <w:szCs w:val="24"/>
        </w:rPr>
        <w:t>A-</w:t>
      </w:r>
      <w:r w:rsidR="0082446F" w:rsidRPr="00985932">
        <w:rPr>
          <w:color w:val="000000" w:themeColor="text1"/>
          <w:sz w:val="24"/>
          <w:szCs w:val="24"/>
        </w:rPr>
        <w:t>20</w:t>
      </w:r>
      <w:r w:rsidR="00072407" w:rsidRPr="00985932">
        <w:rPr>
          <w:color w:val="000000" w:themeColor="text1"/>
          <w:sz w:val="24"/>
          <w:szCs w:val="24"/>
        </w:rPr>
        <w:t>21</w:t>
      </w:r>
      <w:r w:rsidR="0082446F" w:rsidRPr="00985932">
        <w:rPr>
          <w:color w:val="000000" w:themeColor="text1"/>
          <w:sz w:val="24"/>
          <w:szCs w:val="24"/>
        </w:rPr>
        <w:t>-30</w:t>
      </w:r>
      <w:r w:rsidR="00072407" w:rsidRPr="00985932">
        <w:rPr>
          <w:color w:val="000000" w:themeColor="text1"/>
          <w:sz w:val="24"/>
          <w:szCs w:val="24"/>
        </w:rPr>
        <w:t>281</w:t>
      </w:r>
      <w:r w:rsidR="00985932" w:rsidRPr="00985932">
        <w:rPr>
          <w:color w:val="000000" w:themeColor="text1"/>
          <w:sz w:val="24"/>
          <w:szCs w:val="24"/>
        </w:rPr>
        <w:t>15</w:t>
      </w:r>
    </w:p>
    <w:p w14:paraId="44E9FC6B" w14:textId="77777777" w:rsidR="009833DE" w:rsidRPr="00D909B9" w:rsidRDefault="009833DE" w:rsidP="009833DE">
      <w:pPr>
        <w:keepLines/>
        <w:ind w:right="-720"/>
        <w:jc w:val="center"/>
        <w:rPr>
          <w:sz w:val="24"/>
          <w:szCs w:val="24"/>
        </w:rPr>
      </w:pPr>
    </w:p>
    <w:p w14:paraId="03143955" w14:textId="77777777" w:rsidR="00425F83" w:rsidRPr="00EC1CAC" w:rsidRDefault="00425F83" w:rsidP="006E4442">
      <w:pPr>
        <w:keepLines/>
        <w:rPr>
          <w:rFonts w:eastAsia="Calibri"/>
          <w:sz w:val="24"/>
          <w:szCs w:val="24"/>
        </w:rPr>
      </w:pPr>
      <w:r w:rsidRPr="00EC1CAC">
        <w:rPr>
          <w:rFonts w:eastAsia="Calibri"/>
          <w:b/>
          <w:bCs/>
          <w:sz w:val="24"/>
          <w:szCs w:val="24"/>
          <w:u w:val="single"/>
        </w:rPr>
        <w:t xml:space="preserve">Via </w:t>
      </w:r>
      <w:proofErr w:type="spellStart"/>
      <w:r w:rsidRPr="00EC1CAC">
        <w:rPr>
          <w:rFonts w:eastAsia="Calibri"/>
          <w:b/>
          <w:bCs/>
          <w:sz w:val="24"/>
          <w:szCs w:val="24"/>
          <w:u w:val="single"/>
        </w:rPr>
        <w:t>Eservice</w:t>
      </w:r>
      <w:proofErr w:type="spellEnd"/>
      <w:r w:rsidRPr="00EC1CAC">
        <w:rPr>
          <w:rFonts w:eastAsia="Calibri"/>
          <w:b/>
          <w:bCs/>
          <w:sz w:val="24"/>
          <w:szCs w:val="24"/>
          <w:u w:val="single"/>
        </w:rPr>
        <w:t xml:space="preserve"> and Email Only</w:t>
      </w:r>
    </w:p>
    <w:p w14:paraId="4AD6EC2B" w14:textId="3BDF9F33" w:rsidR="00E923B6" w:rsidRPr="00974393" w:rsidRDefault="00425F83" w:rsidP="006E4442">
      <w:pPr>
        <w:keepLines/>
        <w:rPr>
          <w:rFonts w:eastAsia="Calibri"/>
          <w:sz w:val="22"/>
          <w:szCs w:val="22"/>
        </w:rPr>
      </w:pPr>
      <w:r w:rsidRPr="00EC1CAC">
        <w:rPr>
          <w:rFonts w:eastAsia="Calibri"/>
          <w:b/>
          <w:bCs/>
          <w:sz w:val="24"/>
          <w:szCs w:val="24"/>
          <w:u w:val="single"/>
        </w:rPr>
        <w:t xml:space="preserve">TO </w:t>
      </w:r>
      <w:r w:rsidR="00BF3E2B" w:rsidRPr="00EC1CAC">
        <w:rPr>
          <w:rFonts w:eastAsia="Calibri"/>
          <w:b/>
          <w:bCs/>
          <w:sz w:val="24"/>
          <w:szCs w:val="24"/>
          <w:u w:val="single"/>
        </w:rPr>
        <w:t xml:space="preserve">ALL </w:t>
      </w:r>
      <w:r w:rsidRPr="00EC1CAC">
        <w:rPr>
          <w:rFonts w:eastAsia="Calibri"/>
          <w:b/>
          <w:bCs/>
          <w:sz w:val="24"/>
          <w:szCs w:val="24"/>
          <w:u w:val="single"/>
        </w:rPr>
        <w:t>PARTIES OF RECORD</w:t>
      </w:r>
    </w:p>
    <w:p w14:paraId="78AE5278" w14:textId="03AA81FE" w:rsidR="00E67E4D" w:rsidRPr="00C751C9" w:rsidRDefault="00E67E4D" w:rsidP="006E4442">
      <w:pPr>
        <w:keepLines/>
        <w:rPr>
          <w:sz w:val="24"/>
          <w:szCs w:val="24"/>
          <w:highlight w:val="yellow"/>
        </w:rPr>
      </w:pPr>
    </w:p>
    <w:p w14:paraId="3F498DDE" w14:textId="77777777" w:rsidR="00CD1D12" w:rsidRPr="00C751C9" w:rsidRDefault="00CD1D12" w:rsidP="006E4442">
      <w:pPr>
        <w:keepLines/>
        <w:rPr>
          <w:sz w:val="24"/>
          <w:szCs w:val="24"/>
          <w:highlight w:val="yellow"/>
        </w:rPr>
      </w:pPr>
    </w:p>
    <w:p w14:paraId="4ACA9224" w14:textId="328473E9" w:rsidR="007B6CFD" w:rsidRPr="003F3C30" w:rsidRDefault="007B6CFD" w:rsidP="007B6CFD">
      <w:pPr>
        <w:ind w:left="1296" w:right="1296"/>
        <w:rPr>
          <w:sz w:val="24"/>
          <w:szCs w:val="24"/>
        </w:rPr>
      </w:pPr>
      <w:r w:rsidRPr="003F3C30">
        <w:rPr>
          <w:sz w:val="24"/>
          <w:szCs w:val="24"/>
        </w:rPr>
        <w:t>Application of the Pennsylvania Department of Transportation for approval to a</w:t>
      </w:r>
      <w:r w:rsidR="003C5C66" w:rsidRPr="003F3C30">
        <w:rPr>
          <w:sz w:val="24"/>
          <w:szCs w:val="24"/>
        </w:rPr>
        <w:t>bolish</w:t>
      </w:r>
      <w:r w:rsidRPr="003F3C30">
        <w:rPr>
          <w:sz w:val="24"/>
          <w:szCs w:val="24"/>
        </w:rPr>
        <w:t xml:space="preserve"> the public crossing</w:t>
      </w:r>
      <w:bookmarkStart w:id="0" w:name="_Hlk95134167"/>
      <w:r w:rsidRPr="003F3C30">
        <w:rPr>
          <w:sz w:val="24"/>
          <w:szCs w:val="24"/>
        </w:rPr>
        <w:t xml:space="preserve"> (DOT 472 </w:t>
      </w:r>
      <w:r w:rsidR="00CD2FD7" w:rsidRPr="003F3C30">
        <w:rPr>
          <w:sz w:val="24"/>
          <w:szCs w:val="24"/>
        </w:rPr>
        <w:t>971 P</w:t>
      </w:r>
      <w:r w:rsidRPr="003F3C30">
        <w:rPr>
          <w:sz w:val="24"/>
          <w:szCs w:val="24"/>
        </w:rPr>
        <w:t xml:space="preserve">) </w:t>
      </w:r>
      <w:bookmarkStart w:id="1" w:name="_Hlk95130351"/>
      <w:bookmarkEnd w:id="0"/>
      <w:r w:rsidR="00F240FC" w:rsidRPr="003F3C30">
        <w:rPr>
          <w:sz w:val="24"/>
          <w:szCs w:val="24"/>
        </w:rPr>
        <w:t xml:space="preserve">and </w:t>
      </w:r>
      <w:r w:rsidR="00F0310D" w:rsidRPr="003F3C30">
        <w:rPr>
          <w:sz w:val="24"/>
          <w:szCs w:val="24"/>
        </w:rPr>
        <w:t>t</w:t>
      </w:r>
      <w:r w:rsidR="00DA46EF">
        <w:rPr>
          <w:sz w:val="24"/>
          <w:szCs w:val="24"/>
        </w:rPr>
        <w:t xml:space="preserve">o </w:t>
      </w:r>
      <w:r w:rsidR="00F240FC" w:rsidRPr="003F3C30">
        <w:rPr>
          <w:sz w:val="24"/>
          <w:szCs w:val="24"/>
        </w:rPr>
        <w:t>remov</w:t>
      </w:r>
      <w:r w:rsidR="00DA46EF">
        <w:rPr>
          <w:sz w:val="24"/>
          <w:szCs w:val="24"/>
        </w:rPr>
        <w:t>e</w:t>
      </w:r>
      <w:r w:rsidR="00F0310D" w:rsidRPr="003F3C30">
        <w:rPr>
          <w:sz w:val="24"/>
          <w:szCs w:val="24"/>
        </w:rPr>
        <w:t xml:space="preserve"> </w:t>
      </w:r>
      <w:r w:rsidR="007D7186" w:rsidRPr="003F3C30">
        <w:rPr>
          <w:sz w:val="24"/>
          <w:szCs w:val="24"/>
        </w:rPr>
        <w:t xml:space="preserve">the railroad bridge structure </w:t>
      </w:r>
      <w:r w:rsidR="00944F85">
        <w:rPr>
          <w:sz w:val="24"/>
          <w:szCs w:val="24"/>
        </w:rPr>
        <w:t xml:space="preserve">carrying the abandoned railroad tracks </w:t>
      </w:r>
      <w:r w:rsidR="006258C3" w:rsidRPr="003F3C30">
        <w:rPr>
          <w:sz w:val="24"/>
          <w:szCs w:val="24"/>
        </w:rPr>
        <w:t xml:space="preserve">of Wheeling &amp; Lake Erie Railway Company, </w:t>
      </w:r>
      <w:r w:rsidRPr="003F3C30">
        <w:rPr>
          <w:sz w:val="24"/>
          <w:szCs w:val="24"/>
        </w:rPr>
        <w:t xml:space="preserve">where it crosses, </w:t>
      </w:r>
      <w:bookmarkStart w:id="2" w:name="_Hlk95130162"/>
      <w:r w:rsidR="00E81DB6" w:rsidRPr="003F3C30">
        <w:rPr>
          <w:sz w:val="24"/>
          <w:szCs w:val="24"/>
        </w:rPr>
        <w:t>above</w:t>
      </w:r>
      <w:r w:rsidRPr="003F3C30">
        <w:rPr>
          <w:sz w:val="24"/>
          <w:szCs w:val="24"/>
        </w:rPr>
        <w:t xml:space="preserve"> grade</w:t>
      </w:r>
      <w:r w:rsidR="00127BFF" w:rsidRPr="003F3C30">
        <w:rPr>
          <w:sz w:val="24"/>
          <w:szCs w:val="24"/>
        </w:rPr>
        <w:t>,</w:t>
      </w:r>
      <w:r w:rsidRPr="003F3C30">
        <w:rPr>
          <w:sz w:val="24"/>
          <w:szCs w:val="24"/>
        </w:rPr>
        <w:t xml:space="preserve"> </w:t>
      </w:r>
      <w:bookmarkEnd w:id="2"/>
      <w:r w:rsidR="00B81EF3" w:rsidRPr="003F3C30">
        <w:rPr>
          <w:sz w:val="24"/>
          <w:szCs w:val="24"/>
        </w:rPr>
        <w:t>S</w:t>
      </w:r>
      <w:r w:rsidR="00F0310D" w:rsidRPr="003F3C30">
        <w:rPr>
          <w:sz w:val="24"/>
          <w:szCs w:val="24"/>
        </w:rPr>
        <w:t>R 0376 and SR 0019 in the</w:t>
      </w:r>
      <w:r w:rsidRPr="003F3C30">
        <w:rPr>
          <w:sz w:val="24"/>
          <w:szCs w:val="24"/>
        </w:rPr>
        <w:t xml:space="preserve"> City of Pittsburgh, Allegheny County</w:t>
      </w:r>
      <w:bookmarkEnd w:id="1"/>
      <w:r w:rsidRPr="003F3C30">
        <w:rPr>
          <w:sz w:val="24"/>
          <w:szCs w:val="24"/>
        </w:rPr>
        <w:t>, and the allocation of costs incident thereto.</w:t>
      </w:r>
    </w:p>
    <w:p w14:paraId="71C60F23" w14:textId="3980C056" w:rsidR="00270F36" w:rsidRPr="009A512F" w:rsidRDefault="00270F36" w:rsidP="000C48B4">
      <w:pPr>
        <w:keepLines/>
        <w:overflowPunct w:val="0"/>
        <w:autoSpaceDE w:val="0"/>
        <w:autoSpaceDN w:val="0"/>
        <w:adjustRightInd w:val="0"/>
        <w:ind w:left="1440" w:right="1440"/>
        <w:textAlignment w:val="baseline"/>
        <w:rPr>
          <w:sz w:val="24"/>
          <w:szCs w:val="24"/>
          <w:highlight w:val="red"/>
        </w:rPr>
      </w:pPr>
    </w:p>
    <w:p w14:paraId="0418124D" w14:textId="77777777" w:rsidR="00E67E4D" w:rsidRPr="009A512F" w:rsidRDefault="00E67E4D" w:rsidP="00F8083A">
      <w:pPr>
        <w:keepLines/>
        <w:ind w:right="1260"/>
        <w:rPr>
          <w:sz w:val="24"/>
          <w:szCs w:val="24"/>
          <w:highlight w:val="red"/>
        </w:rPr>
      </w:pPr>
    </w:p>
    <w:p w14:paraId="563F98E4" w14:textId="77777777" w:rsidR="00443FB9" w:rsidRPr="00A759FD" w:rsidRDefault="00443FB9" w:rsidP="006E4442">
      <w:pPr>
        <w:keepLines/>
        <w:rPr>
          <w:sz w:val="24"/>
          <w:szCs w:val="24"/>
        </w:rPr>
      </w:pPr>
      <w:r w:rsidRPr="00A759FD">
        <w:rPr>
          <w:sz w:val="24"/>
          <w:szCs w:val="24"/>
        </w:rPr>
        <w:t>To Whom It May Concern:</w:t>
      </w:r>
    </w:p>
    <w:p w14:paraId="2030702C" w14:textId="77777777" w:rsidR="00403943" w:rsidRPr="00CC1CFB" w:rsidRDefault="00403943" w:rsidP="00403943">
      <w:pPr>
        <w:keepLines/>
        <w:rPr>
          <w:sz w:val="24"/>
          <w:szCs w:val="24"/>
        </w:rPr>
      </w:pPr>
    </w:p>
    <w:p w14:paraId="7D4C159B" w14:textId="027BC543" w:rsidR="00403943" w:rsidRPr="00CC1CFB" w:rsidRDefault="00403943" w:rsidP="00403943">
      <w:pPr>
        <w:keepLines/>
        <w:ind w:firstLine="810"/>
        <w:rPr>
          <w:sz w:val="24"/>
        </w:rPr>
      </w:pPr>
      <w:r w:rsidRPr="00CC1CFB">
        <w:rPr>
          <w:sz w:val="24"/>
        </w:rPr>
        <w:t xml:space="preserve">          </w:t>
      </w:r>
      <w:bookmarkStart w:id="3" w:name="_Hlk91488523"/>
      <w:r w:rsidRPr="00CC1CFB">
        <w:rPr>
          <w:sz w:val="24"/>
        </w:rPr>
        <w:t xml:space="preserve">At a location in </w:t>
      </w:r>
      <w:r w:rsidR="004542B9" w:rsidRPr="00CC1CFB">
        <w:rPr>
          <w:sz w:val="24"/>
          <w:szCs w:val="24"/>
        </w:rPr>
        <w:t>the City of Pittsburgh</w:t>
      </w:r>
      <w:r w:rsidRPr="00CC1CFB">
        <w:rPr>
          <w:sz w:val="24"/>
          <w:szCs w:val="24"/>
        </w:rPr>
        <w:t xml:space="preserve">, </w:t>
      </w:r>
      <w:r w:rsidR="004542B9" w:rsidRPr="00CC1CFB">
        <w:rPr>
          <w:sz w:val="24"/>
          <w:szCs w:val="24"/>
        </w:rPr>
        <w:t>Allegheny County</w:t>
      </w:r>
      <w:r w:rsidRPr="00CC1CFB">
        <w:rPr>
          <w:sz w:val="24"/>
        </w:rPr>
        <w:t>, State Route</w:t>
      </w:r>
      <w:bookmarkEnd w:id="3"/>
      <w:r w:rsidR="002A7B6C" w:rsidRPr="00CC1CFB">
        <w:rPr>
          <w:sz w:val="24"/>
        </w:rPr>
        <w:t xml:space="preserve"> </w:t>
      </w:r>
      <w:r w:rsidR="004542B9" w:rsidRPr="00CC1CFB">
        <w:rPr>
          <w:sz w:val="24"/>
          <w:szCs w:val="24"/>
        </w:rPr>
        <w:t xml:space="preserve">0376 </w:t>
      </w:r>
      <w:r w:rsidR="00CC1CFB" w:rsidRPr="00CC1CFB">
        <w:rPr>
          <w:sz w:val="24"/>
          <w:szCs w:val="24"/>
        </w:rPr>
        <w:t xml:space="preserve">and </w:t>
      </w:r>
      <w:r w:rsidR="00181037" w:rsidRPr="002A7B6C">
        <w:rPr>
          <w:sz w:val="24"/>
        </w:rPr>
        <w:t>State Route</w:t>
      </w:r>
      <w:r w:rsidR="00CC1CFB" w:rsidRPr="00CC1CFB">
        <w:rPr>
          <w:sz w:val="24"/>
          <w:szCs w:val="24"/>
        </w:rPr>
        <w:t xml:space="preserve"> 0019 </w:t>
      </w:r>
      <w:r w:rsidRPr="00CC1CFB">
        <w:rPr>
          <w:spacing w:val="-3"/>
          <w:sz w:val="24"/>
          <w:szCs w:val="24"/>
        </w:rPr>
        <w:t xml:space="preserve">cross, </w:t>
      </w:r>
      <w:r w:rsidR="002A7B6C" w:rsidRPr="00CC1CFB">
        <w:rPr>
          <w:sz w:val="24"/>
          <w:szCs w:val="24"/>
        </w:rPr>
        <w:t>below grade</w:t>
      </w:r>
      <w:r w:rsidR="000F0149" w:rsidRPr="00CC1CFB">
        <w:rPr>
          <w:sz w:val="24"/>
          <w:szCs w:val="24"/>
        </w:rPr>
        <w:t>,</w:t>
      </w:r>
      <w:r w:rsidR="002A7B6C" w:rsidRPr="00CC1CFB">
        <w:rPr>
          <w:sz w:val="24"/>
          <w:szCs w:val="24"/>
        </w:rPr>
        <w:t xml:space="preserve"> the </w:t>
      </w:r>
      <w:r w:rsidR="00CC1CFB" w:rsidRPr="00CC1CFB">
        <w:rPr>
          <w:sz w:val="24"/>
          <w:szCs w:val="24"/>
        </w:rPr>
        <w:t xml:space="preserve">railroad structure carrying the abandoned </w:t>
      </w:r>
      <w:r w:rsidR="002A7B6C" w:rsidRPr="00CC1CFB">
        <w:rPr>
          <w:sz w:val="24"/>
          <w:szCs w:val="24"/>
        </w:rPr>
        <w:t>tracks of Wheeling &amp; Lake Erie Railroad Company</w:t>
      </w:r>
      <w:r w:rsidRPr="00CC1CFB">
        <w:rPr>
          <w:sz w:val="24"/>
        </w:rPr>
        <w:t>.</w:t>
      </w:r>
    </w:p>
    <w:p w14:paraId="6AE5E267" w14:textId="77777777" w:rsidR="00403943" w:rsidRPr="009A512F" w:rsidRDefault="00403943" w:rsidP="00403943">
      <w:pPr>
        <w:keepLines/>
        <w:ind w:firstLine="810"/>
        <w:rPr>
          <w:sz w:val="24"/>
          <w:highlight w:val="red"/>
        </w:rPr>
      </w:pPr>
    </w:p>
    <w:p w14:paraId="102B7671" w14:textId="72EBD56D" w:rsidR="00403943" w:rsidRPr="009A512F" w:rsidRDefault="00403943" w:rsidP="00403943">
      <w:pPr>
        <w:ind w:firstLine="1440"/>
        <w:rPr>
          <w:sz w:val="24"/>
          <w:szCs w:val="24"/>
          <w:highlight w:val="red"/>
        </w:rPr>
      </w:pPr>
      <w:r w:rsidRPr="005858CC">
        <w:rPr>
          <w:sz w:val="24"/>
          <w:szCs w:val="24"/>
        </w:rPr>
        <w:t xml:space="preserve">By application received by the Commission on </w:t>
      </w:r>
      <w:r w:rsidR="000C0AFD" w:rsidRPr="005858CC">
        <w:rPr>
          <w:sz w:val="24"/>
          <w:szCs w:val="24"/>
        </w:rPr>
        <w:t>August</w:t>
      </w:r>
      <w:r w:rsidRPr="005858CC">
        <w:rPr>
          <w:sz w:val="24"/>
          <w:szCs w:val="24"/>
        </w:rPr>
        <w:t xml:space="preserve"> </w:t>
      </w:r>
      <w:r w:rsidR="000C0AFD" w:rsidRPr="005858CC">
        <w:rPr>
          <w:sz w:val="24"/>
          <w:szCs w:val="24"/>
        </w:rPr>
        <w:t>23</w:t>
      </w:r>
      <w:r w:rsidRPr="005858CC">
        <w:rPr>
          <w:sz w:val="24"/>
          <w:szCs w:val="24"/>
        </w:rPr>
        <w:t>, 20</w:t>
      </w:r>
      <w:r w:rsidR="000C0AFD" w:rsidRPr="005858CC">
        <w:rPr>
          <w:sz w:val="24"/>
          <w:szCs w:val="24"/>
        </w:rPr>
        <w:t>21</w:t>
      </w:r>
      <w:r w:rsidRPr="005858CC">
        <w:rPr>
          <w:sz w:val="24"/>
          <w:szCs w:val="24"/>
        </w:rPr>
        <w:t xml:space="preserve">, the </w:t>
      </w:r>
      <w:r w:rsidRPr="005858CC">
        <w:rPr>
          <w:spacing w:val="-3"/>
          <w:sz w:val="24"/>
          <w:szCs w:val="24"/>
        </w:rPr>
        <w:t xml:space="preserve">Pennsylvania Department of Transportation </w:t>
      </w:r>
      <w:r w:rsidRPr="005858CC">
        <w:rPr>
          <w:sz w:val="24"/>
          <w:szCs w:val="24"/>
        </w:rPr>
        <w:t>(</w:t>
      </w:r>
      <w:r w:rsidRPr="005858CC">
        <w:rPr>
          <w:spacing w:val="-3"/>
          <w:sz w:val="24"/>
          <w:szCs w:val="24"/>
        </w:rPr>
        <w:t>Department</w:t>
      </w:r>
      <w:r w:rsidRPr="005858CC">
        <w:rPr>
          <w:sz w:val="24"/>
          <w:szCs w:val="24"/>
        </w:rPr>
        <w:t xml:space="preserve">) requests and seeks approval to </w:t>
      </w:r>
      <w:r w:rsidR="005858CC" w:rsidRPr="005858CC">
        <w:rPr>
          <w:sz w:val="24"/>
          <w:szCs w:val="24"/>
        </w:rPr>
        <w:t xml:space="preserve">abolish </w:t>
      </w:r>
      <w:r w:rsidRPr="005858CC">
        <w:rPr>
          <w:spacing w:val="-3"/>
          <w:sz w:val="24"/>
          <w:szCs w:val="24"/>
        </w:rPr>
        <w:t xml:space="preserve">the existing </w:t>
      </w:r>
      <w:r w:rsidR="002F6193" w:rsidRPr="005858CC">
        <w:rPr>
          <w:spacing w:val="-3"/>
          <w:sz w:val="24"/>
          <w:szCs w:val="24"/>
        </w:rPr>
        <w:t xml:space="preserve">public crossing </w:t>
      </w:r>
      <w:r w:rsidR="002F6193" w:rsidRPr="005858CC">
        <w:rPr>
          <w:sz w:val="24"/>
          <w:szCs w:val="24"/>
        </w:rPr>
        <w:t xml:space="preserve">(DOT </w:t>
      </w:r>
      <w:r w:rsidR="005858CC" w:rsidRPr="005858CC">
        <w:rPr>
          <w:sz w:val="24"/>
          <w:szCs w:val="24"/>
        </w:rPr>
        <w:t>472 971 P</w:t>
      </w:r>
      <w:r w:rsidR="002F6193" w:rsidRPr="005858CC">
        <w:rPr>
          <w:sz w:val="24"/>
          <w:szCs w:val="24"/>
        </w:rPr>
        <w:t>)</w:t>
      </w:r>
      <w:r w:rsidR="009F4E83">
        <w:rPr>
          <w:sz w:val="24"/>
          <w:szCs w:val="24"/>
        </w:rPr>
        <w:t xml:space="preserve"> and remove the </w:t>
      </w:r>
      <w:r w:rsidR="009F4E83" w:rsidRPr="00CC1CFB">
        <w:rPr>
          <w:sz w:val="24"/>
          <w:szCs w:val="24"/>
        </w:rPr>
        <w:t xml:space="preserve">railroad </w:t>
      </w:r>
      <w:r w:rsidR="009F4E83" w:rsidRPr="009F4E83">
        <w:rPr>
          <w:sz w:val="24"/>
          <w:szCs w:val="24"/>
        </w:rPr>
        <w:t xml:space="preserve">structure </w:t>
      </w:r>
      <w:r w:rsidR="00645ED9" w:rsidRPr="009F4E83">
        <w:rPr>
          <w:sz w:val="24"/>
          <w:szCs w:val="24"/>
        </w:rPr>
        <w:t xml:space="preserve">where it crosses, </w:t>
      </w:r>
      <w:r w:rsidR="009F4E83" w:rsidRPr="009F4E83">
        <w:rPr>
          <w:sz w:val="24"/>
          <w:szCs w:val="24"/>
        </w:rPr>
        <w:t>above</w:t>
      </w:r>
      <w:r w:rsidR="00645ED9" w:rsidRPr="009F4E83">
        <w:rPr>
          <w:sz w:val="24"/>
          <w:szCs w:val="24"/>
        </w:rPr>
        <w:t xml:space="preserve"> grade</w:t>
      </w:r>
      <w:r w:rsidR="000F0149" w:rsidRPr="009F4E83">
        <w:rPr>
          <w:sz w:val="24"/>
          <w:szCs w:val="24"/>
        </w:rPr>
        <w:t>,</w:t>
      </w:r>
      <w:r w:rsidR="00645ED9" w:rsidRPr="009F4E83">
        <w:rPr>
          <w:sz w:val="24"/>
          <w:szCs w:val="24"/>
        </w:rPr>
        <w:t xml:space="preserve"> </w:t>
      </w:r>
      <w:r w:rsidR="009F4E83" w:rsidRPr="009F4E83">
        <w:rPr>
          <w:sz w:val="24"/>
          <w:szCs w:val="24"/>
        </w:rPr>
        <w:t>SR 0376 and SR 0019 in the City of Pittsburgh, Allegheny County</w:t>
      </w:r>
      <w:r w:rsidRPr="009F4E83">
        <w:rPr>
          <w:sz w:val="24"/>
          <w:szCs w:val="24"/>
        </w:rPr>
        <w:t>.</w:t>
      </w:r>
    </w:p>
    <w:p w14:paraId="6E6B8B9D" w14:textId="77777777" w:rsidR="00403943" w:rsidRPr="009A512F" w:rsidRDefault="00403943" w:rsidP="00403943">
      <w:pPr>
        <w:ind w:firstLine="1440"/>
        <w:rPr>
          <w:sz w:val="24"/>
          <w:szCs w:val="24"/>
          <w:highlight w:val="red"/>
        </w:rPr>
      </w:pPr>
    </w:p>
    <w:p w14:paraId="2ED7F993" w14:textId="3D4C8FE4" w:rsidR="00403943" w:rsidRPr="009A512F" w:rsidRDefault="00403943" w:rsidP="00403943">
      <w:pPr>
        <w:ind w:firstLine="1440"/>
        <w:rPr>
          <w:highlight w:val="red"/>
        </w:rPr>
      </w:pPr>
      <w:r w:rsidRPr="009F4E83">
        <w:rPr>
          <w:sz w:val="24"/>
          <w:szCs w:val="24"/>
        </w:rPr>
        <w:t xml:space="preserve">Upon receipt of the application, a field investigation and conference was arranged by a Commission staff engineer and held on </w:t>
      </w:r>
      <w:r w:rsidR="007F1302" w:rsidRPr="009F4E83">
        <w:rPr>
          <w:sz w:val="24"/>
          <w:szCs w:val="24"/>
        </w:rPr>
        <w:t>October 22</w:t>
      </w:r>
      <w:r w:rsidRPr="009F4E83">
        <w:rPr>
          <w:sz w:val="24"/>
          <w:szCs w:val="24"/>
        </w:rPr>
        <w:t xml:space="preserve">, </w:t>
      </w:r>
      <w:proofErr w:type="gramStart"/>
      <w:r w:rsidRPr="009F4E83">
        <w:rPr>
          <w:sz w:val="24"/>
          <w:szCs w:val="24"/>
        </w:rPr>
        <w:t>20</w:t>
      </w:r>
      <w:r w:rsidR="007F1302" w:rsidRPr="009F4E83">
        <w:rPr>
          <w:sz w:val="24"/>
          <w:szCs w:val="24"/>
        </w:rPr>
        <w:t>21</w:t>
      </w:r>
      <w:proofErr w:type="gramEnd"/>
      <w:r w:rsidRPr="009F4E83">
        <w:rPr>
          <w:sz w:val="24"/>
          <w:szCs w:val="24"/>
        </w:rPr>
        <w:t xml:space="preserve"> at the site of the subject crossing.  Representatives of </w:t>
      </w:r>
      <w:r w:rsidR="00F05C67" w:rsidRPr="009F4E83">
        <w:rPr>
          <w:sz w:val="24"/>
          <w:szCs w:val="24"/>
        </w:rPr>
        <w:t xml:space="preserve">Wheeling &amp; Lake Erie </w:t>
      </w:r>
      <w:r w:rsidR="002371C0" w:rsidRPr="009F4E83">
        <w:rPr>
          <w:sz w:val="24"/>
          <w:szCs w:val="24"/>
        </w:rPr>
        <w:t>Railway</w:t>
      </w:r>
      <w:r w:rsidR="00F05C67" w:rsidRPr="009F4E83">
        <w:rPr>
          <w:sz w:val="24"/>
          <w:szCs w:val="24"/>
        </w:rPr>
        <w:t xml:space="preserve"> Company</w:t>
      </w:r>
      <w:r w:rsidR="004B4A7B" w:rsidRPr="009F4E83">
        <w:rPr>
          <w:sz w:val="24"/>
          <w:szCs w:val="24"/>
        </w:rPr>
        <w:t xml:space="preserve"> (W&amp;LE)</w:t>
      </w:r>
      <w:r w:rsidRPr="009F4E83">
        <w:rPr>
          <w:color w:val="000000" w:themeColor="text1"/>
          <w:sz w:val="24"/>
          <w:szCs w:val="24"/>
        </w:rPr>
        <w:t xml:space="preserve">, </w:t>
      </w:r>
      <w:r w:rsidR="00AA4A74" w:rsidRPr="009F4E83">
        <w:rPr>
          <w:color w:val="000000" w:themeColor="text1"/>
          <w:sz w:val="24"/>
          <w:szCs w:val="24"/>
        </w:rPr>
        <w:t>EMH</w:t>
      </w:r>
      <w:r w:rsidR="007376DF">
        <w:rPr>
          <w:color w:val="000000" w:themeColor="text1"/>
          <w:sz w:val="24"/>
          <w:szCs w:val="24"/>
        </w:rPr>
        <w:t xml:space="preserve"> </w:t>
      </w:r>
      <w:r w:rsidR="00AA4A74" w:rsidRPr="009F4E83">
        <w:rPr>
          <w:color w:val="000000" w:themeColor="text1"/>
          <w:sz w:val="24"/>
          <w:szCs w:val="24"/>
        </w:rPr>
        <w:t xml:space="preserve">&amp; T on behalf of </w:t>
      </w:r>
      <w:r w:rsidR="004B4A7B" w:rsidRPr="009F4E83">
        <w:rPr>
          <w:sz w:val="24"/>
          <w:szCs w:val="24"/>
        </w:rPr>
        <w:t xml:space="preserve">W&amp;LE, </w:t>
      </w:r>
      <w:r w:rsidRPr="009F4E83">
        <w:rPr>
          <w:sz w:val="24"/>
          <w:szCs w:val="24"/>
        </w:rPr>
        <w:t xml:space="preserve">Pennsylvania Department of Transportation, </w:t>
      </w:r>
      <w:r w:rsidR="004B4A7B" w:rsidRPr="009F4E83">
        <w:rPr>
          <w:sz w:val="24"/>
          <w:szCs w:val="24"/>
        </w:rPr>
        <w:t>HDR o</w:t>
      </w:r>
      <w:r w:rsidR="001B7118" w:rsidRPr="009F4E83">
        <w:rPr>
          <w:sz w:val="24"/>
          <w:szCs w:val="24"/>
        </w:rPr>
        <w:t>n</w:t>
      </w:r>
      <w:r w:rsidR="001B7118" w:rsidRPr="009F4E83">
        <w:rPr>
          <w:spacing w:val="-3"/>
          <w:sz w:val="24"/>
          <w:szCs w:val="24"/>
        </w:rPr>
        <w:t xml:space="preserve"> behalf of the Department</w:t>
      </w:r>
      <w:r w:rsidRPr="009F4E83">
        <w:rPr>
          <w:sz w:val="24"/>
          <w:szCs w:val="24"/>
        </w:rPr>
        <w:t xml:space="preserve">, </w:t>
      </w:r>
      <w:r w:rsidR="00C24035" w:rsidRPr="009F4E83">
        <w:rPr>
          <w:spacing w:val="-3"/>
          <w:sz w:val="24"/>
          <w:szCs w:val="24"/>
        </w:rPr>
        <w:t xml:space="preserve">and </w:t>
      </w:r>
      <w:r w:rsidR="009A7D3B" w:rsidRPr="009F4E83">
        <w:rPr>
          <w:spacing w:val="-3"/>
          <w:sz w:val="24"/>
          <w:szCs w:val="24"/>
        </w:rPr>
        <w:t xml:space="preserve">Pittsburgh </w:t>
      </w:r>
      <w:r w:rsidR="003C4E4C" w:rsidRPr="009F4E83">
        <w:rPr>
          <w:spacing w:val="-3"/>
          <w:sz w:val="24"/>
          <w:szCs w:val="24"/>
        </w:rPr>
        <w:t xml:space="preserve">Water </w:t>
      </w:r>
      <w:r w:rsidR="009A7D3B" w:rsidRPr="009F4E83">
        <w:rPr>
          <w:spacing w:val="-3"/>
          <w:sz w:val="24"/>
          <w:szCs w:val="24"/>
        </w:rPr>
        <w:t xml:space="preserve">&amp; </w:t>
      </w:r>
      <w:r w:rsidR="003C4E4C" w:rsidRPr="009F4E83">
        <w:rPr>
          <w:spacing w:val="-3"/>
          <w:sz w:val="24"/>
          <w:szCs w:val="24"/>
        </w:rPr>
        <w:t xml:space="preserve">Sewer </w:t>
      </w:r>
      <w:r w:rsidRPr="009F4E83">
        <w:rPr>
          <w:spacing w:val="-3"/>
          <w:sz w:val="24"/>
          <w:szCs w:val="24"/>
        </w:rPr>
        <w:t>Authority</w:t>
      </w:r>
      <w:r w:rsidR="00C24035" w:rsidRPr="009F4E83">
        <w:rPr>
          <w:spacing w:val="-3"/>
          <w:sz w:val="24"/>
          <w:szCs w:val="24"/>
        </w:rPr>
        <w:t xml:space="preserve"> </w:t>
      </w:r>
      <w:r w:rsidRPr="009F4E83">
        <w:rPr>
          <w:sz w:val="24"/>
          <w:szCs w:val="24"/>
        </w:rPr>
        <w:t>were all in attendance.</w:t>
      </w:r>
      <w:r w:rsidRPr="009F4E83">
        <w:t xml:space="preserve"> </w:t>
      </w:r>
    </w:p>
    <w:p w14:paraId="2E8E59D7" w14:textId="77777777" w:rsidR="00403943" w:rsidRPr="009A512F" w:rsidRDefault="00403943" w:rsidP="00403943">
      <w:pPr>
        <w:ind w:firstLine="1440"/>
        <w:rPr>
          <w:highlight w:val="red"/>
        </w:rPr>
      </w:pPr>
    </w:p>
    <w:p w14:paraId="261953FD" w14:textId="78D2D56B" w:rsidR="00403943" w:rsidRPr="00570A41" w:rsidRDefault="00403943" w:rsidP="00403943">
      <w:pPr>
        <w:ind w:firstLine="1440"/>
        <w:rPr>
          <w:sz w:val="24"/>
          <w:szCs w:val="24"/>
        </w:rPr>
      </w:pPr>
      <w:r w:rsidRPr="00570A41">
        <w:rPr>
          <w:sz w:val="24"/>
          <w:szCs w:val="24"/>
        </w:rPr>
        <w:t xml:space="preserve">Although notified by letter dated </w:t>
      </w:r>
      <w:r w:rsidR="00127658" w:rsidRPr="00570A41">
        <w:rPr>
          <w:sz w:val="24"/>
          <w:szCs w:val="24"/>
        </w:rPr>
        <w:t>October 6</w:t>
      </w:r>
      <w:r w:rsidRPr="00570A41">
        <w:rPr>
          <w:sz w:val="24"/>
          <w:szCs w:val="24"/>
        </w:rPr>
        <w:t>, 20</w:t>
      </w:r>
      <w:r w:rsidR="00127658" w:rsidRPr="00570A41">
        <w:rPr>
          <w:sz w:val="24"/>
          <w:szCs w:val="24"/>
        </w:rPr>
        <w:t>21</w:t>
      </w:r>
      <w:r w:rsidRPr="00570A41">
        <w:rPr>
          <w:sz w:val="24"/>
          <w:szCs w:val="24"/>
        </w:rPr>
        <w:t xml:space="preserve">, there were no representatives in attendance from </w:t>
      </w:r>
      <w:r w:rsidR="00BD3FB3" w:rsidRPr="00570A41">
        <w:rPr>
          <w:sz w:val="24"/>
          <w:szCs w:val="24"/>
        </w:rPr>
        <w:t>Allegheny</w:t>
      </w:r>
      <w:r w:rsidRPr="00570A41">
        <w:rPr>
          <w:sz w:val="24"/>
          <w:szCs w:val="24"/>
        </w:rPr>
        <w:t xml:space="preserve"> County, </w:t>
      </w:r>
      <w:r w:rsidR="001E569A" w:rsidRPr="00570A41">
        <w:rPr>
          <w:sz w:val="24"/>
          <w:szCs w:val="24"/>
        </w:rPr>
        <w:t>City of Pittsburgh</w:t>
      </w:r>
      <w:r w:rsidRPr="00570A41">
        <w:rPr>
          <w:sz w:val="24"/>
          <w:szCs w:val="24"/>
        </w:rPr>
        <w:t xml:space="preserve">, </w:t>
      </w:r>
      <w:r w:rsidR="000B0602" w:rsidRPr="00570A41">
        <w:rPr>
          <w:sz w:val="24"/>
          <w:szCs w:val="24"/>
        </w:rPr>
        <w:t>Duquesne Light</w:t>
      </w:r>
      <w:r w:rsidRPr="00570A41">
        <w:rPr>
          <w:sz w:val="24"/>
          <w:szCs w:val="24"/>
        </w:rPr>
        <w:t xml:space="preserve">, </w:t>
      </w:r>
      <w:r w:rsidR="00D84A6B" w:rsidRPr="00570A41">
        <w:rPr>
          <w:sz w:val="24"/>
          <w:szCs w:val="24"/>
        </w:rPr>
        <w:t>Columbia Gas,</w:t>
      </w:r>
      <w:r w:rsidRPr="00570A41">
        <w:rPr>
          <w:sz w:val="24"/>
          <w:szCs w:val="24"/>
        </w:rPr>
        <w:t xml:space="preserve"> </w:t>
      </w:r>
      <w:r w:rsidR="005D2531" w:rsidRPr="00570A41">
        <w:rPr>
          <w:sz w:val="24"/>
          <w:szCs w:val="24"/>
        </w:rPr>
        <w:t>ALCOSAN</w:t>
      </w:r>
      <w:r w:rsidRPr="00570A41">
        <w:rPr>
          <w:sz w:val="24"/>
          <w:szCs w:val="24"/>
        </w:rPr>
        <w:t xml:space="preserve">, </w:t>
      </w:r>
      <w:r w:rsidR="008F668F" w:rsidRPr="00570A41">
        <w:rPr>
          <w:sz w:val="24"/>
          <w:szCs w:val="24"/>
        </w:rPr>
        <w:t>DQE</w:t>
      </w:r>
      <w:r w:rsidRPr="00570A41">
        <w:rPr>
          <w:sz w:val="24"/>
          <w:szCs w:val="24"/>
        </w:rPr>
        <w:t xml:space="preserve"> Communications, </w:t>
      </w:r>
      <w:r w:rsidR="00DA0A63" w:rsidRPr="00570A41">
        <w:rPr>
          <w:sz w:val="24"/>
          <w:szCs w:val="24"/>
        </w:rPr>
        <w:t>Comcast,</w:t>
      </w:r>
      <w:r w:rsidRPr="00570A41">
        <w:rPr>
          <w:sz w:val="24"/>
          <w:szCs w:val="24"/>
        </w:rPr>
        <w:t xml:space="preserve"> </w:t>
      </w:r>
      <w:r w:rsidR="007F20A7" w:rsidRPr="00570A41">
        <w:rPr>
          <w:sz w:val="24"/>
          <w:szCs w:val="24"/>
        </w:rPr>
        <w:t xml:space="preserve">PA American </w:t>
      </w:r>
      <w:r w:rsidRPr="00570A41">
        <w:rPr>
          <w:sz w:val="24"/>
          <w:szCs w:val="24"/>
        </w:rPr>
        <w:t xml:space="preserve">Water </w:t>
      </w:r>
      <w:r w:rsidR="007F20A7" w:rsidRPr="00570A41">
        <w:rPr>
          <w:sz w:val="24"/>
          <w:szCs w:val="24"/>
        </w:rPr>
        <w:t>Company</w:t>
      </w:r>
      <w:r w:rsidRPr="00570A41">
        <w:rPr>
          <w:sz w:val="24"/>
          <w:szCs w:val="24"/>
        </w:rPr>
        <w:t xml:space="preserve">, Peoples Natural Gas, </w:t>
      </w:r>
      <w:r w:rsidR="00A11CA4">
        <w:rPr>
          <w:sz w:val="24"/>
          <w:szCs w:val="24"/>
        </w:rPr>
        <w:t>or</w:t>
      </w:r>
      <w:r w:rsidR="00DA0A63" w:rsidRPr="00570A41">
        <w:rPr>
          <w:sz w:val="24"/>
          <w:szCs w:val="24"/>
        </w:rPr>
        <w:t xml:space="preserve"> </w:t>
      </w:r>
      <w:r w:rsidRPr="00570A41">
        <w:rPr>
          <w:sz w:val="24"/>
          <w:szCs w:val="24"/>
        </w:rPr>
        <w:t xml:space="preserve">Verizon </w:t>
      </w:r>
      <w:r w:rsidR="00D84A6B" w:rsidRPr="00570A41">
        <w:rPr>
          <w:sz w:val="24"/>
          <w:szCs w:val="24"/>
        </w:rPr>
        <w:t>Pennsylvania</w:t>
      </w:r>
      <w:r w:rsidRPr="00570A41">
        <w:rPr>
          <w:sz w:val="24"/>
          <w:szCs w:val="24"/>
        </w:rPr>
        <w:t xml:space="preserve">. </w:t>
      </w:r>
      <w:r w:rsidR="003C4E4C" w:rsidRPr="00570A41">
        <w:rPr>
          <w:sz w:val="24"/>
          <w:szCs w:val="24"/>
        </w:rPr>
        <w:t xml:space="preserve"> </w:t>
      </w:r>
    </w:p>
    <w:p w14:paraId="34B7E44E" w14:textId="77777777" w:rsidR="00403943" w:rsidRPr="009A512F" w:rsidRDefault="00403943" w:rsidP="00403943">
      <w:pPr>
        <w:ind w:firstLine="1440"/>
        <w:rPr>
          <w:sz w:val="24"/>
          <w:szCs w:val="24"/>
          <w:highlight w:val="red"/>
        </w:rPr>
      </w:pPr>
    </w:p>
    <w:p w14:paraId="0163AF03" w14:textId="7EA7D116" w:rsidR="00745E91" w:rsidRPr="00B401AD" w:rsidRDefault="00403943" w:rsidP="00403943">
      <w:pPr>
        <w:ind w:firstLine="1440"/>
        <w:rPr>
          <w:sz w:val="24"/>
          <w:szCs w:val="24"/>
        </w:rPr>
      </w:pPr>
      <w:r w:rsidRPr="00B401AD">
        <w:rPr>
          <w:sz w:val="24"/>
          <w:szCs w:val="24"/>
        </w:rPr>
        <w:t xml:space="preserve">At the field conference it was noted that the existing above grade </w:t>
      </w:r>
      <w:r w:rsidR="008D1F63" w:rsidRPr="00B401AD">
        <w:rPr>
          <w:sz w:val="24"/>
          <w:szCs w:val="24"/>
        </w:rPr>
        <w:t xml:space="preserve">abandoned </w:t>
      </w:r>
      <w:r w:rsidR="00243F84" w:rsidRPr="00B401AD">
        <w:rPr>
          <w:sz w:val="24"/>
          <w:szCs w:val="24"/>
        </w:rPr>
        <w:t xml:space="preserve">railroad </w:t>
      </w:r>
      <w:r w:rsidRPr="00B401AD">
        <w:rPr>
          <w:sz w:val="24"/>
          <w:szCs w:val="24"/>
        </w:rPr>
        <w:t xml:space="preserve">bridge structure at the public </w:t>
      </w:r>
      <w:r w:rsidR="00837C52" w:rsidRPr="00B401AD">
        <w:rPr>
          <w:sz w:val="24"/>
          <w:szCs w:val="24"/>
        </w:rPr>
        <w:t>crossing (</w:t>
      </w:r>
      <w:r w:rsidR="00243F84" w:rsidRPr="00B401AD">
        <w:rPr>
          <w:sz w:val="24"/>
          <w:szCs w:val="24"/>
        </w:rPr>
        <w:t xml:space="preserve">DOT </w:t>
      </w:r>
      <w:r w:rsidR="008C269B" w:rsidRPr="00B401AD">
        <w:rPr>
          <w:sz w:val="24"/>
          <w:szCs w:val="24"/>
        </w:rPr>
        <w:t>472 971 P</w:t>
      </w:r>
      <w:r w:rsidR="00243F84" w:rsidRPr="00B401AD">
        <w:rPr>
          <w:sz w:val="24"/>
          <w:szCs w:val="24"/>
        </w:rPr>
        <w:t xml:space="preserve">) </w:t>
      </w:r>
      <w:r w:rsidR="0090612E" w:rsidRPr="00B401AD">
        <w:rPr>
          <w:color w:val="000000" w:themeColor="text1"/>
          <w:sz w:val="24"/>
          <w:szCs w:val="24"/>
        </w:rPr>
        <w:t xml:space="preserve">spans </w:t>
      </w:r>
      <w:r w:rsidR="0090612E" w:rsidRPr="00B401AD">
        <w:rPr>
          <w:spacing w:val="-3"/>
          <w:sz w:val="24"/>
          <w:szCs w:val="24"/>
        </w:rPr>
        <w:t xml:space="preserve">six </w:t>
      </w:r>
      <w:r w:rsidR="00EB3AD3" w:rsidRPr="00B401AD">
        <w:rPr>
          <w:spacing w:val="-3"/>
          <w:sz w:val="24"/>
          <w:szCs w:val="24"/>
        </w:rPr>
        <w:t xml:space="preserve">(6) </w:t>
      </w:r>
      <w:r w:rsidR="0090612E" w:rsidRPr="00B401AD">
        <w:rPr>
          <w:spacing w:val="-3"/>
          <w:sz w:val="24"/>
          <w:szCs w:val="24"/>
        </w:rPr>
        <w:t>lanes</w:t>
      </w:r>
      <w:r w:rsidR="00EB3AD3" w:rsidRPr="00B401AD">
        <w:rPr>
          <w:spacing w:val="-3"/>
          <w:sz w:val="24"/>
          <w:szCs w:val="24"/>
        </w:rPr>
        <w:t xml:space="preserve"> of </w:t>
      </w:r>
      <w:r w:rsidR="006A6EDB" w:rsidRPr="00B401AD">
        <w:rPr>
          <w:spacing w:val="-3"/>
          <w:sz w:val="24"/>
          <w:szCs w:val="24"/>
        </w:rPr>
        <w:t xml:space="preserve">SR 0376 </w:t>
      </w:r>
      <w:r w:rsidRPr="00B401AD">
        <w:rPr>
          <w:sz w:val="24"/>
          <w:szCs w:val="24"/>
        </w:rPr>
        <w:t xml:space="preserve">and </w:t>
      </w:r>
      <w:r w:rsidR="00180BC4" w:rsidRPr="00B401AD">
        <w:rPr>
          <w:sz w:val="24"/>
          <w:szCs w:val="24"/>
        </w:rPr>
        <w:t>two (</w:t>
      </w:r>
      <w:r w:rsidR="003148F2" w:rsidRPr="00B401AD">
        <w:rPr>
          <w:sz w:val="24"/>
          <w:szCs w:val="24"/>
        </w:rPr>
        <w:t>2</w:t>
      </w:r>
      <w:r w:rsidR="00180BC4" w:rsidRPr="00B401AD">
        <w:rPr>
          <w:sz w:val="24"/>
          <w:szCs w:val="24"/>
        </w:rPr>
        <w:t>)</w:t>
      </w:r>
      <w:r w:rsidR="003148F2" w:rsidRPr="00B401AD">
        <w:rPr>
          <w:sz w:val="24"/>
          <w:szCs w:val="24"/>
        </w:rPr>
        <w:t xml:space="preserve"> lanes</w:t>
      </w:r>
      <w:r w:rsidR="00180BC4" w:rsidRPr="00B401AD">
        <w:rPr>
          <w:sz w:val="24"/>
          <w:szCs w:val="24"/>
        </w:rPr>
        <w:t xml:space="preserve"> of SR </w:t>
      </w:r>
      <w:r w:rsidR="00A573D4" w:rsidRPr="00B401AD">
        <w:rPr>
          <w:sz w:val="24"/>
          <w:szCs w:val="24"/>
        </w:rPr>
        <w:t>00</w:t>
      </w:r>
      <w:r w:rsidR="00180BC4" w:rsidRPr="00B401AD">
        <w:rPr>
          <w:sz w:val="24"/>
          <w:szCs w:val="24"/>
        </w:rPr>
        <w:t>19</w:t>
      </w:r>
      <w:r w:rsidR="00225B89" w:rsidRPr="00B401AD">
        <w:rPr>
          <w:sz w:val="24"/>
          <w:szCs w:val="24"/>
        </w:rPr>
        <w:t xml:space="preserve">, just </w:t>
      </w:r>
      <w:r w:rsidR="00A24E06" w:rsidRPr="00B401AD">
        <w:rPr>
          <w:sz w:val="24"/>
          <w:szCs w:val="24"/>
        </w:rPr>
        <w:t xml:space="preserve">west of </w:t>
      </w:r>
      <w:r w:rsidR="004808DB" w:rsidRPr="00B401AD">
        <w:rPr>
          <w:sz w:val="24"/>
          <w:szCs w:val="24"/>
        </w:rPr>
        <w:t>the Fort Pitt Tunnel</w:t>
      </w:r>
      <w:r w:rsidR="00837C52" w:rsidRPr="00B401AD">
        <w:rPr>
          <w:sz w:val="24"/>
          <w:szCs w:val="24"/>
        </w:rPr>
        <w:t>.</w:t>
      </w:r>
      <w:r w:rsidR="00A573D4" w:rsidRPr="00B401AD">
        <w:rPr>
          <w:sz w:val="24"/>
          <w:szCs w:val="24"/>
        </w:rPr>
        <w:t xml:space="preserve"> </w:t>
      </w:r>
      <w:r w:rsidR="00EB0B7B" w:rsidRPr="00B401AD">
        <w:rPr>
          <w:iCs/>
          <w:sz w:val="24"/>
        </w:rPr>
        <w:t xml:space="preserve">SR 0376 is a limited access highway with no pedestrian or bicycle facilities. </w:t>
      </w:r>
      <w:r w:rsidR="004E6CDA" w:rsidRPr="00B401AD">
        <w:rPr>
          <w:sz w:val="24"/>
          <w:szCs w:val="24"/>
        </w:rPr>
        <w:t xml:space="preserve">Adjacent to the subject </w:t>
      </w:r>
      <w:r w:rsidR="00B01433" w:rsidRPr="00B401AD">
        <w:rPr>
          <w:sz w:val="24"/>
          <w:szCs w:val="24"/>
        </w:rPr>
        <w:t xml:space="preserve">abandoned </w:t>
      </w:r>
      <w:r w:rsidR="004E6CDA" w:rsidRPr="00B401AD">
        <w:rPr>
          <w:sz w:val="24"/>
          <w:szCs w:val="24"/>
        </w:rPr>
        <w:t xml:space="preserve">railroad structure is an </w:t>
      </w:r>
      <w:r w:rsidR="005048CD" w:rsidRPr="00B401AD">
        <w:rPr>
          <w:sz w:val="24"/>
          <w:szCs w:val="24"/>
        </w:rPr>
        <w:t xml:space="preserve">active </w:t>
      </w:r>
      <w:r w:rsidR="00D464CB" w:rsidRPr="00B401AD">
        <w:rPr>
          <w:sz w:val="24"/>
          <w:szCs w:val="24"/>
        </w:rPr>
        <w:t xml:space="preserve">above grade railroad structure </w:t>
      </w:r>
      <w:r w:rsidR="00812A89" w:rsidRPr="00B401AD">
        <w:rPr>
          <w:sz w:val="24"/>
          <w:szCs w:val="24"/>
        </w:rPr>
        <w:t xml:space="preserve">located </w:t>
      </w:r>
      <w:r w:rsidR="00521069" w:rsidRPr="00B401AD">
        <w:rPr>
          <w:sz w:val="24"/>
          <w:szCs w:val="24"/>
        </w:rPr>
        <w:t>at public crossing (</w:t>
      </w:r>
      <w:r w:rsidR="0067525B" w:rsidRPr="00B401AD">
        <w:rPr>
          <w:sz w:val="24"/>
          <w:szCs w:val="24"/>
        </w:rPr>
        <w:t xml:space="preserve">DOT </w:t>
      </w:r>
      <w:r w:rsidR="0089028C" w:rsidRPr="00B401AD">
        <w:rPr>
          <w:sz w:val="24"/>
          <w:szCs w:val="24"/>
        </w:rPr>
        <w:t>472 809 A</w:t>
      </w:r>
      <w:r w:rsidR="0067525B" w:rsidRPr="00B401AD">
        <w:rPr>
          <w:sz w:val="24"/>
          <w:szCs w:val="24"/>
        </w:rPr>
        <w:t>)</w:t>
      </w:r>
      <w:r w:rsidR="00B401AD" w:rsidRPr="00B401AD">
        <w:rPr>
          <w:sz w:val="24"/>
          <w:szCs w:val="24"/>
        </w:rPr>
        <w:t>.</w:t>
      </w:r>
    </w:p>
    <w:p w14:paraId="5C240B07" w14:textId="7D443366" w:rsidR="00403943" w:rsidRPr="009A512F" w:rsidRDefault="00403943" w:rsidP="00403943">
      <w:pPr>
        <w:keepLines/>
        <w:rPr>
          <w:iCs/>
          <w:sz w:val="24"/>
          <w:highlight w:val="red"/>
        </w:rPr>
      </w:pPr>
    </w:p>
    <w:p w14:paraId="6A156E16" w14:textId="589A12FA" w:rsidR="00185441" w:rsidRPr="00B07CFE" w:rsidRDefault="00403943" w:rsidP="00403943">
      <w:pPr>
        <w:keepLines/>
        <w:ind w:firstLine="810"/>
        <w:rPr>
          <w:iCs/>
          <w:sz w:val="24"/>
        </w:rPr>
      </w:pPr>
      <w:r w:rsidRPr="00B07CFE">
        <w:rPr>
          <w:iCs/>
          <w:sz w:val="24"/>
        </w:rPr>
        <w:lastRenderedPageBreak/>
        <w:tab/>
      </w:r>
      <w:r w:rsidR="00B23ED6" w:rsidRPr="00B07CFE">
        <w:rPr>
          <w:iCs/>
          <w:sz w:val="24"/>
        </w:rPr>
        <w:t xml:space="preserve">The </w:t>
      </w:r>
      <w:r w:rsidR="008964D5" w:rsidRPr="00B07CFE">
        <w:rPr>
          <w:iCs/>
          <w:sz w:val="24"/>
        </w:rPr>
        <w:t xml:space="preserve">abandoned railroad structure </w:t>
      </w:r>
      <w:r w:rsidR="00E95BD4" w:rsidRPr="00B07CFE">
        <w:rPr>
          <w:iCs/>
          <w:sz w:val="24"/>
        </w:rPr>
        <w:t xml:space="preserve">is a </w:t>
      </w:r>
      <w:r w:rsidR="008B1FA8" w:rsidRPr="00B07CFE">
        <w:rPr>
          <w:iCs/>
          <w:sz w:val="24"/>
        </w:rPr>
        <w:t>five</w:t>
      </w:r>
      <w:r w:rsidR="0084500A" w:rsidRPr="00B07CFE">
        <w:rPr>
          <w:iCs/>
          <w:sz w:val="24"/>
        </w:rPr>
        <w:t xml:space="preserve"> (5) </w:t>
      </w:r>
      <w:r w:rsidR="00A81BF1" w:rsidRPr="00B07CFE">
        <w:rPr>
          <w:iCs/>
          <w:sz w:val="24"/>
        </w:rPr>
        <w:t>span</w:t>
      </w:r>
      <w:r w:rsidR="00200752" w:rsidRPr="00B07CFE">
        <w:rPr>
          <w:iCs/>
          <w:sz w:val="24"/>
        </w:rPr>
        <w:t>,</w:t>
      </w:r>
      <w:r w:rsidR="00A81BF1" w:rsidRPr="00B07CFE">
        <w:rPr>
          <w:iCs/>
          <w:sz w:val="24"/>
        </w:rPr>
        <w:t xml:space="preserve"> two</w:t>
      </w:r>
      <w:r w:rsidR="00E814E9" w:rsidRPr="00B07CFE">
        <w:rPr>
          <w:iCs/>
          <w:sz w:val="24"/>
        </w:rPr>
        <w:t xml:space="preserve"> (2)</w:t>
      </w:r>
      <w:r w:rsidR="00A81BF1" w:rsidRPr="00B07CFE">
        <w:rPr>
          <w:iCs/>
          <w:sz w:val="24"/>
        </w:rPr>
        <w:t xml:space="preserve"> </w:t>
      </w:r>
      <w:r w:rsidR="00FF7B06" w:rsidRPr="00B07CFE">
        <w:rPr>
          <w:iCs/>
          <w:sz w:val="24"/>
        </w:rPr>
        <w:t xml:space="preserve">steel </w:t>
      </w:r>
      <w:r w:rsidR="00EE5C8F" w:rsidRPr="00B07CFE">
        <w:rPr>
          <w:iCs/>
          <w:sz w:val="24"/>
        </w:rPr>
        <w:t xml:space="preserve">thru </w:t>
      </w:r>
      <w:r w:rsidR="00A81BF1" w:rsidRPr="00B07CFE">
        <w:rPr>
          <w:iCs/>
          <w:sz w:val="24"/>
        </w:rPr>
        <w:t>girder</w:t>
      </w:r>
      <w:r w:rsidR="00CB6735" w:rsidRPr="00B07CFE">
        <w:rPr>
          <w:iCs/>
          <w:sz w:val="24"/>
        </w:rPr>
        <w:t xml:space="preserve"> type</w:t>
      </w:r>
      <w:r w:rsidR="00A81BF1" w:rsidRPr="00B07CFE">
        <w:rPr>
          <w:iCs/>
          <w:sz w:val="24"/>
        </w:rPr>
        <w:t xml:space="preserve"> </w:t>
      </w:r>
      <w:r w:rsidR="00CB6735" w:rsidRPr="00B07CFE">
        <w:rPr>
          <w:iCs/>
          <w:sz w:val="24"/>
        </w:rPr>
        <w:t>super</w:t>
      </w:r>
      <w:r w:rsidR="00A81BF1" w:rsidRPr="00B07CFE">
        <w:rPr>
          <w:iCs/>
          <w:sz w:val="24"/>
        </w:rPr>
        <w:t>structure</w:t>
      </w:r>
      <w:r w:rsidR="00EE5C8F" w:rsidRPr="00B07CFE">
        <w:rPr>
          <w:iCs/>
          <w:sz w:val="24"/>
        </w:rPr>
        <w:t>,</w:t>
      </w:r>
      <w:r w:rsidR="00CB6735" w:rsidRPr="00B07CFE">
        <w:rPr>
          <w:iCs/>
          <w:sz w:val="24"/>
        </w:rPr>
        <w:t xml:space="preserve"> </w:t>
      </w:r>
      <w:r w:rsidR="00824E66" w:rsidRPr="00B07CFE">
        <w:rPr>
          <w:iCs/>
          <w:sz w:val="24"/>
        </w:rPr>
        <w:t xml:space="preserve">supported by four </w:t>
      </w:r>
      <w:r w:rsidR="00F936CF" w:rsidRPr="00B07CFE">
        <w:rPr>
          <w:iCs/>
          <w:sz w:val="24"/>
        </w:rPr>
        <w:t xml:space="preserve">(4) </w:t>
      </w:r>
      <w:r w:rsidR="00824E66" w:rsidRPr="00B07CFE">
        <w:rPr>
          <w:iCs/>
          <w:sz w:val="24"/>
        </w:rPr>
        <w:t xml:space="preserve">reinforced concrete piers and </w:t>
      </w:r>
      <w:r w:rsidR="00C66ACB" w:rsidRPr="00B07CFE">
        <w:rPr>
          <w:iCs/>
          <w:sz w:val="24"/>
        </w:rPr>
        <w:t xml:space="preserve">two </w:t>
      </w:r>
      <w:r w:rsidR="00F936CF" w:rsidRPr="00B07CFE">
        <w:rPr>
          <w:iCs/>
          <w:sz w:val="24"/>
        </w:rPr>
        <w:t xml:space="preserve">(2) </w:t>
      </w:r>
      <w:r w:rsidR="00C66ACB" w:rsidRPr="00B07CFE">
        <w:rPr>
          <w:iCs/>
          <w:sz w:val="24"/>
        </w:rPr>
        <w:t>reinforced concrete abutments.</w:t>
      </w:r>
      <w:r w:rsidR="00B07CFE" w:rsidRPr="00B07CFE">
        <w:rPr>
          <w:iCs/>
          <w:sz w:val="24"/>
        </w:rPr>
        <w:t xml:space="preserve"> </w:t>
      </w:r>
      <w:r w:rsidR="00B07CFE" w:rsidRPr="00B07CFE">
        <w:rPr>
          <w:sz w:val="24"/>
          <w:szCs w:val="24"/>
        </w:rPr>
        <w:t>The foundation for the substructures (bridge abutments and piers) are unknown.</w:t>
      </w:r>
      <w:r w:rsidR="007E6012">
        <w:rPr>
          <w:sz w:val="24"/>
          <w:szCs w:val="24"/>
        </w:rPr>
        <w:t xml:space="preserve"> </w:t>
      </w:r>
      <w:r w:rsidR="00B46DCE">
        <w:rPr>
          <w:sz w:val="24"/>
          <w:szCs w:val="24"/>
        </w:rPr>
        <w:t xml:space="preserve">At the field conference, both the Department and W&amp;LE stated that the </w:t>
      </w:r>
      <w:r w:rsidR="000C5DAD">
        <w:rPr>
          <w:sz w:val="24"/>
          <w:szCs w:val="24"/>
        </w:rPr>
        <w:t>subject railroad line had been abandoned</w:t>
      </w:r>
      <w:r w:rsidR="00684EB7">
        <w:rPr>
          <w:sz w:val="24"/>
          <w:szCs w:val="24"/>
        </w:rPr>
        <w:t xml:space="preserve"> through </w:t>
      </w:r>
      <w:r w:rsidR="00684EB7" w:rsidRPr="008A77D8">
        <w:rPr>
          <w:sz w:val="24"/>
          <w:szCs w:val="24"/>
        </w:rPr>
        <w:t>the Surface Transportation Board (STB)</w:t>
      </w:r>
      <w:r w:rsidR="002452EA">
        <w:rPr>
          <w:sz w:val="24"/>
          <w:szCs w:val="24"/>
        </w:rPr>
        <w:t xml:space="preserve"> and the Department had purchased the property in the vicinity of the subject public crossing </w:t>
      </w:r>
      <w:r w:rsidR="002452EA" w:rsidRPr="00B401AD">
        <w:rPr>
          <w:sz w:val="24"/>
          <w:szCs w:val="24"/>
        </w:rPr>
        <w:t>(DOT 472 971 P)</w:t>
      </w:r>
      <w:r w:rsidR="002452EA">
        <w:rPr>
          <w:sz w:val="24"/>
          <w:szCs w:val="24"/>
        </w:rPr>
        <w:t>.</w:t>
      </w:r>
      <w:r w:rsidR="0032089E">
        <w:rPr>
          <w:sz w:val="24"/>
          <w:szCs w:val="24"/>
        </w:rPr>
        <w:t xml:space="preserve"> </w:t>
      </w:r>
      <w:r w:rsidR="0032089E">
        <w:rPr>
          <w:iCs/>
          <w:sz w:val="24"/>
        </w:rPr>
        <w:t>The vertical clearance above the roadway to the bottom of the subject railroad structure for both Parkway West and East was reported to be approximately 19 feet.</w:t>
      </w:r>
    </w:p>
    <w:p w14:paraId="066EB696" w14:textId="77777777" w:rsidR="00185441" w:rsidRDefault="00185441" w:rsidP="00403943">
      <w:pPr>
        <w:keepLines/>
        <w:ind w:firstLine="810"/>
        <w:rPr>
          <w:iCs/>
          <w:sz w:val="24"/>
          <w:highlight w:val="red"/>
        </w:rPr>
      </w:pPr>
    </w:p>
    <w:p w14:paraId="6DC7DFE9" w14:textId="00D19611" w:rsidR="00403943" w:rsidRPr="009A512F" w:rsidRDefault="00403943" w:rsidP="009665AB">
      <w:pPr>
        <w:keepLines/>
        <w:ind w:firstLine="1440"/>
        <w:rPr>
          <w:iCs/>
          <w:sz w:val="24"/>
          <w:highlight w:val="red"/>
        </w:rPr>
      </w:pPr>
      <w:r w:rsidRPr="00577DD3">
        <w:rPr>
          <w:iCs/>
          <w:sz w:val="24"/>
        </w:rPr>
        <w:t xml:space="preserve">State Route </w:t>
      </w:r>
      <w:r w:rsidR="00D51A23" w:rsidRPr="00577DD3">
        <w:rPr>
          <w:iCs/>
          <w:sz w:val="24"/>
        </w:rPr>
        <w:t xml:space="preserve">0376 </w:t>
      </w:r>
      <w:r w:rsidR="00A54E12" w:rsidRPr="00577DD3">
        <w:rPr>
          <w:iCs/>
          <w:sz w:val="24"/>
        </w:rPr>
        <w:t xml:space="preserve">(Parkway </w:t>
      </w:r>
      <w:r w:rsidR="00240194" w:rsidRPr="00577DD3">
        <w:rPr>
          <w:iCs/>
          <w:sz w:val="24"/>
        </w:rPr>
        <w:t>West)</w:t>
      </w:r>
      <w:r w:rsidR="00180369">
        <w:rPr>
          <w:iCs/>
          <w:sz w:val="24"/>
        </w:rPr>
        <w:t>,</w:t>
      </w:r>
      <w:r w:rsidR="00240194" w:rsidRPr="00577DD3">
        <w:rPr>
          <w:iCs/>
          <w:sz w:val="24"/>
        </w:rPr>
        <w:t xml:space="preserve"> </w:t>
      </w:r>
      <w:r w:rsidRPr="00577DD3">
        <w:rPr>
          <w:iCs/>
          <w:sz w:val="24"/>
        </w:rPr>
        <w:t>approaching the bridge structure</w:t>
      </w:r>
      <w:r w:rsidR="00180369">
        <w:rPr>
          <w:iCs/>
          <w:sz w:val="24"/>
        </w:rPr>
        <w:t>,</w:t>
      </w:r>
      <w:r w:rsidRPr="00577DD3">
        <w:rPr>
          <w:iCs/>
          <w:sz w:val="24"/>
        </w:rPr>
        <w:t xml:space="preserve"> is a </w:t>
      </w:r>
      <w:r w:rsidR="00240194" w:rsidRPr="00577DD3">
        <w:rPr>
          <w:iCs/>
          <w:sz w:val="24"/>
        </w:rPr>
        <w:t>two</w:t>
      </w:r>
      <w:r w:rsidRPr="00577DD3">
        <w:rPr>
          <w:iCs/>
          <w:sz w:val="24"/>
        </w:rPr>
        <w:t xml:space="preserve"> (</w:t>
      </w:r>
      <w:r w:rsidR="00240194" w:rsidRPr="00577DD3">
        <w:rPr>
          <w:iCs/>
          <w:sz w:val="24"/>
        </w:rPr>
        <w:t>2</w:t>
      </w:r>
      <w:r w:rsidRPr="00577DD3">
        <w:rPr>
          <w:iCs/>
          <w:sz w:val="24"/>
        </w:rPr>
        <w:t>) lane roadway</w:t>
      </w:r>
      <w:r w:rsidR="004F0EE2" w:rsidRPr="00577DD3">
        <w:rPr>
          <w:iCs/>
          <w:sz w:val="24"/>
        </w:rPr>
        <w:t xml:space="preserve">. </w:t>
      </w:r>
      <w:r w:rsidR="00E86A0E" w:rsidRPr="00577DD3">
        <w:rPr>
          <w:iCs/>
          <w:sz w:val="24"/>
        </w:rPr>
        <w:t>C</w:t>
      </w:r>
      <w:r w:rsidR="00105E46" w:rsidRPr="00577DD3">
        <w:rPr>
          <w:iCs/>
          <w:sz w:val="24"/>
        </w:rPr>
        <w:t xml:space="preserve">oncrete </w:t>
      </w:r>
      <w:r w:rsidR="00284183" w:rsidRPr="00577DD3">
        <w:rPr>
          <w:iCs/>
          <w:sz w:val="24"/>
        </w:rPr>
        <w:t>barrier</w:t>
      </w:r>
      <w:r w:rsidR="00847764" w:rsidRPr="00577DD3">
        <w:rPr>
          <w:iCs/>
          <w:sz w:val="24"/>
        </w:rPr>
        <w:t>s</w:t>
      </w:r>
      <w:r w:rsidR="002E71D7" w:rsidRPr="00577DD3">
        <w:rPr>
          <w:iCs/>
          <w:sz w:val="24"/>
        </w:rPr>
        <w:t xml:space="preserve"> located on both sides of the roadway</w:t>
      </w:r>
      <w:r w:rsidR="00284183" w:rsidRPr="00577DD3">
        <w:rPr>
          <w:iCs/>
          <w:sz w:val="24"/>
        </w:rPr>
        <w:t xml:space="preserve"> protect </w:t>
      </w:r>
      <w:r w:rsidR="00E86A0E" w:rsidRPr="00577DD3">
        <w:rPr>
          <w:iCs/>
          <w:sz w:val="24"/>
        </w:rPr>
        <w:t xml:space="preserve">the </w:t>
      </w:r>
      <w:r w:rsidR="004B5492" w:rsidRPr="00577DD3">
        <w:rPr>
          <w:iCs/>
          <w:sz w:val="24"/>
        </w:rPr>
        <w:t>westbound</w:t>
      </w:r>
      <w:r w:rsidR="00E86A0E" w:rsidRPr="00577DD3">
        <w:rPr>
          <w:iCs/>
          <w:sz w:val="24"/>
        </w:rPr>
        <w:t xml:space="preserve"> </w:t>
      </w:r>
      <w:r w:rsidR="00284183" w:rsidRPr="00577DD3">
        <w:rPr>
          <w:iCs/>
          <w:sz w:val="24"/>
        </w:rPr>
        <w:t xml:space="preserve">traffic from </w:t>
      </w:r>
      <w:r w:rsidR="00C93159">
        <w:rPr>
          <w:iCs/>
          <w:sz w:val="24"/>
        </w:rPr>
        <w:t xml:space="preserve">the </w:t>
      </w:r>
      <w:r w:rsidR="004B5492" w:rsidRPr="00577DD3">
        <w:rPr>
          <w:iCs/>
          <w:sz w:val="24"/>
        </w:rPr>
        <w:t>piers</w:t>
      </w:r>
      <w:r w:rsidR="000600FE" w:rsidRPr="00577DD3">
        <w:rPr>
          <w:iCs/>
          <w:sz w:val="24"/>
        </w:rPr>
        <w:t xml:space="preserve"> </w:t>
      </w:r>
      <w:r w:rsidR="00284183" w:rsidRPr="00577DD3">
        <w:rPr>
          <w:iCs/>
          <w:sz w:val="24"/>
        </w:rPr>
        <w:t xml:space="preserve">of the </w:t>
      </w:r>
      <w:r w:rsidR="00384646" w:rsidRPr="00577DD3">
        <w:rPr>
          <w:iCs/>
          <w:sz w:val="24"/>
        </w:rPr>
        <w:t xml:space="preserve">captioned </w:t>
      </w:r>
      <w:r w:rsidR="000600FE" w:rsidRPr="00577DD3">
        <w:rPr>
          <w:iCs/>
          <w:sz w:val="24"/>
        </w:rPr>
        <w:t>railroad structure</w:t>
      </w:r>
      <w:r w:rsidRPr="00577DD3">
        <w:rPr>
          <w:iCs/>
          <w:sz w:val="24"/>
        </w:rPr>
        <w:t xml:space="preserve">. </w:t>
      </w:r>
      <w:r w:rsidR="003A1E13" w:rsidRPr="008C2AFB">
        <w:rPr>
          <w:iCs/>
          <w:sz w:val="24"/>
        </w:rPr>
        <w:t xml:space="preserve">The average daily traffic (ADT) of SR 0376 </w:t>
      </w:r>
      <w:r w:rsidR="003A1E13" w:rsidRPr="001A6CF3">
        <w:rPr>
          <w:iCs/>
          <w:sz w:val="24"/>
        </w:rPr>
        <w:t>westbound is 52,977 vehicles with 7 percent</w:t>
      </w:r>
      <w:r w:rsidR="003A1E13" w:rsidRPr="008C2AFB">
        <w:rPr>
          <w:iCs/>
          <w:sz w:val="24"/>
        </w:rPr>
        <w:t xml:space="preserve"> trucks.</w:t>
      </w:r>
      <w:r w:rsidR="004E1913">
        <w:rPr>
          <w:iCs/>
          <w:sz w:val="24"/>
        </w:rPr>
        <w:t xml:space="preserve"> </w:t>
      </w:r>
      <w:r w:rsidRPr="009A512F">
        <w:rPr>
          <w:iCs/>
          <w:sz w:val="24"/>
          <w:highlight w:val="red"/>
        </w:rPr>
        <w:br/>
      </w:r>
    </w:p>
    <w:p w14:paraId="2783951A" w14:textId="4357DBEF" w:rsidR="008C2AFB" w:rsidRPr="009A512F" w:rsidRDefault="008C2AFB" w:rsidP="00B34471">
      <w:pPr>
        <w:keepLines/>
        <w:ind w:firstLine="1440"/>
        <w:rPr>
          <w:iCs/>
          <w:sz w:val="24"/>
          <w:highlight w:val="red"/>
        </w:rPr>
      </w:pPr>
      <w:r w:rsidRPr="00E86DC9">
        <w:rPr>
          <w:iCs/>
          <w:sz w:val="24"/>
        </w:rPr>
        <w:t>State Route 0376 (Parkway East)</w:t>
      </w:r>
      <w:r w:rsidR="00C93159">
        <w:rPr>
          <w:iCs/>
          <w:sz w:val="24"/>
        </w:rPr>
        <w:t>,</w:t>
      </w:r>
      <w:r w:rsidRPr="00E86DC9">
        <w:rPr>
          <w:iCs/>
          <w:sz w:val="24"/>
        </w:rPr>
        <w:t xml:space="preserve"> approaching the bridge structure</w:t>
      </w:r>
      <w:r w:rsidR="00C93159">
        <w:rPr>
          <w:iCs/>
          <w:sz w:val="24"/>
        </w:rPr>
        <w:t>,</w:t>
      </w:r>
      <w:r w:rsidRPr="00E86DC9">
        <w:rPr>
          <w:iCs/>
          <w:sz w:val="24"/>
        </w:rPr>
        <w:t xml:space="preserve"> is a </w:t>
      </w:r>
      <w:r w:rsidR="0035347C" w:rsidRPr="00E86DC9">
        <w:rPr>
          <w:iCs/>
          <w:sz w:val="24"/>
        </w:rPr>
        <w:t>four</w:t>
      </w:r>
      <w:r w:rsidRPr="00E86DC9">
        <w:rPr>
          <w:iCs/>
          <w:sz w:val="24"/>
        </w:rPr>
        <w:t xml:space="preserve"> (</w:t>
      </w:r>
      <w:r w:rsidR="0035347C" w:rsidRPr="00E86DC9">
        <w:rPr>
          <w:iCs/>
          <w:sz w:val="24"/>
        </w:rPr>
        <w:t>4</w:t>
      </w:r>
      <w:r w:rsidRPr="00E86DC9">
        <w:rPr>
          <w:iCs/>
          <w:sz w:val="24"/>
        </w:rPr>
        <w:t>) lane</w:t>
      </w:r>
      <w:r w:rsidR="00E86DC9" w:rsidRPr="00E86DC9">
        <w:rPr>
          <w:iCs/>
          <w:sz w:val="24"/>
        </w:rPr>
        <w:t xml:space="preserve"> </w:t>
      </w:r>
      <w:r w:rsidR="00E86DC9" w:rsidRPr="0090573C">
        <w:rPr>
          <w:iCs/>
          <w:sz w:val="24"/>
        </w:rPr>
        <w:t>roadway</w:t>
      </w:r>
      <w:r w:rsidR="00694F3D" w:rsidRPr="0090573C">
        <w:rPr>
          <w:iCs/>
          <w:sz w:val="24"/>
        </w:rPr>
        <w:t xml:space="preserve">. </w:t>
      </w:r>
      <w:r w:rsidR="000077D2" w:rsidRPr="0090573C">
        <w:rPr>
          <w:iCs/>
          <w:sz w:val="24"/>
        </w:rPr>
        <w:t>C</w:t>
      </w:r>
      <w:r w:rsidRPr="0090573C">
        <w:rPr>
          <w:iCs/>
          <w:sz w:val="24"/>
        </w:rPr>
        <w:t xml:space="preserve">oncrete barrier </w:t>
      </w:r>
      <w:r w:rsidR="008B261B" w:rsidRPr="0090573C">
        <w:rPr>
          <w:iCs/>
          <w:sz w:val="24"/>
        </w:rPr>
        <w:t xml:space="preserve">is </w:t>
      </w:r>
      <w:r w:rsidRPr="0090573C">
        <w:rPr>
          <w:iCs/>
          <w:sz w:val="24"/>
        </w:rPr>
        <w:t xml:space="preserve">located </w:t>
      </w:r>
      <w:r w:rsidR="008B261B" w:rsidRPr="0090573C">
        <w:rPr>
          <w:iCs/>
          <w:sz w:val="24"/>
        </w:rPr>
        <w:t xml:space="preserve">adjacent to </w:t>
      </w:r>
      <w:r w:rsidR="000077D2" w:rsidRPr="0090573C">
        <w:rPr>
          <w:iCs/>
          <w:sz w:val="24"/>
        </w:rPr>
        <w:t xml:space="preserve">both roadway </w:t>
      </w:r>
      <w:r w:rsidR="008B261B" w:rsidRPr="0090573C">
        <w:rPr>
          <w:iCs/>
          <w:sz w:val="24"/>
        </w:rPr>
        <w:t>shoulder</w:t>
      </w:r>
      <w:r w:rsidR="000077D2" w:rsidRPr="0090573C">
        <w:rPr>
          <w:iCs/>
          <w:sz w:val="24"/>
        </w:rPr>
        <w:t>s</w:t>
      </w:r>
      <w:r w:rsidR="008B261B" w:rsidRPr="0090573C">
        <w:rPr>
          <w:iCs/>
          <w:sz w:val="24"/>
        </w:rPr>
        <w:t xml:space="preserve"> protecting traffic </w:t>
      </w:r>
      <w:r w:rsidR="00570FE1" w:rsidRPr="0090573C">
        <w:rPr>
          <w:iCs/>
          <w:sz w:val="24"/>
        </w:rPr>
        <w:t xml:space="preserve">from a pier </w:t>
      </w:r>
      <w:r w:rsidR="00336B02" w:rsidRPr="0090573C">
        <w:rPr>
          <w:iCs/>
          <w:sz w:val="24"/>
        </w:rPr>
        <w:t xml:space="preserve">and abutment of </w:t>
      </w:r>
      <w:r w:rsidR="00570FE1" w:rsidRPr="0090573C">
        <w:rPr>
          <w:iCs/>
          <w:sz w:val="24"/>
        </w:rPr>
        <w:t xml:space="preserve">the subject </w:t>
      </w:r>
      <w:r w:rsidR="002A6F4F" w:rsidRPr="0090573C">
        <w:rPr>
          <w:iCs/>
          <w:sz w:val="24"/>
        </w:rPr>
        <w:t xml:space="preserve">captioned railroad structure. </w:t>
      </w:r>
      <w:r w:rsidRPr="0090573C">
        <w:rPr>
          <w:iCs/>
          <w:sz w:val="24"/>
        </w:rPr>
        <w:t xml:space="preserve">The average daily traffic (ADT) </w:t>
      </w:r>
      <w:r w:rsidR="00420015" w:rsidRPr="0090573C">
        <w:rPr>
          <w:iCs/>
          <w:sz w:val="24"/>
        </w:rPr>
        <w:t>of SR</w:t>
      </w:r>
      <w:r w:rsidRPr="0090573C">
        <w:rPr>
          <w:iCs/>
          <w:sz w:val="24"/>
        </w:rPr>
        <w:t xml:space="preserve"> 0376 </w:t>
      </w:r>
      <w:r w:rsidR="00FB437B" w:rsidRPr="001A6CF3">
        <w:rPr>
          <w:iCs/>
          <w:sz w:val="24"/>
        </w:rPr>
        <w:t>eas</w:t>
      </w:r>
      <w:r w:rsidRPr="001A6CF3">
        <w:rPr>
          <w:iCs/>
          <w:sz w:val="24"/>
        </w:rPr>
        <w:t xml:space="preserve">tbound is </w:t>
      </w:r>
      <w:r w:rsidR="00420015" w:rsidRPr="001A6CF3">
        <w:rPr>
          <w:iCs/>
          <w:sz w:val="24"/>
        </w:rPr>
        <w:t>2</w:t>
      </w:r>
      <w:r w:rsidRPr="001A6CF3">
        <w:rPr>
          <w:iCs/>
          <w:sz w:val="24"/>
        </w:rPr>
        <w:t>2,</w:t>
      </w:r>
      <w:r w:rsidR="00420015" w:rsidRPr="001A6CF3">
        <w:rPr>
          <w:iCs/>
          <w:sz w:val="24"/>
        </w:rPr>
        <w:t>060</w:t>
      </w:r>
      <w:r w:rsidRPr="001A6CF3">
        <w:rPr>
          <w:iCs/>
          <w:sz w:val="24"/>
        </w:rPr>
        <w:t xml:space="preserve"> vehicles with </w:t>
      </w:r>
      <w:r w:rsidR="00420015" w:rsidRPr="001A6CF3">
        <w:rPr>
          <w:iCs/>
          <w:sz w:val="24"/>
        </w:rPr>
        <w:t>9</w:t>
      </w:r>
      <w:r w:rsidRPr="0090573C">
        <w:rPr>
          <w:iCs/>
          <w:sz w:val="24"/>
        </w:rPr>
        <w:t xml:space="preserve"> percent trucks.</w:t>
      </w:r>
    </w:p>
    <w:p w14:paraId="7CBF4190" w14:textId="504333C3" w:rsidR="00AA546D" w:rsidRPr="009A512F" w:rsidRDefault="00AA546D" w:rsidP="00B34471">
      <w:pPr>
        <w:keepLines/>
        <w:ind w:firstLine="1440"/>
        <w:rPr>
          <w:iCs/>
          <w:sz w:val="24"/>
          <w:highlight w:val="red"/>
        </w:rPr>
      </w:pPr>
    </w:p>
    <w:p w14:paraId="3D25A2D2" w14:textId="155D6999" w:rsidR="00AA546D" w:rsidRPr="009A512F" w:rsidRDefault="00642EFA" w:rsidP="00B34471">
      <w:pPr>
        <w:keepLines/>
        <w:ind w:firstLine="1440"/>
        <w:rPr>
          <w:iCs/>
          <w:sz w:val="24"/>
          <w:highlight w:val="red"/>
        </w:rPr>
      </w:pPr>
      <w:r w:rsidRPr="008A77D8">
        <w:rPr>
          <w:iCs/>
          <w:sz w:val="24"/>
        </w:rPr>
        <w:t>SR 0019</w:t>
      </w:r>
      <w:r w:rsidR="00164027" w:rsidRPr="008A77D8">
        <w:rPr>
          <w:iCs/>
          <w:sz w:val="24"/>
        </w:rPr>
        <w:t>,</w:t>
      </w:r>
      <w:r w:rsidR="009752C4" w:rsidRPr="008A77D8">
        <w:rPr>
          <w:iCs/>
          <w:sz w:val="24"/>
        </w:rPr>
        <w:t xml:space="preserve"> </w:t>
      </w:r>
      <w:r w:rsidR="00D60396" w:rsidRPr="008A77D8">
        <w:rPr>
          <w:iCs/>
          <w:sz w:val="24"/>
        </w:rPr>
        <w:t>approaching the bridge</w:t>
      </w:r>
      <w:r w:rsidR="00D60396" w:rsidRPr="00C928A1">
        <w:rPr>
          <w:iCs/>
          <w:sz w:val="24"/>
        </w:rPr>
        <w:t xml:space="preserve"> structure</w:t>
      </w:r>
      <w:r w:rsidR="00164027">
        <w:rPr>
          <w:iCs/>
          <w:sz w:val="24"/>
        </w:rPr>
        <w:t>,</w:t>
      </w:r>
      <w:r w:rsidR="00D60396" w:rsidRPr="00C928A1">
        <w:rPr>
          <w:iCs/>
          <w:sz w:val="24"/>
        </w:rPr>
        <w:t xml:space="preserve"> </w:t>
      </w:r>
      <w:r w:rsidR="00C928A1">
        <w:rPr>
          <w:iCs/>
          <w:sz w:val="24"/>
        </w:rPr>
        <w:t>consists of</w:t>
      </w:r>
      <w:r w:rsidR="00D60396" w:rsidRPr="00C928A1">
        <w:rPr>
          <w:iCs/>
          <w:sz w:val="24"/>
        </w:rPr>
        <w:t xml:space="preserve"> two </w:t>
      </w:r>
      <w:r w:rsidR="00E271C4" w:rsidRPr="00C928A1">
        <w:rPr>
          <w:iCs/>
          <w:sz w:val="24"/>
        </w:rPr>
        <w:t xml:space="preserve">(2) </w:t>
      </w:r>
      <w:r w:rsidR="00B16490" w:rsidRPr="00C928A1">
        <w:rPr>
          <w:iCs/>
          <w:sz w:val="24"/>
        </w:rPr>
        <w:t>single</w:t>
      </w:r>
      <w:r w:rsidR="00AA0EB5" w:rsidRPr="00C928A1">
        <w:rPr>
          <w:iCs/>
          <w:sz w:val="24"/>
        </w:rPr>
        <w:t xml:space="preserve"> southbound lanes</w:t>
      </w:r>
      <w:r w:rsidR="00D60396" w:rsidRPr="00C928A1">
        <w:rPr>
          <w:iCs/>
          <w:sz w:val="24"/>
        </w:rPr>
        <w:t xml:space="preserve"> </w:t>
      </w:r>
      <w:r w:rsidR="001D574C">
        <w:rPr>
          <w:iCs/>
          <w:sz w:val="24"/>
        </w:rPr>
        <w:t>(</w:t>
      </w:r>
      <w:r w:rsidR="001D574C" w:rsidRPr="001D574C">
        <w:rPr>
          <w:iCs/>
          <w:sz w:val="24"/>
        </w:rPr>
        <w:t>Ramp A and Ramp C)</w:t>
      </w:r>
      <w:r w:rsidR="001D574C">
        <w:rPr>
          <w:iCs/>
          <w:sz w:val="24"/>
        </w:rPr>
        <w:t>,</w:t>
      </w:r>
      <w:r w:rsidR="001D574C">
        <w:t xml:space="preserve"> </w:t>
      </w:r>
      <w:r w:rsidR="000D054E" w:rsidRPr="00C928A1">
        <w:rPr>
          <w:iCs/>
          <w:sz w:val="24"/>
        </w:rPr>
        <w:t>which merge into a two (2) lane roadway just southwest</w:t>
      </w:r>
      <w:r w:rsidR="00CD19C4" w:rsidRPr="00C928A1">
        <w:rPr>
          <w:iCs/>
          <w:sz w:val="24"/>
        </w:rPr>
        <w:t xml:space="preserve"> of the railroad structure</w:t>
      </w:r>
      <w:r w:rsidR="00D60396" w:rsidRPr="00C928A1">
        <w:rPr>
          <w:iCs/>
          <w:sz w:val="24"/>
        </w:rPr>
        <w:t>.</w:t>
      </w:r>
      <w:r w:rsidR="000D4837" w:rsidRPr="00C928A1">
        <w:rPr>
          <w:iCs/>
          <w:sz w:val="24"/>
        </w:rPr>
        <w:t xml:space="preserve"> Concrete barriers and guiderail </w:t>
      </w:r>
      <w:r w:rsidR="00E43B4C" w:rsidRPr="00C928A1">
        <w:rPr>
          <w:iCs/>
          <w:sz w:val="24"/>
        </w:rPr>
        <w:t xml:space="preserve">are </w:t>
      </w:r>
      <w:r w:rsidR="000D4837" w:rsidRPr="00C928A1">
        <w:rPr>
          <w:iCs/>
          <w:sz w:val="24"/>
        </w:rPr>
        <w:t xml:space="preserve">located </w:t>
      </w:r>
      <w:r w:rsidR="00E43B4C" w:rsidRPr="00C928A1">
        <w:rPr>
          <w:iCs/>
          <w:sz w:val="24"/>
        </w:rPr>
        <w:t>along the</w:t>
      </w:r>
      <w:r w:rsidR="000D4837" w:rsidRPr="00C928A1">
        <w:rPr>
          <w:iCs/>
          <w:sz w:val="24"/>
        </w:rPr>
        <w:t xml:space="preserve"> inside </w:t>
      </w:r>
      <w:r w:rsidR="0097215B" w:rsidRPr="00C928A1">
        <w:rPr>
          <w:iCs/>
          <w:sz w:val="24"/>
        </w:rPr>
        <w:t xml:space="preserve">and outside </w:t>
      </w:r>
      <w:r w:rsidR="000D4837" w:rsidRPr="00C928A1">
        <w:rPr>
          <w:iCs/>
          <w:sz w:val="24"/>
        </w:rPr>
        <w:t>shoulder</w:t>
      </w:r>
      <w:r w:rsidR="0097215B" w:rsidRPr="00C928A1">
        <w:rPr>
          <w:iCs/>
          <w:sz w:val="24"/>
        </w:rPr>
        <w:t>s</w:t>
      </w:r>
      <w:r w:rsidR="000D4837" w:rsidRPr="00C928A1">
        <w:rPr>
          <w:iCs/>
          <w:sz w:val="24"/>
        </w:rPr>
        <w:t xml:space="preserve"> </w:t>
      </w:r>
      <w:r w:rsidR="004D02A0" w:rsidRPr="00C928A1">
        <w:rPr>
          <w:iCs/>
          <w:sz w:val="24"/>
        </w:rPr>
        <w:t xml:space="preserve">of each travel lane </w:t>
      </w:r>
      <w:r w:rsidR="000D4837" w:rsidRPr="00C928A1">
        <w:rPr>
          <w:iCs/>
          <w:sz w:val="24"/>
        </w:rPr>
        <w:t xml:space="preserve">protecting traffic from </w:t>
      </w:r>
      <w:r w:rsidR="004D02A0" w:rsidRPr="00C928A1">
        <w:rPr>
          <w:iCs/>
          <w:sz w:val="24"/>
        </w:rPr>
        <w:t xml:space="preserve">the </w:t>
      </w:r>
      <w:r w:rsidR="0097215B" w:rsidRPr="00C928A1">
        <w:rPr>
          <w:iCs/>
          <w:sz w:val="24"/>
        </w:rPr>
        <w:t>piers</w:t>
      </w:r>
      <w:r w:rsidR="000D4837" w:rsidRPr="00C928A1">
        <w:rPr>
          <w:iCs/>
          <w:sz w:val="24"/>
        </w:rPr>
        <w:t xml:space="preserve"> </w:t>
      </w:r>
      <w:r w:rsidR="004D02A0" w:rsidRPr="00C928A1">
        <w:rPr>
          <w:iCs/>
          <w:sz w:val="24"/>
        </w:rPr>
        <w:t xml:space="preserve">and abutment </w:t>
      </w:r>
      <w:r w:rsidR="000D4837" w:rsidRPr="00C928A1">
        <w:rPr>
          <w:iCs/>
          <w:sz w:val="24"/>
        </w:rPr>
        <w:t>of the subject captioned railroad structure.</w:t>
      </w:r>
      <w:r w:rsidR="0097215B" w:rsidRPr="00C928A1">
        <w:rPr>
          <w:iCs/>
          <w:sz w:val="24"/>
        </w:rPr>
        <w:t xml:space="preserve"> </w:t>
      </w:r>
      <w:r w:rsidR="00155E06">
        <w:rPr>
          <w:iCs/>
          <w:sz w:val="24"/>
        </w:rPr>
        <w:t xml:space="preserve">Both single lanes of SR 0019 have a vertical </w:t>
      </w:r>
      <w:r w:rsidR="00833401">
        <w:rPr>
          <w:iCs/>
          <w:sz w:val="24"/>
        </w:rPr>
        <w:t xml:space="preserve">height </w:t>
      </w:r>
      <w:r w:rsidR="00155E06">
        <w:rPr>
          <w:iCs/>
          <w:sz w:val="24"/>
        </w:rPr>
        <w:t xml:space="preserve">restriction posted on the </w:t>
      </w:r>
      <w:r w:rsidR="004919C1">
        <w:rPr>
          <w:iCs/>
          <w:sz w:val="24"/>
        </w:rPr>
        <w:t xml:space="preserve">railroad </w:t>
      </w:r>
      <w:r w:rsidR="00155E06">
        <w:rPr>
          <w:iCs/>
          <w:sz w:val="24"/>
        </w:rPr>
        <w:t>bridge</w:t>
      </w:r>
      <w:r w:rsidR="005D60B6">
        <w:rPr>
          <w:iCs/>
          <w:sz w:val="24"/>
        </w:rPr>
        <w:t xml:space="preserve"> </w:t>
      </w:r>
      <w:r w:rsidR="004919C1">
        <w:rPr>
          <w:iCs/>
          <w:sz w:val="24"/>
        </w:rPr>
        <w:t xml:space="preserve">of </w:t>
      </w:r>
      <w:r w:rsidR="005D60B6">
        <w:rPr>
          <w:iCs/>
          <w:sz w:val="24"/>
        </w:rPr>
        <w:t>14 feet 2 inches and 14 feet 1 inch</w:t>
      </w:r>
      <w:r w:rsidR="004E1913">
        <w:rPr>
          <w:iCs/>
          <w:sz w:val="24"/>
        </w:rPr>
        <w:t xml:space="preserve"> for vehicular traffic</w:t>
      </w:r>
      <w:r w:rsidR="004919C1">
        <w:rPr>
          <w:iCs/>
          <w:sz w:val="24"/>
        </w:rPr>
        <w:t>.</w:t>
      </w:r>
    </w:p>
    <w:p w14:paraId="25EE51B6" w14:textId="42C1779A" w:rsidR="00420015" w:rsidRPr="00C31B5D" w:rsidRDefault="00420015" w:rsidP="00403943">
      <w:pPr>
        <w:keepLines/>
        <w:ind w:firstLine="810"/>
        <w:rPr>
          <w:iCs/>
          <w:sz w:val="24"/>
        </w:rPr>
      </w:pPr>
    </w:p>
    <w:p w14:paraId="13162989" w14:textId="0C6C2EB0" w:rsidR="00420015" w:rsidRPr="00C31B5D" w:rsidRDefault="007B2D31" w:rsidP="00B34471">
      <w:pPr>
        <w:keepLines/>
        <w:ind w:firstLine="1440"/>
        <w:rPr>
          <w:iCs/>
          <w:sz w:val="24"/>
        </w:rPr>
      </w:pPr>
      <w:r w:rsidRPr="00C31B5D">
        <w:rPr>
          <w:iCs/>
          <w:sz w:val="24"/>
        </w:rPr>
        <w:t>The Department proposes</w:t>
      </w:r>
      <w:r w:rsidR="001D3C65" w:rsidRPr="00C31B5D">
        <w:rPr>
          <w:iCs/>
          <w:sz w:val="24"/>
        </w:rPr>
        <w:t xml:space="preserve"> to </w:t>
      </w:r>
      <w:r w:rsidR="005048D2" w:rsidRPr="00C31B5D">
        <w:rPr>
          <w:iCs/>
          <w:sz w:val="24"/>
        </w:rPr>
        <w:t>r</w:t>
      </w:r>
      <w:r w:rsidR="00537A2B" w:rsidRPr="00C31B5D">
        <w:rPr>
          <w:iCs/>
          <w:sz w:val="24"/>
        </w:rPr>
        <w:t xml:space="preserve">emove the abandoned </w:t>
      </w:r>
      <w:r w:rsidR="0007429A" w:rsidRPr="00C31B5D">
        <w:rPr>
          <w:iCs/>
          <w:sz w:val="24"/>
        </w:rPr>
        <w:t>railroad structure</w:t>
      </w:r>
      <w:r w:rsidR="005048D2" w:rsidRPr="00C31B5D">
        <w:rPr>
          <w:iCs/>
          <w:sz w:val="24"/>
        </w:rPr>
        <w:t xml:space="preserve"> </w:t>
      </w:r>
      <w:r w:rsidR="00681FB6" w:rsidRPr="00C31B5D">
        <w:rPr>
          <w:iCs/>
          <w:sz w:val="24"/>
        </w:rPr>
        <w:t>including the reinforced concrete substructures.</w:t>
      </w:r>
      <w:r w:rsidR="00392583" w:rsidRPr="00C31B5D">
        <w:rPr>
          <w:iCs/>
          <w:sz w:val="24"/>
        </w:rPr>
        <w:t xml:space="preserve"> </w:t>
      </w:r>
      <w:r w:rsidR="00C31B5D">
        <w:rPr>
          <w:iCs/>
          <w:sz w:val="24"/>
        </w:rPr>
        <w:t xml:space="preserve">This work is part of the overall </w:t>
      </w:r>
      <w:r w:rsidR="00731B11">
        <w:rPr>
          <w:iCs/>
          <w:sz w:val="24"/>
        </w:rPr>
        <w:t xml:space="preserve">SR 0376-A59 </w:t>
      </w:r>
      <w:proofErr w:type="spellStart"/>
      <w:r w:rsidR="00731B11">
        <w:rPr>
          <w:iCs/>
          <w:sz w:val="24"/>
        </w:rPr>
        <w:t>Banksville</w:t>
      </w:r>
      <w:proofErr w:type="spellEnd"/>
      <w:r w:rsidR="00731B11">
        <w:rPr>
          <w:iCs/>
          <w:sz w:val="24"/>
        </w:rPr>
        <w:t xml:space="preserve"> Interchange Project.</w:t>
      </w:r>
    </w:p>
    <w:p w14:paraId="14A23474" w14:textId="77777777" w:rsidR="00943BF2" w:rsidRPr="009A512F" w:rsidRDefault="00943BF2" w:rsidP="00391E29">
      <w:pPr>
        <w:rPr>
          <w:sz w:val="24"/>
          <w:szCs w:val="24"/>
          <w:highlight w:val="red"/>
        </w:rPr>
      </w:pPr>
    </w:p>
    <w:p w14:paraId="2DC310D8" w14:textId="3D9CC8AF" w:rsidR="00943BF2" w:rsidRPr="00232C93" w:rsidRDefault="00943BF2" w:rsidP="00943BF2">
      <w:pPr>
        <w:ind w:firstLine="1440"/>
        <w:rPr>
          <w:sz w:val="24"/>
          <w:szCs w:val="24"/>
        </w:rPr>
      </w:pPr>
      <w:r w:rsidRPr="00232C93">
        <w:rPr>
          <w:sz w:val="24"/>
          <w:szCs w:val="24"/>
        </w:rPr>
        <w:t xml:space="preserve">The project will be funded with </w:t>
      </w:r>
      <w:r w:rsidR="00391E29" w:rsidRPr="00232C93">
        <w:rPr>
          <w:sz w:val="24"/>
          <w:szCs w:val="24"/>
        </w:rPr>
        <w:t>10</w:t>
      </w:r>
      <w:r w:rsidRPr="00232C93">
        <w:rPr>
          <w:sz w:val="24"/>
          <w:szCs w:val="24"/>
        </w:rPr>
        <w:t>0 percent federal funds</w:t>
      </w:r>
      <w:r w:rsidR="00391E29" w:rsidRPr="00232C93">
        <w:rPr>
          <w:sz w:val="24"/>
          <w:szCs w:val="24"/>
        </w:rPr>
        <w:t xml:space="preserve">. </w:t>
      </w:r>
      <w:r w:rsidRPr="00232C93">
        <w:rPr>
          <w:sz w:val="24"/>
          <w:szCs w:val="24"/>
        </w:rPr>
        <w:t xml:space="preserve">The estimated cost of the </w:t>
      </w:r>
      <w:r w:rsidR="00694F68" w:rsidRPr="00232C93">
        <w:rPr>
          <w:sz w:val="24"/>
          <w:szCs w:val="24"/>
        </w:rPr>
        <w:t xml:space="preserve">work completed </w:t>
      </w:r>
      <w:r w:rsidR="00602671" w:rsidRPr="00232C93">
        <w:rPr>
          <w:sz w:val="24"/>
          <w:szCs w:val="24"/>
        </w:rPr>
        <w:t xml:space="preserve">under this application is </w:t>
      </w:r>
      <w:r w:rsidR="004277DE" w:rsidRPr="00232C93">
        <w:rPr>
          <w:sz w:val="24"/>
          <w:szCs w:val="24"/>
        </w:rPr>
        <w:t>$</w:t>
      </w:r>
      <w:r w:rsidR="00823890" w:rsidRPr="00232C93">
        <w:rPr>
          <w:sz w:val="24"/>
          <w:szCs w:val="24"/>
        </w:rPr>
        <w:t>5</w:t>
      </w:r>
      <w:r w:rsidR="004277DE" w:rsidRPr="00232C93">
        <w:rPr>
          <w:sz w:val="24"/>
          <w:szCs w:val="24"/>
        </w:rPr>
        <w:t xml:space="preserve">,000,000 </w:t>
      </w:r>
      <w:r w:rsidR="00EC20B9" w:rsidRPr="00232C93">
        <w:rPr>
          <w:sz w:val="24"/>
          <w:szCs w:val="24"/>
        </w:rPr>
        <w:t xml:space="preserve">and the overall </w:t>
      </w:r>
      <w:proofErr w:type="spellStart"/>
      <w:r w:rsidR="00EC20B9" w:rsidRPr="00232C93">
        <w:rPr>
          <w:sz w:val="24"/>
          <w:szCs w:val="24"/>
        </w:rPr>
        <w:t>Banksville</w:t>
      </w:r>
      <w:proofErr w:type="spellEnd"/>
      <w:r w:rsidR="00EC20B9" w:rsidRPr="00232C93">
        <w:rPr>
          <w:sz w:val="24"/>
          <w:szCs w:val="24"/>
        </w:rPr>
        <w:t xml:space="preserve"> Interchange project</w:t>
      </w:r>
      <w:r w:rsidR="003C57F8" w:rsidRPr="00232C93">
        <w:rPr>
          <w:sz w:val="24"/>
          <w:szCs w:val="24"/>
        </w:rPr>
        <w:t xml:space="preserve"> </w:t>
      </w:r>
      <w:r w:rsidR="004D4E17" w:rsidRPr="00232C93">
        <w:rPr>
          <w:sz w:val="24"/>
          <w:szCs w:val="24"/>
        </w:rPr>
        <w:t xml:space="preserve">estimate </w:t>
      </w:r>
      <w:r w:rsidR="003C57F8" w:rsidRPr="00232C93">
        <w:rPr>
          <w:sz w:val="24"/>
          <w:szCs w:val="24"/>
        </w:rPr>
        <w:t>is</w:t>
      </w:r>
      <w:r w:rsidRPr="00232C93">
        <w:rPr>
          <w:sz w:val="24"/>
          <w:szCs w:val="24"/>
        </w:rPr>
        <w:t xml:space="preserve"> $</w:t>
      </w:r>
      <w:r w:rsidR="00B671EB" w:rsidRPr="00232C93">
        <w:rPr>
          <w:sz w:val="24"/>
          <w:szCs w:val="24"/>
        </w:rPr>
        <w:t>65</w:t>
      </w:r>
      <w:r w:rsidRPr="00232C93">
        <w:rPr>
          <w:sz w:val="24"/>
          <w:szCs w:val="24"/>
        </w:rPr>
        <w:t>,000,000.</w:t>
      </w:r>
    </w:p>
    <w:p w14:paraId="2F6A0BFB" w14:textId="77777777" w:rsidR="00943BF2" w:rsidRPr="009A512F" w:rsidRDefault="00943BF2" w:rsidP="00943BF2">
      <w:pPr>
        <w:rPr>
          <w:sz w:val="24"/>
          <w:szCs w:val="24"/>
          <w:highlight w:val="red"/>
        </w:rPr>
      </w:pPr>
    </w:p>
    <w:p w14:paraId="125A6A0A" w14:textId="0598786E" w:rsidR="00943BF2" w:rsidRPr="001D4DF5" w:rsidRDefault="00943BF2" w:rsidP="00943BF2">
      <w:pPr>
        <w:ind w:firstLine="1440"/>
        <w:rPr>
          <w:sz w:val="24"/>
          <w:szCs w:val="24"/>
        </w:rPr>
      </w:pPr>
      <w:r w:rsidRPr="001D4DF5">
        <w:rPr>
          <w:sz w:val="24"/>
          <w:szCs w:val="24"/>
        </w:rPr>
        <w:t xml:space="preserve">No party in attendance at the field conference objected to the </w:t>
      </w:r>
      <w:r w:rsidR="00232C93" w:rsidRPr="001D4DF5">
        <w:rPr>
          <w:sz w:val="24"/>
          <w:szCs w:val="24"/>
        </w:rPr>
        <w:t xml:space="preserve">abolishment of the public crossing </w:t>
      </w:r>
      <w:r w:rsidR="001D4DF5" w:rsidRPr="001D4DF5">
        <w:rPr>
          <w:sz w:val="24"/>
          <w:szCs w:val="24"/>
        </w:rPr>
        <w:t>and the removal of the abandoned railroad bridge structure.</w:t>
      </w:r>
    </w:p>
    <w:p w14:paraId="31A2AA8B" w14:textId="77777777" w:rsidR="00943BF2" w:rsidRPr="009A512F" w:rsidRDefault="00943BF2" w:rsidP="00943BF2">
      <w:pPr>
        <w:ind w:firstLine="1440"/>
        <w:rPr>
          <w:sz w:val="24"/>
          <w:szCs w:val="24"/>
          <w:highlight w:val="red"/>
        </w:rPr>
      </w:pPr>
    </w:p>
    <w:p w14:paraId="590881F7" w14:textId="4550D081" w:rsidR="007236EF" w:rsidRDefault="007236EF" w:rsidP="007236EF">
      <w:pPr>
        <w:ind w:firstLine="1440"/>
        <w:rPr>
          <w:sz w:val="24"/>
          <w:szCs w:val="24"/>
        </w:rPr>
      </w:pPr>
      <w:r w:rsidRPr="001D4DF5">
        <w:rPr>
          <w:sz w:val="24"/>
          <w:szCs w:val="24"/>
        </w:rPr>
        <w:t xml:space="preserve">It will not be necessary for the Commission to appropriate any railroad property to accommodate the </w:t>
      </w:r>
      <w:r w:rsidR="00FE01FF" w:rsidRPr="001D4DF5">
        <w:rPr>
          <w:sz w:val="24"/>
          <w:szCs w:val="24"/>
        </w:rPr>
        <w:t xml:space="preserve">roadway </w:t>
      </w:r>
      <w:r w:rsidRPr="001D4DF5">
        <w:rPr>
          <w:sz w:val="24"/>
          <w:szCs w:val="24"/>
        </w:rPr>
        <w:t>improvement</w:t>
      </w:r>
      <w:r w:rsidR="00FE01FF" w:rsidRPr="001D4DF5">
        <w:rPr>
          <w:sz w:val="24"/>
          <w:szCs w:val="24"/>
        </w:rPr>
        <w:t>s</w:t>
      </w:r>
      <w:r w:rsidRPr="001D4DF5">
        <w:rPr>
          <w:sz w:val="24"/>
          <w:szCs w:val="24"/>
        </w:rPr>
        <w:t>.</w:t>
      </w:r>
    </w:p>
    <w:p w14:paraId="485BB5B6" w14:textId="0156E096" w:rsidR="001D4DF5" w:rsidRDefault="001D4DF5" w:rsidP="007236EF">
      <w:pPr>
        <w:ind w:firstLine="1440"/>
        <w:rPr>
          <w:sz w:val="24"/>
          <w:szCs w:val="24"/>
        </w:rPr>
      </w:pPr>
    </w:p>
    <w:p w14:paraId="7CF28952" w14:textId="011BCFF6" w:rsidR="001D4DF5" w:rsidRPr="001D4DF5" w:rsidRDefault="001D4DF5" w:rsidP="007236EF">
      <w:pPr>
        <w:ind w:firstLine="1440"/>
        <w:rPr>
          <w:sz w:val="24"/>
          <w:szCs w:val="24"/>
        </w:rPr>
      </w:pPr>
      <w:r>
        <w:rPr>
          <w:sz w:val="24"/>
          <w:szCs w:val="24"/>
        </w:rPr>
        <w:t xml:space="preserve">W&amp;LE </w:t>
      </w:r>
      <w:r w:rsidR="00FD2615">
        <w:rPr>
          <w:sz w:val="24"/>
          <w:szCs w:val="24"/>
        </w:rPr>
        <w:t xml:space="preserve">did request a </w:t>
      </w:r>
      <w:r w:rsidR="00AC61DC">
        <w:rPr>
          <w:sz w:val="24"/>
          <w:szCs w:val="24"/>
        </w:rPr>
        <w:t xml:space="preserve">vertical </w:t>
      </w:r>
      <w:r w:rsidR="00FD2615">
        <w:rPr>
          <w:sz w:val="24"/>
          <w:szCs w:val="24"/>
        </w:rPr>
        <w:t xml:space="preserve">clearance window of </w:t>
      </w:r>
      <w:r w:rsidR="00AC61DC">
        <w:rPr>
          <w:sz w:val="24"/>
          <w:szCs w:val="24"/>
        </w:rPr>
        <w:t xml:space="preserve">10 feet and a horizontal clearance window of </w:t>
      </w:r>
      <w:r w:rsidR="00510CDF">
        <w:rPr>
          <w:sz w:val="24"/>
          <w:szCs w:val="24"/>
        </w:rPr>
        <w:t>25 feet</w:t>
      </w:r>
      <w:r w:rsidR="00656916">
        <w:rPr>
          <w:sz w:val="24"/>
          <w:szCs w:val="24"/>
        </w:rPr>
        <w:t xml:space="preserve"> from all construction equipment </w:t>
      </w:r>
      <w:r w:rsidR="00655DD7">
        <w:rPr>
          <w:sz w:val="24"/>
          <w:szCs w:val="24"/>
        </w:rPr>
        <w:t>with respect to their active railroad line and above grade bri</w:t>
      </w:r>
      <w:r w:rsidR="0048659F">
        <w:rPr>
          <w:sz w:val="24"/>
          <w:szCs w:val="24"/>
        </w:rPr>
        <w:t xml:space="preserve">dge </w:t>
      </w:r>
      <w:r w:rsidR="00655DD7">
        <w:rPr>
          <w:sz w:val="24"/>
          <w:szCs w:val="24"/>
        </w:rPr>
        <w:t xml:space="preserve">structure located at the public crossing </w:t>
      </w:r>
      <w:r w:rsidR="0048659F" w:rsidRPr="00B401AD">
        <w:rPr>
          <w:sz w:val="24"/>
          <w:szCs w:val="24"/>
        </w:rPr>
        <w:t>(DOT 472 809 A)</w:t>
      </w:r>
      <w:r w:rsidR="0048659F">
        <w:rPr>
          <w:sz w:val="24"/>
          <w:szCs w:val="24"/>
        </w:rPr>
        <w:t xml:space="preserve"> </w:t>
      </w:r>
      <w:r w:rsidR="00B03F6D">
        <w:rPr>
          <w:sz w:val="24"/>
          <w:szCs w:val="24"/>
        </w:rPr>
        <w:t>during the removal of the abandoned railroad structure.</w:t>
      </w:r>
      <w:r w:rsidR="00CD43D2">
        <w:rPr>
          <w:sz w:val="24"/>
          <w:szCs w:val="24"/>
        </w:rPr>
        <w:t xml:space="preserve"> </w:t>
      </w:r>
      <w:r w:rsidR="00506301">
        <w:rPr>
          <w:sz w:val="24"/>
          <w:szCs w:val="24"/>
        </w:rPr>
        <w:t>The existing vertical clearance</w:t>
      </w:r>
      <w:r w:rsidR="0069052B">
        <w:rPr>
          <w:sz w:val="24"/>
          <w:szCs w:val="24"/>
        </w:rPr>
        <w:t xml:space="preserve"> </w:t>
      </w:r>
      <w:r w:rsidR="00024C99">
        <w:rPr>
          <w:sz w:val="24"/>
          <w:szCs w:val="24"/>
        </w:rPr>
        <w:t xml:space="preserve">from the roadway </w:t>
      </w:r>
      <w:r w:rsidR="00644F47">
        <w:rPr>
          <w:sz w:val="24"/>
          <w:szCs w:val="24"/>
        </w:rPr>
        <w:t xml:space="preserve">to the above grade active bridge structure was reported to be </w:t>
      </w:r>
      <w:r w:rsidR="006E3974">
        <w:rPr>
          <w:sz w:val="24"/>
          <w:szCs w:val="24"/>
        </w:rPr>
        <w:t>approximately 68 feet</w:t>
      </w:r>
      <w:r w:rsidR="00544460">
        <w:rPr>
          <w:sz w:val="24"/>
          <w:szCs w:val="24"/>
        </w:rPr>
        <w:t xml:space="preserve"> for SR 0376 EB &amp; WB</w:t>
      </w:r>
      <w:r w:rsidR="00024C99">
        <w:rPr>
          <w:sz w:val="24"/>
          <w:szCs w:val="24"/>
        </w:rPr>
        <w:t xml:space="preserve"> and approximately 67 feet</w:t>
      </w:r>
      <w:r w:rsidR="000C0D44">
        <w:rPr>
          <w:sz w:val="24"/>
          <w:szCs w:val="24"/>
        </w:rPr>
        <w:t xml:space="preserve"> for SR 0019.</w:t>
      </w:r>
    </w:p>
    <w:p w14:paraId="5D661946" w14:textId="77777777" w:rsidR="00943BF2" w:rsidRPr="009A512F" w:rsidRDefault="00943BF2" w:rsidP="00943BF2">
      <w:pPr>
        <w:rPr>
          <w:sz w:val="24"/>
          <w:szCs w:val="24"/>
          <w:highlight w:val="red"/>
        </w:rPr>
      </w:pPr>
    </w:p>
    <w:p w14:paraId="30E4788F" w14:textId="22BBDB79" w:rsidR="00943BF2" w:rsidRPr="00CB1397" w:rsidRDefault="00943BF2" w:rsidP="00943BF2">
      <w:pPr>
        <w:ind w:firstLine="1440"/>
        <w:rPr>
          <w:sz w:val="24"/>
          <w:szCs w:val="24"/>
        </w:rPr>
      </w:pPr>
      <w:r w:rsidRPr="00CB1397">
        <w:rPr>
          <w:sz w:val="24"/>
          <w:szCs w:val="24"/>
        </w:rPr>
        <w:lastRenderedPageBreak/>
        <w:t xml:space="preserve">The Commission hereby tentatively establishes its jurisdictional limits at the public crossing </w:t>
      </w:r>
      <w:r w:rsidR="002A15FF" w:rsidRPr="00CB1397">
        <w:rPr>
          <w:sz w:val="24"/>
          <w:szCs w:val="24"/>
        </w:rPr>
        <w:t xml:space="preserve">(DOT 472 971 P) </w:t>
      </w:r>
      <w:r w:rsidRPr="00CB1397">
        <w:rPr>
          <w:sz w:val="24"/>
          <w:szCs w:val="24"/>
        </w:rPr>
        <w:t xml:space="preserve">as the area within the confines of the </w:t>
      </w:r>
      <w:r w:rsidR="002A15FF" w:rsidRPr="00CB1397">
        <w:rPr>
          <w:sz w:val="24"/>
          <w:szCs w:val="24"/>
        </w:rPr>
        <w:t xml:space="preserve">former </w:t>
      </w:r>
      <w:r w:rsidRPr="00CB1397">
        <w:rPr>
          <w:sz w:val="24"/>
          <w:szCs w:val="24"/>
        </w:rPr>
        <w:t>railroad right-of-way and the highway right</w:t>
      </w:r>
      <w:r w:rsidR="00BB6430" w:rsidRPr="00CB1397">
        <w:rPr>
          <w:sz w:val="24"/>
          <w:szCs w:val="24"/>
        </w:rPr>
        <w:t>s</w:t>
      </w:r>
      <w:r w:rsidRPr="00CB1397">
        <w:rPr>
          <w:sz w:val="24"/>
          <w:szCs w:val="24"/>
        </w:rPr>
        <w:t xml:space="preserve">-of-way and </w:t>
      </w:r>
      <w:r w:rsidR="001932B0" w:rsidRPr="00CB1397">
        <w:rPr>
          <w:sz w:val="24"/>
          <w:szCs w:val="24"/>
        </w:rPr>
        <w:t xml:space="preserve">along the SR 0376 construction baseline between </w:t>
      </w:r>
      <w:r w:rsidR="004A76B1" w:rsidRPr="00CB1397">
        <w:rPr>
          <w:sz w:val="24"/>
          <w:szCs w:val="24"/>
        </w:rPr>
        <w:t>highway station 1</w:t>
      </w:r>
      <w:r w:rsidR="00AB5250" w:rsidRPr="00CB1397">
        <w:rPr>
          <w:sz w:val="24"/>
          <w:szCs w:val="24"/>
        </w:rPr>
        <w:t>025+00 to highway station 1030+00</w:t>
      </w:r>
      <w:r w:rsidR="00970489" w:rsidRPr="00CB1397">
        <w:rPr>
          <w:sz w:val="24"/>
          <w:szCs w:val="24"/>
        </w:rPr>
        <w:t xml:space="preserve"> and 100 fe</w:t>
      </w:r>
      <w:r w:rsidR="001C21C0" w:rsidRPr="00CB1397">
        <w:rPr>
          <w:sz w:val="24"/>
          <w:szCs w:val="24"/>
        </w:rPr>
        <w:t>e</w:t>
      </w:r>
      <w:r w:rsidR="00970489" w:rsidRPr="00CB1397">
        <w:rPr>
          <w:sz w:val="24"/>
          <w:szCs w:val="24"/>
        </w:rPr>
        <w:t>t bac</w:t>
      </w:r>
      <w:r w:rsidR="001C21C0" w:rsidRPr="00CB1397">
        <w:rPr>
          <w:sz w:val="24"/>
          <w:szCs w:val="24"/>
        </w:rPr>
        <w:t xml:space="preserve">k as measured from the </w:t>
      </w:r>
      <w:r w:rsidR="0066072D" w:rsidRPr="00CB1397">
        <w:rPr>
          <w:sz w:val="24"/>
          <w:szCs w:val="24"/>
        </w:rPr>
        <w:t xml:space="preserve">outside edge of the </w:t>
      </w:r>
      <w:r w:rsidR="001C21C0" w:rsidRPr="00CB1397">
        <w:rPr>
          <w:sz w:val="24"/>
          <w:szCs w:val="24"/>
        </w:rPr>
        <w:t>subject railroad structure</w:t>
      </w:r>
      <w:r w:rsidR="009C247D" w:rsidRPr="00CB1397">
        <w:rPr>
          <w:sz w:val="24"/>
          <w:szCs w:val="24"/>
        </w:rPr>
        <w:t xml:space="preserve"> along the </w:t>
      </w:r>
      <w:r w:rsidR="00824E9F" w:rsidRPr="00CB1397">
        <w:rPr>
          <w:sz w:val="24"/>
          <w:szCs w:val="24"/>
        </w:rPr>
        <w:t xml:space="preserve">centerline of the </w:t>
      </w:r>
      <w:r w:rsidR="009C247D" w:rsidRPr="00CB1397">
        <w:rPr>
          <w:sz w:val="24"/>
          <w:szCs w:val="24"/>
        </w:rPr>
        <w:t xml:space="preserve">SR 0019 </w:t>
      </w:r>
      <w:r w:rsidR="00055749" w:rsidRPr="00CB1397">
        <w:rPr>
          <w:sz w:val="24"/>
          <w:szCs w:val="24"/>
        </w:rPr>
        <w:t>roadways</w:t>
      </w:r>
      <w:r w:rsidR="00CB1397" w:rsidRPr="00CB1397">
        <w:rPr>
          <w:sz w:val="24"/>
          <w:szCs w:val="24"/>
        </w:rPr>
        <w:t xml:space="preserve"> and all area in between</w:t>
      </w:r>
      <w:r w:rsidR="00E0447D" w:rsidRPr="00CB1397">
        <w:rPr>
          <w:sz w:val="24"/>
          <w:szCs w:val="24"/>
        </w:rPr>
        <w:t>.</w:t>
      </w:r>
      <w:r w:rsidR="009D3CA8" w:rsidRPr="00CB1397">
        <w:rPr>
          <w:sz w:val="24"/>
          <w:szCs w:val="24"/>
        </w:rPr>
        <w:t xml:space="preserve"> </w:t>
      </w:r>
    </w:p>
    <w:p w14:paraId="54FBA233" w14:textId="77777777" w:rsidR="00943BF2" w:rsidRPr="009A512F" w:rsidRDefault="00943BF2" w:rsidP="001932B0">
      <w:pPr>
        <w:rPr>
          <w:sz w:val="24"/>
          <w:szCs w:val="24"/>
          <w:highlight w:val="red"/>
        </w:rPr>
      </w:pPr>
    </w:p>
    <w:p w14:paraId="548A6E8B" w14:textId="77777777" w:rsidR="00943BF2" w:rsidRPr="00CB1397" w:rsidRDefault="00943BF2" w:rsidP="00943BF2">
      <w:pPr>
        <w:ind w:firstLine="1440"/>
        <w:rPr>
          <w:sz w:val="24"/>
          <w:szCs w:val="24"/>
        </w:rPr>
      </w:pPr>
      <w:r w:rsidRPr="00CB1397">
        <w:rPr>
          <w:sz w:val="24"/>
          <w:szCs w:val="24"/>
        </w:rPr>
        <w:t>Upon full consideration of the matters involved and inasmuch as no objection has been filed with the Commission, we find that a Secretarial Letter can be issued approving the application without a formal hearing.</w:t>
      </w:r>
    </w:p>
    <w:p w14:paraId="5DBFB98A" w14:textId="77777777" w:rsidR="00943BF2" w:rsidRPr="00A945E3" w:rsidRDefault="00943BF2" w:rsidP="00943BF2">
      <w:pPr>
        <w:ind w:firstLine="1440"/>
        <w:rPr>
          <w:sz w:val="24"/>
          <w:szCs w:val="24"/>
        </w:rPr>
      </w:pPr>
    </w:p>
    <w:p w14:paraId="1F3DC451" w14:textId="68446441" w:rsidR="00943BF2" w:rsidRPr="00A945E3" w:rsidRDefault="00943BF2" w:rsidP="00943BF2">
      <w:pPr>
        <w:ind w:firstLine="1440"/>
        <w:rPr>
          <w:sz w:val="24"/>
          <w:szCs w:val="24"/>
        </w:rPr>
      </w:pPr>
      <w:r w:rsidRPr="00A945E3">
        <w:rPr>
          <w:sz w:val="24"/>
          <w:szCs w:val="24"/>
        </w:rPr>
        <w:t xml:space="preserve">The Commission issues this Secretarial Letter in accordance with Section 2702 of the Public Utility Code and finds that the </w:t>
      </w:r>
      <w:r w:rsidR="00014410">
        <w:rPr>
          <w:sz w:val="24"/>
          <w:szCs w:val="24"/>
        </w:rPr>
        <w:t xml:space="preserve">removal of the railroad bridge structure and </w:t>
      </w:r>
      <w:r w:rsidR="00A945E3" w:rsidRPr="00A945E3">
        <w:rPr>
          <w:sz w:val="24"/>
          <w:szCs w:val="24"/>
        </w:rPr>
        <w:t>abolition</w:t>
      </w:r>
      <w:r w:rsidRPr="00A945E3">
        <w:rPr>
          <w:sz w:val="24"/>
          <w:szCs w:val="24"/>
        </w:rPr>
        <w:t xml:space="preserve"> of the </w:t>
      </w:r>
      <w:r w:rsidR="000F0149" w:rsidRPr="00A945E3">
        <w:rPr>
          <w:sz w:val="24"/>
          <w:szCs w:val="24"/>
        </w:rPr>
        <w:t xml:space="preserve">public </w:t>
      </w:r>
      <w:r w:rsidRPr="00A945E3">
        <w:rPr>
          <w:sz w:val="24"/>
          <w:szCs w:val="24"/>
        </w:rPr>
        <w:t xml:space="preserve">crossing </w:t>
      </w:r>
      <w:r w:rsidR="001932B0" w:rsidRPr="00A945E3">
        <w:rPr>
          <w:sz w:val="24"/>
          <w:szCs w:val="24"/>
        </w:rPr>
        <w:t>is</w:t>
      </w:r>
      <w:r w:rsidRPr="00A945E3">
        <w:rPr>
          <w:sz w:val="24"/>
          <w:szCs w:val="24"/>
        </w:rPr>
        <w:t xml:space="preserve"> necessary and proper for the service, accommodation, </w:t>
      </w:r>
      <w:r w:rsidR="000F0149" w:rsidRPr="00A945E3">
        <w:rPr>
          <w:sz w:val="24"/>
          <w:szCs w:val="24"/>
        </w:rPr>
        <w:t>convenience,</w:t>
      </w:r>
      <w:r w:rsidRPr="00A945E3">
        <w:rPr>
          <w:sz w:val="24"/>
          <w:szCs w:val="24"/>
        </w:rPr>
        <w:t xml:space="preserve"> or safety of the public.</w:t>
      </w:r>
    </w:p>
    <w:p w14:paraId="038D4AAB" w14:textId="77777777" w:rsidR="00943BF2" w:rsidRPr="00014410" w:rsidRDefault="00943BF2" w:rsidP="000F0149">
      <w:pPr>
        <w:rPr>
          <w:sz w:val="24"/>
          <w:szCs w:val="24"/>
        </w:rPr>
      </w:pPr>
    </w:p>
    <w:p w14:paraId="5E762855" w14:textId="77777777" w:rsidR="00943BF2" w:rsidRPr="00014410" w:rsidRDefault="00943BF2" w:rsidP="00943BF2">
      <w:pPr>
        <w:ind w:firstLine="1440"/>
        <w:rPr>
          <w:sz w:val="24"/>
          <w:szCs w:val="24"/>
        </w:rPr>
      </w:pPr>
      <w:r w:rsidRPr="00014410">
        <w:rPr>
          <w:sz w:val="24"/>
          <w:szCs w:val="24"/>
        </w:rPr>
        <w:t xml:space="preserve">The application of the </w:t>
      </w:r>
      <w:r w:rsidRPr="00014410">
        <w:rPr>
          <w:color w:val="000000" w:themeColor="text1"/>
          <w:sz w:val="24"/>
          <w:szCs w:val="24"/>
        </w:rPr>
        <w:t>Pennsylvania Department of Transportation</w:t>
      </w:r>
      <w:r w:rsidRPr="00014410">
        <w:rPr>
          <w:sz w:val="24"/>
          <w:szCs w:val="24"/>
        </w:rPr>
        <w:t xml:space="preserve"> is approved as herein directed:</w:t>
      </w:r>
    </w:p>
    <w:p w14:paraId="75F63724" w14:textId="77777777" w:rsidR="00943BF2" w:rsidRPr="00014410" w:rsidRDefault="00943BF2" w:rsidP="00943BF2">
      <w:pPr>
        <w:rPr>
          <w:sz w:val="24"/>
          <w:szCs w:val="24"/>
        </w:rPr>
      </w:pPr>
    </w:p>
    <w:p w14:paraId="01AE605C" w14:textId="77777777" w:rsidR="00943BF2" w:rsidRPr="00014410" w:rsidRDefault="00943BF2" w:rsidP="00943BF2">
      <w:pPr>
        <w:ind w:firstLine="1440"/>
        <w:rPr>
          <w:sz w:val="24"/>
          <w:szCs w:val="24"/>
        </w:rPr>
      </w:pPr>
      <w:r w:rsidRPr="00014410">
        <w:rPr>
          <w:sz w:val="24"/>
          <w:szCs w:val="24"/>
        </w:rPr>
        <w:t>1.        The caption of the subject proceeding is hereby revised as shown herein.</w:t>
      </w:r>
    </w:p>
    <w:p w14:paraId="19B35BB4" w14:textId="77777777" w:rsidR="00943BF2" w:rsidRPr="004820F7" w:rsidRDefault="00943BF2" w:rsidP="00943BF2">
      <w:pPr>
        <w:ind w:firstLine="1440"/>
        <w:rPr>
          <w:sz w:val="24"/>
          <w:szCs w:val="24"/>
        </w:rPr>
      </w:pPr>
    </w:p>
    <w:p w14:paraId="10D1B74D" w14:textId="2EB2C85E" w:rsidR="00943BF2" w:rsidRPr="004820F7" w:rsidRDefault="00943BF2" w:rsidP="00943BF2">
      <w:pPr>
        <w:spacing w:line="259" w:lineRule="auto"/>
        <w:ind w:firstLine="1440"/>
        <w:rPr>
          <w:sz w:val="24"/>
          <w:szCs w:val="24"/>
        </w:rPr>
      </w:pPr>
      <w:r w:rsidRPr="004820F7">
        <w:rPr>
          <w:sz w:val="24"/>
          <w:szCs w:val="24"/>
        </w:rPr>
        <w:t>2.        The application of the Pennsylvania Department of Transportation for approval to a</w:t>
      </w:r>
      <w:r w:rsidR="00014410" w:rsidRPr="004820F7">
        <w:rPr>
          <w:sz w:val="24"/>
          <w:szCs w:val="24"/>
        </w:rPr>
        <w:t>bolish</w:t>
      </w:r>
      <w:r w:rsidR="000F0149" w:rsidRPr="004820F7">
        <w:rPr>
          <w:sz w:val="24"/>
          <w:szCs w:val="24"/>
        </w:rPr>
        <w:t xml:space="preserve"> the </w:t>
      </w:r>
      <w:r w:rsidRPr="004820F7">
        <w:rPr>
          <w:sz w:val="24"/>
          <w:szCs w:val="24"/>
        </w:rPr>
        <w:t xml:space="preserve">public crossing </w:t>
      </w:r>
      <w:r w:rsidR="007F2ECC" w:rsidRPr="004820F7">
        <w:rPr>
          <w:sz w:val="24"/>
          <w:szCs w:val="24"/>
        </w:rPr>
        <w:t>(DOT 472 971 P) and to remove the railroad bridge structure carrying the abandoned railroad tracks of Wheeling &amp; Lake Erie Railway Company, where it crosses, above grade, SR 0376 and SR 0019 in the City of Pittsburgh, Allegheny County</w:t>
      </w:r>
      <w:r w:rsidRPr="004820F7">
        <w:rPr>
          <w:sz w:val="24"/>
          <w:szCs w:val="24"/>
        </w:rPr>
        <w:t>, be and is hereby approved to the extent provided herein.</w:t>
      </w:r>
    </w:p>
    <w:p w14:paraId="3A473700" w14:textId="77777777" w:rsidR="00943BF2" w:rsidRPr="009A512F" w:rsidRDefault="00943BF2" w:rsidP="00D322E1">
      <w:pPr>
        <w:spacing w:line="259" w:lineRule="auto"/>
        <w:rPr>
          <w:sz w:val="24"/>
          <w:szCs w:val="24"/>
          <w:highlight w:val="red"/>
        </w:rPr>
      </w:pPr>
    </w:p>
    <w:p w14:paraId="5915DDAE" w14:textId="54BEC237" w:rsidR="00943BF2" w:rsidRPr="00184275" w:rsidRDefault="00D322E1" w:rsidP="00943BF2">
      <w:pPr>
        <w:spacing w:line="259" w:lineRule="auto"/>
        <w:ind w:firstLine="1440"/>
        <w:rPr>
          <w:color w:val="000000" w:themeColor="text1"/>
          <w:sz w:val="24"/>
          <w:szCs w:val="24"/>
        </w:rPr>
      </w:pPr>
      <w:r w:rsidRPr="00184275">
        <w:rPr>
          <w:color w:val="000000" w:themeColor="text1"/>
          <w:sz w:val="24"/>
          <w:szCs w:val="24"/>
        </w:rPr>
        <w:t>3</w:t>
      </w:r>
      <w:r w:rsidR="00943BF2" w:rsidRPr="00184275">
        <w:rPr>
          <w:color w:val="000000" w:themeColor="text1"/>
          <w:sz w:val="24"/>
          <w:szCs w:val="24"/>
        </w:rPr>
        <w:t xml:space="preserve">.        </w:t>
      </w:r>
      <w:r w:rsidR="00943BF2" w:rsidRPr="00184275">
        <w:rPr>
          <w:sz w:val="24"/>
          <w:szCs w:val="24"/>
        </w:rPr>
        <w:t>Pennsylvania Department of Transportation</w:t>
      </w:r>
      <w:r w:rsidR="00943BF2" w:rsidRPr="00184275">
        <w:rPr>
          <w:color w:val="000000" w:themeColor="text1"/>
          <w:sz w:val="24"/>
          <w:szCs w:val="24"/>
        </w:rPr>
        <w:t>, at its sole cost and expense and prior to the start of construction, prepare and submit to this Commission for approval and to all</w:t>
      </w:r>
      <w:r w:rsidR="00943BF2" w:rsidRPr="00184275">
        <w:rPr>
          <w:sz w:val="24"/>
          <w:szCs w:val="24"/>
        </w:rPr>
        <w:t xml:space="preserve"> parties of record for examination, complete detailed </w:t>
      </w:r>
      <w:r w:rsidR="00C719B9" w:rsidRPr="00184275">
        <w:rPr>
          <w:sz w:val="24"/>
          <w:szCs w:val="24"/>
        </w:rPr>
        <w:t>traffic control plan</w:t>
      </w:r>
      <w:r w:rsidR="00184275" w:rsidRPr="00184275">
        <w:rPr>
          <w:sz w:val="24"/>
          <w:szCs w:val="24"/>
        </w:rPr>
        <w:t>s</w:t>
      </w:r>
      <w:r w:rsidR="00C719B9" w:rsidRPr="00184275">
        <w:rPr>
          <w:sz w:val="24"/>
          <w:szCs w:val="24"/>
        </w:rPr>
        <w:t xml:space="preserve"> and </w:t>
      </w:r>
      <w:r w:rsidR="001278C1" w:rsidRPr="00184275">
        <w:rPr>
          <w:sz w:val="24"/>
          <w:szCs w:val="24"/>
        </w:rPr>
        <w:t xml:space="preserve">bridge removal </w:t>
      </w:r>
      <w:r w:rsidR="00943BF2" w:rsidRPr="00184275">
        <w:rPr>
          <w:sz w:val="24"/>
          <w:szCs w:val="24"/>
        </w:rPr>
        <w:t>plans</w:t>
      </w:r>
      <w:r w:rsidRPr="00184275">
        <w:rPr>
          <w:sz w:val="24"/>
          <w:szCs w:val="24"/>
        </w:rPr>
        <w:t>.</w:t>
      </w:r>
      <w:r w:rsidR="00943BF2" w:rsidRPr="00184275">
        <w:rPr>
          <w:color w:val="000000" w:themeColor="text1"/>
          <w:sz w:val="24"/>
          <w:szCs w:val="24"/>
        </w:rPr>
        <w:t xml:space="preserve"> </w:t>
      </w:r>
    </w:p>
    <w:p w14:paraId="36E63E85" w14:textId="77777777" w:rsidR="00943BF2" w:rsidRPr="009A512F" w:rsidRDefault="00943BF2" w:rsidP="00943BF2">
      <w:pPr>
        <w:spacing w:line="259" w:lineRule="auto"/>
        <w:ind w:firstLine="1440"/>
        <w:rPr>
          <w:sz w:val="24"/>
          <w:szCs w:val="24"/>
          <w:highlight w:val="red"/>
        </w:rPr>
      </w:pPr>
      <w:r w:rsidRPr="009A512F">
        <w:rPr>
          <w:sz w:val="24"/>
          <w:szCs w:val="24"/>
          <w:highlight w:val="red"/>
        </w:rPr>
        <w:t xml:space="preserve"> </w:t>
      </w:r>
    </w:p>
    <w:p w14:paraId="39F933C8" w14:textId="2FA3EF5D" w:rsidR="00943BF2" w:rsidRDefault="00406F34" w:rsidP="00943BF2">
      <w:pPr>
        <w:spacing w:line="259" w:lineRule="auto"/>
        <w:ind w:firstLine="1440"/>
        <w:rPr>
          <w:sz w:val="24"/>
          <w:szCs w:val="24"/>
        </w:rPr>
      </w:pPr>
      <w:r w:rsidRPr="00184275">
        <w:rPr>
          <w:color w:val="000000" w:themeColor="text1"/>
          <w:sz w:val="24"/>
          <w:szCs w:val="24"/>
        </w:rPr>
        <w:t>4</w:t>
      </w:r>
      <w:r w:rsidR="00943BF2" w:rsidRPr="00184275">
        <w:rPr>
          <w:color w:val="000000" w:themeColor="text1"/>
          <w:sz w:val="24"/>
          <w:szCs w:val="24"/>
        </w:rPr>
        <w:t xml:space="preserve">.        </w:t>
      </w:r>
      <w:r w:rsidR="0077518D" w:rsidRPr="00184275">
        <w:rPr>
          <w:sz w:val="24"/>
          <w:szCs w:val="24"/>
        </w:rPr>
        <w:t xml:space="preserve">Pennsylvania Department of Transportation, at its sole cost and expense, furnish all material and perform all work required to </w:t>
      </w:r>
      <w:r w:rsidR="00184275" w:rsidRPr="00184275">
        <w:rPr>
          <w:sz w:val="24"/>
          <w:szCs w:val="24"/>
        </w:rPr>
        <w:t>remove the subject railroad bridge structure</w:t>
      </w:r>
      <w:r w:rsidR="00BA077F">
        <w:rPr>
          <w:sz w:val="24"/>
          <w:szCs w:val="24"/>
        </w:rPr>
        <w:t>, including the steel superstructure and the reinforced concrete substructures</w:t>
      </w:r>
      <w:r w:rsidR="00C97FC1">
        <w:rPr>
          <w:sz w:val="24"/>
          <w:szCs w:val="24"/>
        </w:rPr>
        <w:t xml:space="preserve"> in their entirety to below grade,</w:t>
      </w:r>
      <w:r w:rsidR="00184275" w:rsidRPr="00184275">
        <w:rPr>
          <w:sz w:val="24"/>
          <w:szCs w:val="24"/>
        </w:rPr>
        <w:t xml:space="preserve"> </w:t>
      </w:r>
      <w:r w:rsidR="0077518D" w:rsidRPr="00184275">
        <w:rPr>
          <w:sz w:val="24"/>
          <w:szCs w:val="24"/>
        </w:rPr>
        <w:t>generally in accordance with the approved plans and this Secretarial Letter.</w:t>
      </w:r>
    </w:p>
    <w:p w14:paraId="5AD001A4" w14:textId="78DBDD39" w:rsidR="00DC1049" w:rsidRDefault="00DC1049" w:rsidP="00943BF2">
      <w:pPr>
        <w:spacing w:line="259" w:lineRule="auto"/>
        <w:ind w:firstLine="1440"/>
        <w:rPr>
          <w:sz w:val="24"/>
          <w:szCs w:val="24"/>
        </w:rPr>
      </w:pPr>
    </w:p>
    <w:p w14:paraId="25C2BC16" w14:textId="47B5C22D" w:rsidR="00DC1049" w:rsidRPr="00184275" w:rsidRDefault="00456727" w:rsidP="00943BF2">
      <w:pPr>
        <w:spacing w:line="259" w:lineRule="auto"/>
        <w:ind w:firstLine="1440"/>
        <w:rPr>
          <w:color w:val="000000" w:themeColor="text1"/>
          <w:sz w:val="24"/>
          <w:szCs w:val="24"/>
        </w:rPr>
      </w:pPr>
      <w:r>
        <w:rPr>
          <w:sz w:val="24"/>
          <w:szCs w:val="24"/>
        </w:rPr>
        <w:t>5.</w:t>
      </w:r>
      <w:r>
        <w:rPr>
          <w:sz w:val="24"/>
          <w:szCs w:val="24"/>
        </w:rPr>
        <w:tab/>
        <w:t xml:space="preserve">The public crossing </w:t>
      </w:r>
      <w:r w:rsidRPr="004820F7">
        <w:rPr>
          <w:sz w:val="24"/>
          <w:szCs w:val="24"/>
        </w:rPr>
        <w:t>(DOT 472 971 P)</w:t>
      </w:r>
      <w:r w:rsidR="00CC01A0">
        <w:rPr>
          <w:sz w:val="24"/>
          <w:szCs w:val="24"/>
        </w:rPr>
        <w:t xml:space="preserve"> </w:t>
      </w:r>
      <w:r>
        <w:rPr>
          <w:sz w:val="24"/>
          <w:szCs w:val="24"/>
        </w:rPr>
        <w:t>listed herein</w:t>
      </w:r>
      <w:r w:rsidR="00CC01A0">
        <w:rPr>
          <w:sz w:val="24"/>
          <w:szCs w:val="24"/>
        </w:rPr>
        <w:t xml:space="preserve">, located in the </w:t>
      </w:r>
      <w:r w:rsidR="00CC01A0" w:rsidRPr="004820F7">
        <w:rPr>
          <w:sz w:val="24"/>
          <w:szCs w:val="24"/>
        </w:rPr>
        <w:t>City of Pittsburgh, Allegheny County</w:t>
      </w:r>
      <w:r w:rsidR="00146F03">
        <w:rPr>
          <w:sz w:val="24"/>
          <w:szCs w:val="24"/>
        </w:rPr>
        <w:t xml:space="preserve"> </w:t>
      </w:r>
      <w:r w:rsidR="00146F03" w:rsidRPr="754546FA">
        <w:rPr>
          <w:color w:val="000000" w:themeColor="text1"/>
          <w:sz w:val="24"/>
          <w:szCs w:val="24"/>
        </w:rPr>
        <w:t xml:space="preserve">be and are hereby </w:t>
      </w:r>
      <w:r w:rsidR="00146F03" w:rsidRPr="00B8586F">
        <w:rPr>
          <w:color w:val="000000" w:themeColor="text1"/>
          <w:sz w:val="24"/>
          <w:szCs w:val="24"/>
        </w:rPr>
        <w:t>abolished upon appropriation and or settlement and transfer of railroad property and satisfactory completion of the work directed herein.</w:t>
      </w:r>
    </w:p>
    <w:p w14:paraId="7F24BB01" w14:textId="77777777" w:rsidR="00943BF2" w:rsidRPr="009A512F" w:rsidRDefault="00943BF2" w:rsidP="00943BF2">
      <w:pPr>
        <w:rPr>
          <w:color w:val="000000" w:themeColor="text1"/>
          <w:sz w:val="24"/>
          <w:szCs w:val="24"/>
          <w:highlight w:val="red"/>
        </w:rPr>
      </w:pPr>
    </w:p>
    <w:p w14:paraId="3F271378" w14:textId="6AD1CB0C" w:rsidR="00943BF2" w:rsidRPr="00146F03" w:rsidRDefault="00146F03" w:rsidP="00943BF2">
      <w:pPr>
        <w:spacing w:line="259" w:lineRule="auto"/>
        <w:ind w:firstLine="1440"/>
        <w:rPr>
          <w:sz w:val="24"/>
          <w:szCs w:val="24"/>
        </w:rPr>
      </w:pPr>
      <w:r w:rsidRPr="00146F03">
        <w:rPr>
          <w:sz w:val="24"/>
          <w:szCs w:val="24"/>
        </w:rPr>
        <w:t>6</w:t>
      </w:r>
      <w:r w:rsidR="00943BF2" w:rsidRPr="00146F03">
        <w:rPr>
          <w:sz w:val="24"/>
          <w:szCs w:val="24"/>
        </w:rPr>
        <w:t>.        Pennsylvania Department of Transportation</w:t>
      </w:r>
      <w:r w:rsidR="00943BF2" w:rsidRPr="00146F03">
        <w:rPr>
          <w:color w:val="000000" w:themeColor="text1"/>
          <w:sz w:val="24"/>
          <w:szCs w:val="24"/>
        </w:rPr>
        <w:t>, at its sole cost and expense,</w:t>
      </w:r>
      <w:r w:rsidR="00943BF2" w:rsidRPr="00146F03">
        <w:rPr>
          <w:sz w:val="24"/>
          <w:szCs w:val="24"/>
        </w:rPr>
        <w:t xml:space="preserve"> furnish all material and perform all work necessary to establish and maintain any detours or traffic controls that may be required to </w:t>
      </w:r>
      <w:r w:rsidR="00292E82" w:rsidRPr="00146F03">
        <w:rPr>
          <w:sz w:val="24"/>
          <w:szCs w:val="24"/>
        </w:rPr>
        <w:t xml:space="preserve">properly and safely </w:t>
      </w:r>
      <w:r w:rsidR="00FD3184" w:rsidRPr="00146F03">
        <w:rPr>
          <w:sz w:val="24"/>
          <w:szCs w:val="24"/>
        </w:rPr>
        <w:t>accommodate highway traffic during the time the project is being constructed.</w:t>
      </w:r>
    </w:p>
    <w:p w14:paraId="3431F0BD" w14:textId="77777777" w:rsidR="005A34DC" w:rsidRPr="009A512F" w:rsidRDefault="005A34DC" w:rsidP="00943BF2">
      <w:pPr>
        <w:rPr>
          <w:color w:val="000000" w:themeColor="text1"/>
          <w:sz w:val="24"/>
          <w:szCs w:val="24"/>
          <w:highlight w:val="red"/>
        </w:rPr>
      </w:pPr>
    </w:p>
    <w:p w14:paraId="22EED3A8" w14:textId="5DAC3773" w:rsidR="00943BF2" w:rsidRDefault="00C97FC1" w:rsidP="00943BF2">
      <w:pPr>
        <w:spacing w:line="259" w:lineRule="auto"/>
        <w:ind w:firstLine="1440"/>
        <w:rPr>
          <w:sz w:val="24"/>
          <w:szCs w:val="24"/>
        </w:rPr>
      </w:pPr>
      <w:r w:rsidRPr="00C97FC1">
        <w:rPr>
          <w:sz w:val="24"/>
          <w:szCs w:val="24"/>
        </w:rPr>
        <w:lastRenderedPageBreak/>
        <w:t>7</w:t>
      </w:r>
      <w:r w:rsidR="00943BF2" w:rsidRPr="00C97FC1">
        <w:rPr>
          <w:sz w:val="24"/>
          <w:szCs w:val="24"/>
        </w:rPr>
        <w:t xml:space="preserve">.        </w:t>
      </w:r>
      <w:r w:rsidR="00292E82" w:rsidRPr="00C97FC1">
        <w:rPr>
          <w:sz w:val="24"/>
          <w:szCs w:val="24"/>
        </w:rPr>
        <w:t>Wheeling &amp; Lake Erie Railway Company,</w:t>
      </w:r>
      <w:r w:rsidR="00292E82" w:rsidRPr="00C97FC1">
        <w:rPr>
          <w:color w:val="000000" w:themeColor="text1"/>
          <w:sz w:val="24"/>
          <w:szCs w:val="24"/>
        </w:rPr>
        <w:t xml:space="preserve"> </w:t>
      </w:r>
      <w:r w:rsidR="00943BF2" w:rsidRPr="00C97FC1">
        <w:rPr>
          <w:color w:val="000000" w:themeColor="text1"/>
          <w:sz w:val="24"/>
          <w:szCs w:val="24"/>
        </w:rPr>
        <w:t>at the sole cost and expense of the Pennsylvania Department of Transportation</w:t>
      </w:r>
      <w:r w:rsidR="00943BF2" w:rsidRPr="00C97FC1">
        <w:rPr>
          <w:sz w:val="24"/>
          <w:szCs w:val="24"/>
        </w:rPr>
        <w:t>, furnish all material and perform all work relating to its facilities which may be required as incidental to the performance of the proposed project work; furnish construction engineering and inspection service if required as a result of the proposed work; and furnish and maintain flagmen and watchmen, as required, to protect its operations during the time the work is being performed across, above and adjacent to its tracks.</w:t>
      </w:r>
    </w:p>
    <w:p w14:paraId="32D81CAE" w14:textId="27D11A40" w:rsidR="00C97FC1" w:rsidRDefault="00C97FC1" w:rsidP="00943BF2">
      <w:pPr>
        <w:spacing w:line="259" w:lineRule="auto"/>
        <w:ind w:firstLine="1440"/>
        <w:rPr>
          <w:sz w:val="24"/>
          <w:szCs w:val="24"/>
        </w:rPr>
      </w:pPr>
    </w:p>
    <w:p w14:paraId="1BE8D754" w14:textId="70468178" w:rsidR="00C97FC1" w:rsidRPr="00C97FC1" w:rsidRDefault="00A67CAB" w:rsidP="00943BF2">
      <w:pPr>
        <w:spacing w:line="259" w:lineRule="auto"/>
        <w:ind w:firstLine="1440"/>
        <w:rPr>
          <w:sz w:val="24"/>
          <w:szCs w:val="24"/>
        </w:rPr>
      </w:pPr>
      <w:r>
        <w:rPr>
          <w:sz w:val="24"/>
          <w:szCs w:val="24"/>
        </w:rPr>
        <w:t>8.</w:t>
      </w:r>
      <w:r>
        <w:rPr>
          <w:sz w:val="24"/>
          <w:szCs w:val="24"/>
        </w:rPr>
        <w:tab/>
      </w:r>
      <w:r w:rsidRPr="00146F03">
        <w:rPr>
          <w:sz w:val="24"/>
          <w:szCs w:val="24"/>
        </w:rPr>
        <w:t>Pennsylvania Department of Transportation</w:t>
      </w:r>
      <w:r>
        <w:rPr>
          <w:color w:val="000000" w:themeColor="text1"/>
          <w:sz w:val="24"/>
          <w:szCs w:val="24"/>
        </w:rPr>
        <w:t xml:space="preserve"> maintain a </w:t>
      </w:r>
      <w:r>
        <w:rPr>
          <w:sz w:val="24"/>
          <w:szCs w:val="24"/>
        </w:rPr>
        <w:t>vertical clearance window of 10 feet and a horizontal clearance window of 25 feet free from all construction equipment</w:t>
      </w:r>
      <w:r w:rsidR="00A7391E">
        <w:rPr>
          <w:sz w:val="24"/>
          <w:szCs w:val="24"/>
        </w:rPr>
        <w:t>, hoisted load</w:t>
      </w:r>
      <w:r w:rsidR="005A34DC">
        <w:rPr>
          <w:sz w:val="24"/>
          <w:szCs w:val="24"/>
        </w:rPr>
        <w:t>s</w:t>
      </w:r>
      <w:r w:rsidR="009C18F6">
        <w:rPr>
          <w:sz w:val="24"/>
          <w:szCs w:val="24"/>
        </w:rPr>
        <w:t>,</w:t>
      </w:r>
      <w:r>
        <w:rPr>
          <w:sz w:val="24"/>
          <w:szCs w:val="24"/>
        </w:rPr>
        <w:t xml:space="preserve"> </w:t>
      </w:r>
      <w:r w:rsidR="00D652C2">
        <w:rPr>
          <w:sz w:val="24"/>
          <w:szCs w:val="24"/>
        </w:rPr>
        <w:t xml:space="preserve">and material </w:t>
      </w:r>
      <w:r>
        <w:rPr>
          <w:sz w:val="24"/>
          <w:szCs w:val="24"/>
        </w:rPr>
        <w:t xml:space="preserve">with respect to the active railroad line and above grade bridge structure </w:t>
      </w:r>
      <w:r w:rsidR="008D5EE1">
        <w:rPr>
          <w:sz w:val="24"/>
          <w:szCs w:val="24"/>
        </w:rPr>
        <w:t xml:space="preserve">of </w:t>
      </w:r>
      <w:r w:rsidR="008D5EE1" w:rsidRPr="00C97FC1">
        <w:rPr>
          <w:sz w:val="24"/>
          <w:szCs w:val="24"/>
        </w:rPr>
        <w:t>Wheeling &amp; Lake Erie Railway Company</w:t>
      </w:r>
      <w:r w:rsidR="008D5EE1">
        <w:rPr>
          <w:sz w:val="24"/>
          <w:szCs w:val="24"/>
        </w:rPr>
        <w:t xml:space="preserve">, </w:t>
      </w:r>
      <w:r>
        <w:rPr>
          <w:sz w:val="24"/>
          <w:szCs w:val="24"/>
        </w:rPr>
        <w:t xml:space="preserve">located at the public crossing </w:t>
      </w:r>
      <w:r w:rsidRPr="00B401AD">
        <w:rPr>
          <w:sz w:val="24"/>
          <w:szCs w:val="24"/>
        </w:rPr>
        <w:t>(DOT 472 809 A)</w:t>
      </w:r>
      <w:r>
        <w:rPr>
          <w:sz w:val="24"/>
          <w:szCs w:val="24"/>
        </w:rPr>
        <w:t xml:space="preserve"> during the removal of the abandoned railroad structure.</w:t>
      </w:r>
    </w:p>
    <w:p w14:paraId="3D965B0A" w14:textId="77777777" w:rsidR="002C6D20" w:rsidRPr="009A512F" w:rsidRDefault="002C6D20" w:rsidP="00C97FC1">
      <w:pPr>
        <w:spacing w:line="259" w:lineRule="auto"/>
        <w:rPr>
          <w:sz w:val="24"/>
          <w:szCs w:val="24"/>
          <w:highlight w:val="red"/>
        </w:rPr>
      </w:pPr>
    </w:p>
    <w:p w14:paraId="453F02F3" w14:textId="6E0C578A" w:rsidR="00943BF2" w:rsidRPr="003C6B64" w:rsidRDefault="0060581F" w:rsidP="00943BF2">
      <w:pPr>
        <w:spacing w:line="259" w:lineRule="auto"/>
        <w:ind w:firstLine="1440"/>
        <w:rPr>
          <w:sz w:val="24"/>
          <w:szCs w:val="24"/>
        </w:rPr>
      </w:pPr>
      <w:r w:rsidRPr="0060581F">
        <w:rPr>
          <w:sz w:val="24"/>
          <w:szCs w:val="24"/>
        </w:rPr>
        <w:t>9</w:t>
      </w:r>
      <w:r w:rsidR="00943BF2" w:rsidRPr="0060581F">
        <w:rPr>
          <w:sz w:val="24"/>
          <w:szCs w:val="24"/>
        </w:rPr>
        <w:t>.        Any relocation of, changes in and/or removal of any adjacent structures, equipment or other facilities of any non-carrier public utility company or municipal authority located within the limits of this Commission’s jurisdiction, which may be required as incidental to the execution of the crossing project, be made by said public utility company or municipal authority at its initial cost and expense, and in such manner, as will not interfere with the co</w:t>
      </w:r>
      <w:r w:rsidR="00943BF2" w:rsidRPr="003C6B64">
        <w:rPr>
          <w:sz w:val="24"/>
          <w:szCs w:val="24"/>
        </w:rPr>
        <w:t>nstruction of the project.</w:t>
      </w:r>
    </w:p>
    <w:p w14:paraId="20054292" w14:textId="77777777" w:rsidR="00292E82" w:rsidRPr="003C6B64" w:rsidRDefault="00292E82" w:rsidP="00943BF2">
      <w:pPr>
        <w:rPr>
          <w:color w:val="000000" w:themeColor="text1"/>
          <w:sz w:val="24"/>
          <w:szCs w:val="24"/>
        </w:rPr>
      </w:pPr>
    </w:p>
    <w:p w14:paraId="2AA031FD" w14:textId="04D60F26" w:rsidR="00943BF2" w:rsidRPr="003C6B64" w:rsidRDefault="00C932B1" w:rsidP="00943BF2">
      <w:pPr>
        <w:spacing w:line="259" w:lineRule="auto"/>
        <w:ind w:firstLine="1440"/>
        <w:rPr>
          <w:sz w:val="24"/>
          <w:szCs w:val="24"/>
        </w:rPr>
      </w:pPr>
      <w:r>
        <w:rPr>
          <w:sz w:val="24"/>
          <w:szCs w:val="24"/>
        </w:rPr>
        <w:t>10</w:t>
      </w:r>
      <w:r w:rsidR="00943BF2" w:rsidRPr="003C6B64">
        <w:rPr>
          <w:sz w:val="24"/>
          <w:szCs w:val="24"/>
        </w:rPr>
        <w:t>.       Any relocation of, changes in and/or removal of any adjacent structures, equipment or other facilities of any non-carrier public utility company or municipal authority located beyond the limits of the highway, within the Commission’s jurisdiction, which may be required as incidental to the execution of the crossing project, be made by said public utility company or municipal authority, and in such a manner as will not interfere with the construction of the project.</w:t>
      </w:r>
    </w:p>
    <w:p w14:paraId="7D3FA0A2" w14:textId="77777777" w:rsidR="001A3C1C" w:rsidRPr="009A512F" w:rsidRDefault="001A3C1C" w:rsidP="00943BF2">
      <w:pPr>
        <w:spacing w:line="259" w:lineRule="auto"/>
        <w:ind w:firstLine="1440"/>
        <w:rPr>
          <w:sz w:val="24"/>
          <w:szCs w:val="24"/>
          <w:highlight w:val="red"/>
        </w:rPr>
      </w:pPr>
    </w:p>
    <w:p w14:paraId="5EAA879B" w14:textId="5BB9E013" w:rsidR="00943BF2" w:rsidRPr="00862F24" w:rsidRDefault="00C932B1" w:rsidP="001A3C1C">
      <w:pPr>
        <w:spacing w:line="259" w:lineRule="auto"/>
        <w:ind w:firstLine="1440"/>
        <w:rPr>
          <w:sz w:val="24"/>
          <w:szCs w:val="24"/>
        </w:rPr>
      </w:pPr>
      <w:r>
        <w:rPr>
          <w:sz w:val="24"/>
          <w:szCs w:val="24"/>
        </w:rPr>
        <w:t>11</w:t>
      </w:r>
      <w:r w:rsidR="001A3C1C" w:rsidRPr="00862F24">
        <w:rPr>
          <w:sz w:val="24"/>
          <w:szCs w:val="24"/>
        </w:rPr>
        <w:t>.</w:t>
      </w:r>
      <w:r w:rsidR="001A3C1C" w:rsidRPr="00862F24">
        <w:rPr>
          <w:sz w:val="24"/>
          <w:szCs w:val="24"/>
        </w:rPr>
        <w:tab/>
        <w:t xml:space="preserve">Pennsylvania Department of Transportation, at its sole cost and expense, furnish all material and do all work necessary to complete the remainder of the </w:t>
      </w:r>
      <w:r w:rsidR="003C6B64" w:rsidRPr="00862F24">
        <w:rPr>
          <w:sz w:val="24"/>
          <w:szCs w:val="24"/>
        </w:rPr>
        <w:t xml:space="preserve">removal </w:t>
      </w:r>
      <w:r w:rsidR="001A3C1C" w:rsidRPr="00862F24">
        <w:rPr>
          <w:sz w:val="24"/>
          <w:szCs w:val="24"/>
        </w:rPr>
        <w:t xml:space="preserve">project, </w:t>
      </w:r>
      <w:r w:rsidR="00025D34" w:rsidRPr="00862F24">
        <w:rPr>
          <w:sz w:val="24"/>
          <w:szCs w:val="24"/>
        </w:rPr>
        <w:t>including finish grading and removal of</w:t>
      </w:r>
      <w:r w:rsidR="00DC18E3" w:rsidRPr="00862F24">
        <w:rPr>
          <w:sz w:val="24"/>
          <w:szCs w:val="24"/>
        </w:rPr>
        <w:t xml:space="preserve"> </w:t>
      </w:r>
      <w:r w:rsidR="001A3C1C" w:rsidRPr="00862F24">
        <w:rPr>
          <w:sz w:val="24"/>
          <w:szCs w:val="24"/>
        </w:rPr>
        <w:t>all</w:t>
      </w:r>
      <w:r w:rsidR="00DC18E3" w:rsidRPr="00862F24">
        <w:rPr>
          <w:sz w:val="24"/>
          <w:szCs w:val="24"/>
        </w:rPr>
        <w:t xml:space="preserve"> </w:t>
      </w:r>
      <w:r w:rsidR="004D5E54" w:rsidRPr="00862F24">
        <w:rPr>
          <w:sz w:val="24"/>
          <w:szCs w:val="24"/>
        </w:rPr>
        <w:t xml:space="preserve">railroad </w:t>
      </w:r>
      <w:r w:rsidR="00DC18E3" w:rsidRPr="00862F24">
        <w:rPr>
          <w:sz w:val="24"/>
          <w:szCs w:val="24"/>
        </w:rPr>
        <w:t>bridge material</w:t>
      </w:r>
      <w:r w:rsidR="001A3C1C" w:rsidRPr="00862F24">
        <w:rPr>
          <w:sz w:val="24"/>
          <w:szCs w:val="24"/>
        </w:rPr>
        <w:t xml:space="preserve"> generally in accordance with the approved plans and this Secretarial Letter.</w:t>
      </w:r>
    </w:p>
    <w:p w14:paraId="37A20D5A" w14:textId="77777777" w:rsidR="001A3C1C" w:rsidRPr="009A512F" w:rsidRDefault="001A3C1C" w:rsidP="001A3C1C">
      <w:pPr>
        <w:ind w:left="720" w:firstLine="720"/>
        <w:rPr>
          <w:color w:val="000000" w:themeColor="text1"/>
          <w:sz w:val="24"/>
          <w:szCs w:val="24"/>
          <w:highlight w:val="red"/>
        </w:rPr>
      </w:pPr>
    </w:p>
    <w:p w14:paraId="4F213733" w14:textId="324DAF4E" w:rsidR="00943BF2" w:rsidRPr="00C932B1" w:rsidRDefault="001A3C1C" w:rsidP="00943BF2">
      <w:pPr>
        <w:spacing w:line="259" w:lineRule="auto"/>
        <w:ind w:firstLine="1440"/>
        <w:rPr>
          <w:sz w:val="24"/>
          <w:szCs w:val="24"/>
        </w:rPr>
      </w:pPr>
      <w:r w:rsidRPr="00C932B1">
        <w:rPr>
          <w:sz w:val="24"/>
          <w:szCs w:val="24"/>
        </w:rPr>
        <w:t>1</w:t>
      </w:r>
      <w:r w:rsidR="00C932B1">
        <w:rPr>
          <w:sz w:val="24"/>
          <w:szCs w:val="24"/>
        </w:rPr>
        <w:t>2</w:t>
      </w:r>
      <w:r w:rsidR="00943BF2" w:rsidRPr="00C932B1">
        <w:rPr>
          <w:sz w:val="24"/>
          <w:szCs w:val="24"/>
        </w:rPr>
        <w:t>.        Pennsylvania Department of Transportation</w:t>
      </w:r>
      <w:r w:rsidR="00943BF2" w:rsidRPr="00C932B1">
        <w:rPr>
          <w:color w:val="000000" w:themeColor="text1"/>
          <w:sz w:val="24"/>
          <w:szCs w:val="24"/>
        </w:rPr>
        <w:t>,</w:t>
      </w:r>
      <w:r w:rsidR="00943BF2" w:rsidRPr="00C932B1">
        <w:rPr>
          <w:sz w:val="24"/>
          <w:szCs w:val="24"/>
        </w:rPr>
        <w:t xml:space="preserve"> at its sole cost and expense, pay all compensation for damages, if any, due to the owners of any property taken, </w:t>
      </w:r>
      <w:r w:rsidR="000D3C14" w:rsidRPr="00C932B1">
        <w:rPr>
          <w:sz w:val="24"/>
          <w:szCs w:val="24"/>
        </w:rPr>
        <w:t>injured,</w:t>
      </w:r>
      <w:r w:rsidR="00943BF2" w:rsidRPr="00C932B1">
        <w:rPr>
          <w:sz w:val="24"/>
          <w:szCs w:val="24"/>
        </w:rPr>
        <w:t xml:space="preserve"> or destroyed by reason of the </w:t>
      </w:r>
      <w:r w:rsidR="00C932B1" w:rsidRPr="00C932B1">
        <w:rPr>
          <w:sz w:val="24"/>
          <w:szCs w:val="24"/>
        </w:rPr>
        <w:t>bridge removal</w:t>
      </w:r>
      <w:r w:rsidR="002619F9" w:rsidRPr="00C932B1">
        <w:rPr>
          <w:sz w:val="24"/>
          <w:szCs w:val="24"/>
        </w:rPr>
        <w:t xml:space="preserve"> project</w:t>
      </w:r>
      <w:r w:rsidR="00E0369E" w:rsidRPr="00C932B1">
        <w:rPr>
          <w:sz w:val="24"/>
          <w:szCs w:val="24"/>
        </w:rPr>
        <w:t xml:space="preserve"> in the vicinity of the crossing</w:t>
      </w:r>
      <w:r w:rsidR="00943BF2" w:rsidRPr="00C932B1">
        <w:rPr>
          <w:sz w:val="24"/>
          <w:szCs w:val="24"/>
        </w:rPr>
        <w:t xml:space="preserve"> in accordance with this Secretarial Letter.</w:t>
      </w:r>
    </w:p>
    <w:p w14:paraId="58A03A2B" w14:textId="15E46149" w:rsidR="00E24E82" w:rsidRPr="00C932B1" w:rsidRDefault="00E24E82" w:rsidP="00943BF2">
      <w:pPr>
        <w:spacing w:line="259" w:lineRule="auto"/>
        <w:ind w:firstLine="1440"/>
        <w:rPr>
          <w:sz w:val="24"/>
          <w:szCs w:val="24"/>
        </w:rPr>
      </w:pPr>
    </w:p>
    <w:p w14:paraId="203324F3" w14:textId="7D3BAC1A" w:rsidR="00E24E82" w:rsidRPr="00C932B1" w:rsidRDefault="00E24E82" w:rsidP="00E24E82">
      <w:pPr>
        <w:ind w:firstLine="1440"/>
        <w:rPr>
          <w:sz w:val="24"/>
          <w:szCs w:val="24"/>
        </w:rPr>
      </w:pPr>
      <w:r w:rsidRPr="00C932B1">
        <w:rPr>
          <w:sz w:val="24"/>
          <w:szCs w:val="24"/>
        </w:rPr>
        <w:t>1</w:t>
      </w:r>
      <w:r w:rsidR="00C932B1">
        <w:rPr>
          <w:sz w:val="24"/>
          <w:szCs w:val="24"/>
        </w:rPr>
        <w:t>3</w:t>
      </w:r>
      <w:r w:rsidRPr="00C932B1">
        <w:rPr>
          <w:sz w:val="24"/>
          <w:szCs w:val="24"/>
        </w:rPr>
        <w:t>.</w:t>
      </w:r>
      <w:r w:rsidRPr="00C932B1">
        <w:tab/>
      </w:r>
      <w:r w:rsidRPr="00C932B1">
        <w:rPr>
          <w:sz w:val="24"/>
          <w:szCs w:val="24"/>
        </w:rPr>
        <w:t>Pennsylvania Department of Transportation cooperate with Wheeling &amp; Lake Erie Railway Company</w:t>
      </w:r>
      <w:r w:rsidR="003D7D28" w:rsidRPr="00C932B1">
        <w:rPr>
          <w:sz w:val="24"/>
          <w:szCs w:val="24"/>
        </w:rPr>
        <w:t>,</w:t>
      </w:r>
      <w:r w:rsidRPr="00C932B1">
        <w:rPr>
          <w:sz w:val="24"/>
          <w:szCs w:val="24"/>
        </w:rPr>
        <w:t xml:space="preserve"> so that during </w:t>
      </w:r>
      <w:r w:rsidR="00C932B1" w:rsidRPr="00C932B1">
        <w:rPr>
          <w:sz w:val="24"/>
          <w:szCs w:val="24"/>
        </w:rPr>
        <w:t>the bridge removal project</w:t>
      </w:r>
      <w:r w:rsidRPr="00C932B1">
        <w:rPr>
          <w:sz w:val="24"/>
          <w:szCs w:val="24"/>
        </w:rPr>
        <w:t>, the operations and facilities of the railroad compan</w:t>
      </w:r>
      <w:r w:rsidR="003D7D28" w:rsidRPr="00C932B1">
        <w:rPr>
          <w:sz w:val="24"/>
          <w:szCs w:val="24"/>
        </w:rPr>
        <w:t>y</w:t>
      </w:r>
      <w:r w:rsidRPr="00C932B1">
        <w:rPr>
          <w:sz w:val="24"/>
          <w:szCs w:val="24"/>
        </w:rPr>
        <w:t xml:space="preserve"> will not be endangered or unnecessarily impeded.</w:t>
      </w:r>
    </w:p>
    <w:p w14:paraId="100B9CD6" w14:textId="77777777" w:rsidR="00543764" w:rsidRPr="009A512F" w:rsidRDefault="00543764" w:rsidP="00E24E82">
      <w:pPr>
        <w:rPr>
          <w:sz w:val="24"/>
          <w:szCs w:val="24"/>
          <w:highlight w:val="red"/>
        </w:rPr>
      </w:pPr>
    </w:p>
    <w:p w14:paraId="484F7CF6" w14:textId="30C5D21F" w:rsidR="00943BF2" w:rsidRPr="00B84C54" w:rsidRDefault="00E24E82" w:rsidP="00B84C54">
      <w:pPr>
        <w:tabs>
          <w:tab w:val="num" w:pos="0"/>
        </w:tabs>
        <w:ind w:firstLine="1440"/>
        <w:rPr>
          <w:sz w:val="24"/>
          <w:szCs w:val="24"/>
        </w:rPr>
      </w:pPr>
      <w:r w:rsidRPr="00C932B1">
        <w:rPr>
          <w:sz w:val="24"/>
          <w:szCs w:val="24"/>
        </w:rPr>
        <w:t>1</w:t>
      </w:r>
      <w:r w:rsidR="00C932B1" w:rsidRPr="00C932B1">
        <w:rPr>
          <w:sz w:val="24"/>
          <w:szCs w:val="24"/>
        </w:rPr>
        <w:t>4</w:t>
      </w:r>
      <w:r w:rsidRPr="00C932B1">
        <w:rPr>
          <w:sz w:val="24"/>
          <w:szCs w:val="24"/>
        </w:rPr>
        <w:t xml:space="preserve">.       </w:t>
      </w:r>
      <w:r w:rsidR="003D7D28" w:rsidRPr="00C932B1">
        <w:rPr>
          <w:sz w:val="24"/>
          <w:szCs w:val="24"/>
        </w:rPr>
        <w:t xml:space="preserve">Wheeling &amp; Lake Erie Railway Company </w:t>
      </w:r>
      <w:r w:rsidRPr="00C932B1">
        <w:rPr>
          <w:sz w:val="24"/>
          <w:szCs w:val="24"/>
        </w:rPr>
        <w:t>cooperate with Pennsylvania Department of Transportation and conduct your operations in the vicinity of the proposed crossing construction project, in a safe manner and under control during the time the project is being constructed.</w:t>
      </w:r>
      <w:r w:rsidRPr="00C932B1">
        <w:rPr>
          <w:sz w:val="24"/>
          <w:szCs w:val="24"/>
        </w:rPr>
        <w:tab/>
      </w:r>
      <w:r w:rsidR="00C977EF" w:rsidRPr="00C932B1">
        <w:rPr>
          <w:sz w:val="24"/>
          <w:szCs w:val="24"/>
        </w:rPr>
        <w:t xml:space="preserve"> </w:t>
      </w:r>
    </w:p>
    <w:p w14:paraId="2C79D69D" w14:textId="69AF7B45" w:rsidR="00943BF2" w:rsidRPr="00C932B1" w:rsidRDefault="00943BF2" w:rsidP="00943BF2">
      <w:pPr>
        <w:spacing w:line="259" w:lineRule="auto"/>
        <w:ind w:firstLine="1440"/>
        <w:rPr>
          <w:sz w:val="24"/>
          <w:szCs w:val="24"/>
        </w:rPr>
      </w:pPr>
      <w:r w:rsidRPr="00C932B1">
        <w:rPr>
          <w:sz w:val="24"/>
          <w:szCs w:val="24"/>
        </w:rPr>
        <w:lastRenderedPageBreak/>
        <w:t>1</w:t>
      </w:r>
      <w:r w:rsidR="00C932B1" w:rsidRPr="00C932B1">
        <w:rPr>
          <w:sz w:val="24"/>
          <w:szCs w:val="24"/>
        </w:rPr>
        <w:t>5</w:t>
      </w:r>
      <w:r w:rsidRPr="00C932B1">
        <w:rPr>
          <w:sz w:val="24"/>
          <w:szCs w:val="24"/>
        </w:rPr>
        <w:t>.        All parties involved herein cooperate fully with each other so that during the time the work is being performed, vehicular and railroad traffic will not be endangered or unnecessarily inconvenienced, and so that the requirements of each of the parties will be provided for and accommodated insofar as possible.</w:t>
      </w:r>
    </w:p>
    <w:p w14:paraId="592B186E" w14:textId="77777777" w:rsidR="00943BF2" w:rsidRPr="00C932B1" w:rsidRDefault="00943BF2" w:rsidP="00943BF2">
      <w:pPr>
        <w:rPr>
          <w:color w:val="000000" w:themeColor="text1"/>
          <w:sz w:val="24"/>
          <w:szCs w:val="24"/>
        </w:rPr>
      </w:pPr>
    </w:p>
    <w:p w14:paraId="6555142B" w14:textId="35F8A36A" w:rsidR="00943BF2" w:rsidRPr="00C932B1" w:rsidRDefault="00943BF2" w:rsidP="00943BF2">
      <w:pPr>
        <w:ind w:firstLine="1440"/>
        <w:rPr>
          <w:color w:val="000000" w:themeColor="text1"/>
          <w:sz w:val="24"/>
          <w:szCs w:val="24"/>
        </w:rPr>
      </w:pPr>
      <w:r w:rsidRPr="00C932B1">
        <w:rPr>
          <w:sz w:val="24"/>
          <w:szCs w:val="24"/>
        </w:rPr>
        <w:t>1</w:t>
      </w:r>
      <w:r w:rsidR="00C932B1" w:rsidRPr="00C932B1">
        <w:rPr>
          <w:sz w:val="24"/>
          <w:szCs w:val="24"/>
        </w:rPr>
        <w:t>6</w:t>
      </w:r>
      <w:r w:rsidRPr="00C932B1">
        <w:rPr>
          <w:sz w:val="24"/>
          <w:szCs w:val="24"/>
        </w:rPr>
        <w:t>.        Pennsylvania Department of Transportation</w:t>
      </w:r>
      <w:r w:rsidRPr="00C932B1">
        <w:rPr>
          <w:color w:val="000000" w:themeColor="text1"/>
          <w:sz w:val="24"/>
          <w:szCs w:val="24"/>
        </w:rPr>
        <w:t>,</w:t>
      </w:r>
      <w:r w:rsidRPr="00C932B1">
        <w:rPr>
          <w:sz w:val="24"/>
          <w:szCs w:val="24"/>
        </w:rPr>
        <w:t xml:space="preserve"> at least thirty (30) days prior to the </w:t>
      </w:r>
      <w:r w:rsidRPr="00C932B1">
        <w:rPr>
          <w:color w:val="000000" w:themeColor="text1"/>
          <w:sz w:val="24"/>
          <w:szCs w:val="24"/>
        </w:rPr>
        <w:t>start of work, notify local emergency management services and all parties in interest of the actual date on which work will begin.</w:t>
      </w:r>
    </w:p>
    <w:p w14:paraId="499212DA" w14:textId="77777777" w:rsidR="000D3C14" w:rsidRPr="009A512F" w:rsidRDefault="000D3C14" w:rsidP="00C932B1">
      <w:pPr>
        <w:rPr>
          <w:color w:val="000000" w:themeColor="text1"/>
          <w:sz w:val="24"/>
          <w:szCs w:val="24"/>
          <w:highlight w:val="red"/>
        </w:rPr>
      </w:pPr>
    </w:p>
    <w:p w14:paraId="1B20E48A" w14:textId="7FD08EE4" w:rsidR="00943BF2" w:rsidRPr="00C932B1" w:rsidRDefault="00943BF2" w:rsidP="00943BF2">
      <w:pPr>
        <w:spacing w:line="259" w:lineRule="auto"/>
        <w:ind w:firstLine="1440"/>
        <w:rPr>
          <w:sz w:val="24"/>
          <w:szCs w:val="24"/>
        </w:rPr>
      </w:pPr>
      <w:r w:rsidRPr="00C932B1">
        <w:rPr>
          <w:sz w:val="24"/>
          <w:szCs w:val="24"/>
        </w:rPr>
        <w:t>1</w:t>
      </w:r>
      <w:r w:rsidR="00C932B1" w:rsidRPr="00C932B1">
        <w:rPr>
          <w:sz w:val="24"/>
          <w:szCs w:val="24"/>
        </w:rPr>
        <w:t>7</w:t>
      </w:r>
      <w:r w:rsidRPr="00C932B1">
        <w:rPr>
          <w:sz w:val="24"/>
          <w:szCs w:val="24"/>
        </w:rPr>
        <w:t xml:space="preserve">.        All work necessary to complete </w:t>
      </w:r>
      <w:r w:rsidR="00C932B1" w:rsidRPr="00C932B1">
        <w:rPr>
          <w:sz w:val="24"/>
          <w:szCs w:val="24"/>
        </w:rPr>
        <w:t xml:space="preserve">the bridge removal project </w:t>
      </w:r>
      <w:r w:rsidRPr="00C932B1">
        <w:rPr>
          <w:sz w:val="24"/>
          <w:szCs w:val="24"/>
        </w:rPr>
        <w:t>within the Commission’s jurisdiction be done in a manner satisfactory to this Commission on or before December 31, 202</w:t>
      </w:r>
      <w:r w:rsidR="002722E7" w:rsidRPr="00C932B1">
        <w:rPr>
          <w:sz w:val="24"/>
          <w:szCs w:val="24"/>
        </w:rPr>
        <w:t>6</w:t>
      </w:r>
      <w:r w:rsidRPr="00C932B1">
        <w:rPr>
          <w:sz w:val="24"/>
          <w:szCs w:val="24"/>
        </w:rPr>
        <w:t>, and that on or before said date, Pennsylvania Department of Transportation notify this Commission in writing the date of actual completed work.</w:t>
      </w:r>
    </w:p>
    <w:p w14:paraId="32356A5B" w14:textId="77777777" w:rsidR="00751B14" w:rsidRPr="009A512F" w:rsidRDefault="00751B14" w:rsidP="00943BF2">
      <w:pPr>
        <w:rPr>
          <w:color w:val="000000" w:themeColor="text1"/>
          <w:sz w:val="24"/>
          <w:szCs w:val="24"/>
          <w:highlight w:val="red"/>
        </w:rPr>
      </w:pPr>
    </w:p>
    <w:p w14:paraId="1ED9906E" w14:textId="3E370389" w:rsidR="00943BF2" w:rsidRPr="00C932B1" w:rsidRDefault="00943BF2" w:rsidP="00943BF2">
      <w:pPr>
        <w:spacing w:line="259" w:lineRule="auto"/>
        <w:ind w:firstLine="1440"/>
        <w:rPr>
          <w:sz w:val="24"/>
          <w:szCs w:val="24"/>
        </w:rPr>
      </w:pPr>
      <w:r w:rsidRPr="00C932B1">
        <w:rPr>
          <w:sz w:val="24"/>
          <w:szCs w:val="24"/>
        </w:rPr>
        <w:t>1</w:t>
      </w:r>
      <w:r w:rsidR="00C932B1" w:rsidRPr="00C932B1">
        <w:rPr>
          <w:sz w:val="24"/>
          <w:szCs w:val="24"/>
        </w:rPr>
        <w:t>8</w:t>
      </w:r>
      <w:r w:rsidRPr="00C932B1">
        <w:rPr>
          <w:sz w:val="24"/>
          <w:szCs w:val="24"/>
        </w:rPr>
        <w:t>.        All costs, which are to be reimbursed by the Department of Transportation consistent with this Secretarial Letter, shall be reimbursed pursuant to the provisions of 23 C.F.R. Parts 140 and 646. The aforesaid Federal reimbursement shall not supersede, delay or, in any manner, postpone the effect of any paragraph contained in this or any related Secretarial Letter or Order.</w:t>
      </w:r>
    </w:p>
    <w:p w14:paraId="0000F4FD" w14:textId="3FC334E0" w:rsidR="00566DF9" w:rsidRPr="00C932B1" w:rsidRDefault="00566DF9" w:rsidP="00943BF2">
      <w:pPr>
        <w:spacing w:line="259" w:lineRule="auto"/>
        <w:ind w:firstLine="1440"/>
        <w:rPr>
          <w:sz w:val="24"/>
          <w:szCs w:val="24"/>
        </w:rPr>
      </w:pPr>
    </w:p>
    <w:p w14:paraId="539B22C8" w14:textId="1FE47565" w:rsidR="00566DF9" w:rsidRPr="00C932B1" w:rsidRDefault="00566DF9" w:rsidP="00566DF9">
      <w:pPr>
        <w:keepLines/>
        <w:tabs>
          <w:tab w:val="left" w:pos="0"/>
        </w:tabs>
        <w:ind w:firstLine="1440"/>
        <w:rPr>
          <w:sz w:val="24"/>
          <w:szCs w:val="24"/>
        </w:rPr>
      </w:pPr>
      <w:r w:rsidRPr="00C932B1">
        <w:rPr>
          <w:sz w:val="24"/>
          <w:szCs w:val="24"/>
        </w:rPr>
        <w:t>1</w:t>
      </w:r>
      <w:r w:rsidR="00C932B1" w:rsidRPr="00C932B1">
        <w:rPr>
          <w:sz w:val="24"/>
          <w:szCs w:val="24"/>
        </w:rPr>
        <w:t>9</w:t>
      </w:r>
      <w:r w:rsidRPr="00C932B1">
        <w:rPr>
          <w:sz w:val="24"/>
          <w:szCs w:val="24"/>
        </w:rPr>
        <w:t>.</w:t>
      </w:r>
      <w:r w:rsidRPr="00C932B1">
        <w:rPr>
          <w:sz w:val="24"/>
          <w:szCs w:val="24"/>
        </w:rPr>
        <w:tab/>
        <w:t>This Secretarial Letter is without prejudice to the right of any party to recover all or part of any costs incurred by said party in compliance with the provisions of this Secretarial Letter, in accordance with any lawful agreement between it and any other party.</w:t>
      </w:r>
    </w:p>
    <w:p w14:paraId="2DBF756F" w14:textId="77777777" w:rsidR="005E7E4C" w:rsidRPr="00B84C54" w:rsidRDefault="005E7E4C" w:rsidP="00C932B1">
      <w:pPr>
        <w:spacing w:line="259" w:lineRule="auto"/>
        <w:rPr>
          <w:color w:val="000000" w:themeColor="text1"/>
          <w:sz w:val="24"/>
          <w:szCs w:val="24"/>
        </w:rPr>
      </w:pPr>
    </w:p>
    <w:p w14:paraId="57195B4C" w14:textId="77777777" w:rsidR="00B84C54" w:rsidRPr="00B84C54" w:rsidRDefault="00B84C54" w:rsidP="00B84C54">
      <w:pPr>
        <w:ind w:firstLine="1440"/>
        <w:rPr>
          <w:sz w:val="24"/>
          <w:szCs w:val="24"/>
        </w:rPr>
      </w:pPr>
      <w:r w:rsidRPr="00B84C54">
        <w:rPr>
          <w:sz w:val="24"/>
          <w:szCs w:val="24"/>
        </w:rPr>
        <w:t>20.</w:t>
      </w:r>
      <w:r w:rsidRPr="00B84C54">
        <w:rPr>
          <w:sz w:val="24"/>
          <w:szCs w:val="24"/>
        </w:rPr>
        <w:tab/>
        <w:t>The terms of any agreement established in accordance with numbered paragraph 19 of this Secretarial Letter shall not preclude the Pennsylvania Public Utility Commission from taking any action necessary to protect the public interest, including but not limited to the reassignment or enforcement of any costs or responsibilities assigned or transferred as a result of this Secretarial Letter.</w:t>
      </w:r>
    </w:p>
    <w:p w14:paraId="74C57B55" w14:textId="77777777" w:rsidR="00B84C54" w:rsidRDefault="00B84C54" w:rsidP="00B84C54">
      <w:pPr>
        <w:spacing w:line="259" w:lineRule="auto"/>
        <w:rPr>
          <w:sz w:val="24"/>
          <w:szCs w:val="24"/>
        </w:rPr>
      </w:pPr>
    </w:p>
    <w:p w14:paraId="224AB72B" w14:textId="7EEF0CCF" w:rsidR="00943BF2" w:rsidRPr="00302D5D" w:rsidRDefault="00C932B1" w:rsidP="00943BF2">
      <w:pPr>
        <w:spacing w:line="259" w:lineRule="auto"/>
        <w:ind w:firstLine="1440"/>
        <w:rPr>
          <w:sz w:val="24"/>
          <w:szCs w:val="24"/>
        </w:rPr>
      </w:pPr>
      <w:r w:rsidRPr="00302D5D">
        <w:rPr>
          <w:sz w:val="24"/>
          <w:szCs w:val="24"/>
        </w:rPr>
        <w:t>2</w:t>
      </w:r>
      <w:r w:rsidR="00B84C54">
        <w:rPr>
          <w:sz w:val="24"/>
          <w:szCs w:val="24"/>
        </w:rPr>
        <w:t>1</w:t>
      </w:r>
      <w:r w:rsidR="00943BF2" w:rsidRPr="00302D5D">
        <w:rPr>
          <w:sz w:val="24"/>
          <w:szCs w:val="24"/>
        </w:rPr>
        <w:t xml:space="preserve">.        Upon completion of </w:t>
      </w:r>
      <w:r w:rsidRPr="00302D5D">
        <w:rPr>
          <w:sz w:val="24"/>
          <w:szCs w:val="24"/>
        </w:rPr>
        <w:t>the bridge removal project</w:t>
      </w:r>
      <w:r w:rsidR="00B40A46">
        <w:rPr>
          <w:sz w:val="24"/>
          <w:szCs w:val="24"/>
        </w:rPr>
        <w:t xml:space="preserve"> </w:t>
      </w:r>
      <w:r w:rsidR="00302D5D">
        <w:rPr>
          <w:sz w:val="24"/>
          <w:szCs w:val="24"/>
        </w:rPr>
        <w:t xml:space="preserve">and abolition of the public crossing </w:t>
      </w:r>
      <w:r w:rsidR="00B40A46" w:rsidRPr="004820F7">
        <w:rPr>
          <w:sz w:val="24"/>
          <w:szCs w:val="24"/>
        </w:rPr>
        <w:t>(DOT 472 971 P)</w:t>
      </w:r>
      <w:r w:rsidR="00642906" w:rsidRPr="00302D5D">
        <w:rPr>
          <w:sz w:val="24"/>
          <w:szCs w:val="24"/>
        </w:rPr>
        <w:t xml:space="preserve">, </w:t>
      </w:r>
      <w:r w:rsidR="00943BF2" w:rsidRPr="00302D5D">
        <w:rPr>
          <w:sz w:val="24"/>
          <w:szCs w:val="24"/>
        </w:rPr>
        <w:t xml:space="preserve">Pennsylvania Department of Transportation, at its sole cost and expense, furnish all material and do all work necessary thereafter to maintain the SR </w:t>
      </w:r>
      <w:r w:rsidR="00642906" w:rsidRPr="00302D5D">
        <w:rPr>
          <w:sz w:val="24"/>
          <w:szCs w:val="24"/>
        </w:rPr>
        <w:t xml:space="preserve">0376 and SR 0019 </w:t>
      </w:r>
      <w:r w:rsidR="00D03EC0" w:rsidRPr="00302D5D">
        <w:rPr>
          <w:sz w:val="24"/>
          <w:szCs w:val="24"/>
        </w:rPr>
        <w:t xml:space="preserve">approach </w:t>
      </w:r>
      <w:r w:rsidR="00943BF2" w:rsidRPr="00302D5D">
        <w:rPr>
          <w:sz w:val="24"/>
          <w:szCs w:val="24"/>
        </w:rPr>
        <w:t>roadway</w:t>
      </w:r>
      <w:r w:rsidR="00642906" w:rsidRPr="00302D5D">
        <w:rPr>
          <w:sz w:val="24"/>
          <w:szCs w:val="24"/>
        </w:rPr>
        <w:t>s</w:t>
      </w:r>
      <w:r w:rsidR="00D03EC0" w:rsidRPr="00302D5D">
        <w:rPr>
          <w:sz w:val="24"/>
          <w:szCs w:val="24"/>
        </w:rPr>
        <w:t>, signing</w:t>
      </w:r>
      <w:r w:rsidR="0057383F" w:rsidRPr="00302D5D">
        <w:rPr>
          <w:sz w:val="24"/>
          <w:szCs w:val="24"/>
        </w:rPr>
        <w:t xml:space="preserve">, lighting, concrete barriers, </w:t>
      </w:r>
      <w:r w:rsidR="000258BA" w:rsidRPr="00302D5D">
        <w:rPr>
          <w:sz w:val="24"/>
          <w:szCs w:val="24"/>
        </w:rPr>
        <w:t>retaining wall</w:t>
      </w:r>
      <w:r w:rsidR="00C56124" w:rsidRPr="00302D5D">
        <w:rPr>
          <w:sz w:val="24"/>
          <w:szCs w:val="24"/>
        </w:rPr>
        <w:t xml:space="preserve">, </w:t>
      </w:r>
      <w:r w:rsidR="00943BF2" w:rsidRPr="00302D5D">
        <w:rPr>
          <w:sz w:val="24"/>
          <w:szCs w:val="24"/>
        </w:rPr>
        <w:t xml:space="preserve">pavement markings, </w:t>
      </w:r>
      <w:r w:rsidR="006E557D" w:rsidRPr="00302D5D">
        <w:rPr>
          <w:sz w:val="24"/>
          <w:szCs w:val="24"/>
        </w:rPr>
        <w:t>ITS structures, guiderail, drainage facilities</w:t>
      </w:r>
      <w:r w:rsidR="0087449D" w:rsidRPr="00302D5D">
        <w:rPr>
          <w:sz w:val="24"/>
          <w:szCs w:val="24"/>
        </w:rPr>
        <w:t xml:space="preserve"> and any other of its roadway facilities</w:t>
      </w:r>
      <w:r w:rsidR="005F536B">
        <w:rPr>
          <w:sz w:val="24"/>
          <w:szCs w:val="24"/>
        </w:rPr>
        <w:t>,</w:t>
      </w:r>
      <w:r w:rsidR="0087449D" w:rsidRPr="00302D5D">
        <w:rPr>
          <w:sz w:val="24"/>
          <w:szCs w:val="24"/>
        </w:rPr>
        <w:t xml:space="preserve"> </w:t>
      </w:r>
      <w:r w:rsidR="00943BF2" w:rsidRPr="00302D5D">
        <w:rPr>
          <w:sz w:val="24"/>
          <w:szCs w:val="24"/>
        </w:rPr>
        <w:t>all in accordance with the Manual on Uniform Traffic Control Devices, approved plans and this Secretarial Letter.</w:t>
      </w:r>
      <w:r w:rsidRPr="00302D5D">
        <w:rPr>
          <w:sz w:val="24"/>
          <w:szCs w:val="24"/>
        </w:rPr>
        <w:t xml:space="preserve"> </w:t>
      </w:r>
    </w:p>
    <w:p w14:paraId="2761AE2F" w14:textId="77777777" w:rsidR="00943BF2" w:rsidRPr="00302D5D" w:rsidRDefault="00943BF2" w:rsidP="00943BF2">
      <w:pPr>
        <w:rPr>
          <w:color w:val="000000" w:themeColor="text1"/>
          <w:sz w:val="24"/>
          <w:szCs w:val="24"/>
        </w:rPr>
      </w:pPr>
    </w:p>
    <w:p w14:paraId="69641870" w14:textId="1E950506" w:rsidR="00943BF2" w:rsidRPr="00302D5D" w:rsidRDefault="00A176DC" w:rsidP="00943BF2">
      <w:pPr>
        <w:spacing w:line="259" w:lineRule="auto"/>
        <w:ind w:firstLine="1440"/>
        <w:rPr>
          <w:sz w:val="24"/>
          <w:szCs w:val="24"/>
        </w:rPr>
      </w:pPr>
      <w:r w:rsidRPr="00302D5D">
        <w:rPr>
          <w:sz w:val="24"/>
          <w:szCs w:val="24"/>
        </w:rPr>
        <w:t>2</w:t>
      </w:r>
      <w:r w:rsidR="00B84C54">
        <w:rPr>
          <w:sz w:val="24"/>
          <w:szCs w:val="24"/>
        </w:rPr>
        <w:t>2</w:t>
      </w:r>
      <w:r w:rsidR="00943BF2" w:rsidRPr="00302D5D">
        <w:rPr>
          <w:sz w:val="24"/>
          <w:szCs w:val="24"/>
        </w:rPr>
        <w:t>.        Upon completion of the construction of the proposed project, each non-carrier public utility company and municipal authority, at its sole cost and expense, furnish all material and perform all work necessary thereafter to maintain its respective facilities, existing or altered, located within the limits of the improvements.</w:t>
      </w:r>
    </w:p>
    <w:p w14:paraId="400A78F3" w14:textId="21F28DA9" w:rsidR="00943BF2" w:rsidRDefault="00943BF2" w:rsidP="00943BF2">
      <w:pPr>
        <w:rPr>
          <w:sz w:val="24"/>
          <w:szCs w:val="24"/>
          <w:highlight w:val="red"/>
        </w:rPr>
      </w:pPr>
    </w:p>
    <w:p w14:paraId="71313ED2" w14:textId="0943E17F" w:rsidR="00974393" w:rsidRDefault="00974393" w:rsidP="00943BF2">
      <w:pPr>
        <w:rPr>
          <w:sz w:val="24"/>
          <w:szCs w:val="24"/>
          <w:highlight w:val="red"/>
        </w:rPr>
      </w:pPr>
    </w:p>
    <w:p w14:paraId="0C2E8B7F" w14:textId="70AA501D" w:rsidR="00974393" w:rsidRDefault="00974393" w:rsidP="00943BF2">
      <w:pPr>
        <w:rPr>
          <w:sz w:val="24"/>
          <w:szCs w:val="24"/>
          <w:highlight w:val="red"/>
        </w:rPr>
      </w:pPr>
    </w:p>
    <w:p w14:paraId="50D06597" w14:textId="77777777" w:rsidR="00974393" w:rsidRPr="009A512F" w:rsidRDefault="00974393" w:rsidP="00943BF2">
      <w:pPr>
        <w:rPr>
          <w:sz w:val="24"/>
          <w:szCs w:val="24"/>
          <w:highlight w:val="red"/>
        </w:rPr>
      </w:pPr>
    </w:p>
    <w:p w14:paraId="6CCECA35" w14:textId="0F905163" w:rsidR="00943BF2" w:rsidRDefault="00A176DC" w:rsidP="00943BF2">
      <w:pPr>
        <w:ind w:firstLine="1440"/>
        <w:rPr>
          <w:sz w:val="24"/>
          <w:szCs w:val="24"/>
        </w:rPr>
      </w:pPr>
      <w:r w:rsidRPr="00302D5D">
        <w:rPr>
          <w:sz w:val="24"/>
          <w:szCs w:val="24"/>
        </w:rPr>
        <w:lastRenderedPageBreak/>
        <w:t>2</w:t>
      </w:r>
      <w:r w:rsidR="00B84C54">
        <w:rPr>
          <w:sz w:val="24"/>
          <w:szCs w:val="24"/>
        </w:rPr>
        <w:t>3</w:t>
      </w:r>
      <w:r w:rsidR="00943BF2" w:rsidRPr="00302D5D">
        <w:rPr>
          <w:sz w:val="24"/>
          <w:szCs w:val="24"/>
        </w:rPr>
        <w:t>.         Upon completion of the work herein directed, and upon a written request by any party hereto, this proceeding be scheduled for a hearing at a time and a place assigned by this Commission, upon due notice to all parties, to receive evidence relative to the allocation of initial costs incurred, if any, by the public utility companies and municipal authorities, and any other matters relevant to this proceeding.</w:t>
      </w:r>
    </w:p>
    <w:p w14:paraId="62B0DC5F" w14:textId="1D3CB66E" w:rsidR="00ED0FE4" w:rsidRPr="00082B92" w:rsidRDefault="00ED0FE4" w:rsidP="00A73C83">
      <w:pPr>
        <w:keepLines/>
        <w:rPr>
          <w:sz w:val="24"/>
          <w:szCs w:val="24"/>
        </w:rPr>
      </w:pPr>
    </w:p>
    <w:p w14:paraId="36031037" w14:textId="12002A1F" w:rsidR="00251918" w:rsidRDefault="00907E31" w:rsidP="006E4442">
      <w:pPr>
        <w:keepLines/>
        <w:rPr>
          <w:sz w:val="24"/>
          <w:szCs w:val="24"/>
        </w:rPr>
      </w:pPr>
      <w:r w:rsidRPr="00082B92">
        <w:rPr>
          <w:sz w:val="24"/>
          <w:szCs w:val="24"/>
        </w:rPr>
        <w:tab/>
      </w:r>
      <w:r w:rsidRPr="00082B92">
        <w:rPr>
          <w:sz w:val="24"/>
          <w:szCs w:val="24"/>
        </w:rPr>
        <w:tab/>
      </w:r>
      <w:r w:rsidR="00251918" w:rsidRPr="00082B92">
        <w:rPr>
          <w:sz w:val="24"/>
          <w:szCs w:val="24"/>
        </w:rPr>
        <w:t>The Parties are reminded that failure to comply with this or any Order or Secretarial Letter in this proceeding may result in an enforcement action seeking civil penalties and/or other sanctions pursuant to 66 Pa. C.S. § 3301.</w:t>
      </w:r>
    </w:p>
    <w:p w14:paraId="2B5CB125" w14:textId="77777777" w:rsidR="007D1ED4" w:rsidRPr="00082B92" w:rsidRDefault="007D1ED4" w:rsidP="006E4442">
      <w:pPr>
        <w:keepLines/>
        <w:rPr>
          <w:sz w:val="24"/>
          <w:szCs w:val="24"/>
        </w:rPr>
      </w:pPr>
    </w:p>
    <w:p w14:paraId="54768012" w14:textId="33704A1E" w:rsidR="00F513B6" w:rsidRDefault="00F513B6" w:rsidP="00F513B6">
      <w:pPr>
        <w:keepLines/>
        <w:ind w:firstLine="1440"/>
        <w:rPr>
          <w:sz w:val="24"/>
          <w:szCs w:val="24"/>
        </w:rPr>
      </w:pPr>
      <w:r>
        <w:rPr>
          <w:sz w:val="24"/>
          <w:szCs w:val="24"/>
        </w:rPr>
        <w:t xml:space="preserve">The Commission has waived certain regulatory service provisions as directed by the Commission’s Order at M-2021-3028321.  Currently, while the Commission’s physical facilities are open for business, some of the operational restraints occasioned by the pandemic remain.  It is evident that the pandemic and its changing nature require certain procedural flexibility for the public, the regulated community, and the Commission.  Toward this end, the Commission will continue to permit electronic service by the Commission on all parties, regardless of whether a particular party has agreed to electronic service.  An exception to this general waiver is where the Public Utility Code requires service by specified means, e.g., Section 702.  Additionally, service on Commission staff in proceedings pending before it, whether staff is a party or otherwise, shall be exclusively electronic unless the parties agree otherwise.  Filings must be submitted by </w:t>
      </w:r>
      <w:proofErr w:type="spellStart"/>
      <w:r>
        <w:rPr>
          <w:sz w:val="24"/>
          <w:szCs w:val="24"/>
        </w:rPr>
        <w:t>efiling</w:t>
      </w:r>
      <w:proofErr w:type="spellEnd"/>
      <w:r>
        <w:rPr>
          <w:sz w:val="24"/>
          <w:szCs w:val="24"/>
        </w:rPr>
        <w:t xml:space="preserve"> with the Secretary of the Commission by opening an </w:t>
      </w:r>
      <w:proofErr w:type="spellStart"/>
      <w:r>
        <w:rPr>
          <w:sz w:val="24"/>
          <w:szCs w:val="24"/>
        </w:rPr>
        <w:t>efiling</w:t>
      </w:r>
      <w:proofErr w:type="spellEnd"/>
      <w:r>
        <w:rPr>
          <w:sz w:val="24"/>
          <w:szCs w:val="24"/>
        </w:rPr>
        <w:t xml:space="preserve"> account through the Commission’s website and accepting eservice at </w:t>
      </w:r>
      <w:hyperlink r:id="rId9" w:history="1">
        <w:r>
          <w:rPr>
            <w:rStyle w:val="Hyperlink"/>
            <w:sz w:val="24"/>
            <w:szCs w:val="24"/>
          </w:rPr>
          <w:t>https://www.puc.pa.gov/filing-resources/efiling/</w:t>
        </w:r>
      </w:hyperlink>
      <w:r>
        <w:rPr>
          <w:sz w:val="24"/>
          <w:szCs w:val="24"/>
        </w:rPr>
        <w:t>.  If your filing contains confidential material, you are required to file by overnight delivery to ensure the timely filing of your submission.</w:t>
      </w:r>
    </w:p>
    <w:p w14:paraId="0B3EC759" w14:textId="77777777" w:rsidR="00A638B3" w:rsidRPr="00082B92" w:rsidRDefault="00A638B3" w:rsidP="00E57535">
      <w:pPr>
        <w:keepLines/>
        <w:rPr>
          <w:iCs/>
          <w:sz w:val="24"/>
          <w:szCs w:val="24"/>
        </w:rPr>
      </w:pPr>
    </w:p>
    <w:p w14:paraId="46C83F9C" w14:textId="11F19EDF" w:rsidR="004C1C7B" w:rsidRDefault="004C1C7B" w:rsidP="00CD1D12">
      <w:pPr>
        <w:keepLines/>
        <w:ind w:firstLine="1440"/>
        <w:rPr>
          <w:iCs/>
          <w:sz w:val="24"/>
          <w:szCs w:val="24"/>
        </w:rPr>
      </w:pPr>
      <w:r w:rsidRPr="00082B92">
        <w:rPr>
          <w:iCs/>
          <w:sz w:val="24"/>
          <w:szCs w:val="24"/>
        </w:rPr>
        <w:t>If you are dissatisfied with the resolution of this matter, you may, as set forth in 52 Pa. Code §§ 1.31 and 5.44, file a Petition for Reconsideration from Staff Action (Petition) with the Commission within twenty (20) days of the date of this letter.  The Petition shall be submitted by e-filing said petition within twenty (20) days, or if no timely request is made, the action will be deemed to be a final action of the Commission.</w:t>
      </w:r>
    </w:p>
    <w:p w14:paraId="7D68932C" w14:textId="77777777" w:rsidR="00521C26" w:rsidRPr="00CD1D12" w:rsidRDefault="00521C26" w:rsidP="00CD1D12">
      <w:pPr>
        <w:keepLines/>
        <w:ind w:firstLine="1440"/>
        <w:rPr>
          <w:iCs/>
          <w:sz w:val="24"/>
          <w:szCs w:val="24"/>
        </w:rPr>
      </w:pPr>
    </w:p>
    <w:p w14:paraId="0B3D1B91" w14:textId="77777777" w:rsidR="004C1C7B" w:rsidRPr="00082B92" w:rsidRDefault="004C1C7B" w:rsidP="00E923B6">
      <w:pPr>
        <w:keepNext/>
        <w:keepLines/>
        <w:ind w:firstLine="1440"/>
        <w:rPr>
          <w:sz w:val="24"/>
          <w:szCs w:val="24"/>
        </w:rPr>
      </w:pPr>
      <w:r w:rsidRPr="00082B92">
        <w:rPr>
          <w:sz w:val="24"/>
          <w:szCs w:val="24"/>
        </w:rPr>
        <w:t>The Petition MUST include: (1) a written statement (divided into numbered paragraphs) outlining the reasons for the request; (2) the case docket number (it is provided for you at the top right hand corner of this letter); (3) the party on whose behalf the petition is made; (4) a Certificate of Service on the other parties of record; and (5) a Verification with original signature in accordance with 52 Pa. Code § 1.36.</w:t>
      </w:r>
    </w:p>
    <w:p w14:paraId="42573FA0" w14:textId="596C30ED" w:rsidR="00251918" w:rsidRPr="00082B92" w:rsidRDefault="00251918" w:rsidP="006E4442">
      <w:pPr>
        <w:keepNext/>
        <w:keepLines/>
        <w:ind w:firstLine="1440"/>
        <w:rPr>
          <w:sz w:val="24"/>
          <w:szCs w:val="24"/>
        </w:rPr>
      </w:pPr>
    </w:p>
    <w:p w14:paraId="2830AE93" w14:textId="696E8589" w:rsidR="00251918" w:rsidRPr="00082B92" w:rsidRDefault="00251918" w:rsidP="006E4442">
      <w:pPr>
        <w:keepNext/>
        <w:keepLines/>
        <w:ind w:firstLine="1440"/>
        <w:rPr>
          <w:sz w:val="24"/>
          <w:szCs w:val="24"/>
        </w:rPr>
      </w:pPr>
    </w:p>
    <w:p w14:paraId="6EA601E2" w14:textId="0141287A" w:rsidR="00443FB9" w:rsidRPr="00082B92" w:rsidRDefault="006A6448" w:rsidP="006E4442">
      <w:pPr>
        <w:keepNext/>
        <w:keepLines/>
        <w:rPr>
          <w:sz w:val="24"/>
          <w:szCs w:val="24"/>
        </w:rPr>
      </w:pPr>
      <w:r w:rsidRPr="009F01BA">
        <w:rPr>
          <w:b/>
          <w:noProof/>
        </w:rPr>
        <w:drawing>
          <wp:anchor distT="0" distB="0" distL="114300" distR="114300" simplePos="0" relativeHeight="251663360" behindDoc="1" locked="0" layoutInCell="1" allowOverlap="1" wp14:anchorId="433AF18F" wp14:editId="33A5E198">
            <wp:simplePos x="0" y="0"/>
            <wp:positionH relativeFrom="column">
              <wp:posOffset>2457450</wp:posOffset>
            </wp:positionH>
            <wp:positionV relativeFrom="paragraph">
              <wp:posOffset>45720</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443FB9" w:rsidRPr="00082B92">
        <w:rPr>
          <w:sz w:val="24"/>
          <w:szCs w:val="24"/>
        </w:rPr>
        <w:tab/>
      </w:r>
      <w:r w:rsidR="00443FB9" w:rsidRPr="00082B92">
        <w:rPr>
          <w:sz w:val="24"/>
          <w:szCs w:val="24"/>
        </w:rPr>
        <w:tab/>
      </w:r>
      <w:r w:rsidR="00443FB9" w:rsidRPr="00082B92">
        <w:rPr>
          <w:sz w:val="24"/>
          <w:szCs w:val="24"/>
        </w:rPr>
        <w:tab/>
      </w:r>
      <w:r w:rsidR="00443FB9" w:rsidRPr="00082B92">
        <w:rPr>
          <w:sz w:val="24"/>
          <w:szCs w:val="24"/>
        </w:rPr>
        <w:tab/>
      </w:r>
      <w:r w:rsidR="00443FB9" w:rsidRPr="00082B92">
        <w:rPr>
          <w:sz w:val="24"/>
          <w:szCs w:val="24"/>
        </w:rPr>
        <w:tab/>
      </w:r>
      <w:r w:rsidR="00443FB9" w:rsidRPr="00082B92">
        <w:rPr>
          <w:sz w:val="24"/>
          <w:szCs w:val="24"/>
        </w:rPr>
        <w:tab/>
        <w:t>Very truly yours,</w:t>
      </w:r>
    </w:p>
    <w:p w14:paraId="71A33C0D" w14:textId="0D5196E8" w:rsidR="00443FB9" w:rsidRPr="00082B92" w:rsidRDefault="00443FB9" w:rsidP="006E4442">
      <w:pPr>
        <w:keepNext/>
        <w:keepLines/>
        <w:rPr>
          <w:sz w:val="24"/>
          <w:szCs w:val="24"/>
        </w:rPr>
      </w:pPr>
    </w:p>
    <w:p w14:paraId="1E43AFCB" w14:textId="4883BEF2" w:rsidR="00443FB9" w:rsidRPr="00082B92" w:rsidRDefault="00443FB9" w:rsidP="006A6448">
      <w:pPr>
        <w:keepNext/>
        <w:keepLines/>
        <w:jc w:val="center"/>
        <w:rPr>
          <w:sz w:val="24"/>
          <w:szCs w:val="24"/>
        </w:rPr>
      </w:pPr>
    </w:p>
    <w:p w14:paraId="25BBB5F8" w14:textId="77777777" w:rsidR="00443FB9" w:rsidRPr="00082B92" w:rsidRDefault="00443FB9" w:rsidP="006E4442">
      <w:pPr>
        <w:keepNext/>
        <w:keepLines/>
        <w:rPr>
          <w:sz w:val="24"/>
          <w:szCs w:val="24"/>
        </w:rPr>
      </w:pPr>
    </w:p>
    <w:p w14:paraId="2D40BFEA" w14:textId="77777777" w:rsidR="00443FB9" w:rsidRPr="00082B92" w:rsidRDefault="00443FB9" w:rsidP="006E4442">
      <w:pPr>
        <w:keepNext/>
        <w:keepLines/>
        <w:outlineLvl w:val="0"/>
        <w:rPr>
          <w:sz w:val="24"/>
          <w:szCs w:val="24"/>
        </w:rPr>
      </w:pPr>
      <w:r w:rsidRPr="00082B92">
        <w:rPr>
          <w:sz w:val="24"/>
          <w:szCs w:val="24"/>
        </w:rPr>
        <w:tab/>
      </w:r>
      <w:r w:rsidRPr="00082B92">
        <w:rPr>
          <w:sz w:val="24"/>
          <w:szCs w:val="24"/>
        </w:rPr>
        <w:tab/>
      </w:r>
      <w:r w:rsidRPr="00082B92">
        <w:rPr>
          <w:sz w:val="24"/>
          <w:szCs w:val="24"/>
        </w:rPr>
        <w:tab/>
      </w:r>
      <w:r w:rsidRPr="00082B92">
        <w:rPr>
          <w:sz w:val="24"/>
          <w:szCs w:val="24"/>
        </w:rPr>
        <w:tab/>
      </w:r>
      <w:r w:rsidRPr="00082B92">
        <w:rPr>
          <w:sz w:val="24"/>
          <w:szCs w:val="24"/>
        </w:rPr>
        <w:tab/>
      </w:r>
      <w:r w:rsidRPr="00082B92">
        <w:rPr>
          <w:sz w:val="24"/>
          <w:szCs w:val="24"/>
        </w:rPr>
        <w:tab/>
        <w:t>Rosemary Chiavetta</w:t>
      </w:r>
    </w:p>
    <w:p w14:paraId="280F3F2A" w14:textId="77777777" w:rsidR="00443FB9" w:rsidRDefault="00443FB9" w:rsidP="006E4442">
      <w:pPr>
        <w:keepNext/>
        <w:keepLines/>
        <w:rPr>
          <w:sz w:val="24"/>
          <w:szCs w:val="24"/>
        </w:rPr>
      </w:pPr>
      <w:r w:rsidRPr="00082B92">
        <w:rPr>
          <w:sz w:val="24"/>
          <w:szCs w:val="24"/>
        </w:rPr>
        <w:tab/>
      </w:r>
      <w:r w:rsidRPr="00082B92">
        <w:rPr>
          <w:sz w:val="24"/>
          <w:szCs w:val="24"/>
        </w:rPr>
        <w:tab/>
      </w:r>
      <w:r w:rsidRPr="00082B92">
        <w:rPr>
          <w:sz w:val="24"/>
          <w:szCs w:val="24"/>
        </w:rPr>
        <w:tab/>
      </w:r>
      <w:r w:rsidRPr="00082B92">
        <w:rPr>
          <w:sz w:val="24"/>
          <w:szCs w:val="24"/>
        </w:rPr>
        <w:tab/>
      </w:r>
      <w:r w:rsidRPr="00082B92">
        <w:rPr>
          <w:sz w:val="24"/>
          <w:szCs w:val="24"/>
        </w:rPr>
        <w:tab/>
      </w:r>
      <w:r w:rsidRPr="00082B92">
        <w:rPr>
          <w:sz w:val="24"/>
          <w:szCs w:val="24"/>
        </w:rPr>
        <w:tab/>
        <w:t>Secretary</w:t>
      </w:r>
    </w:p>
    <w:p w14:paraId="6BF6E8D9" w14:textId="77777777" w:rsidR="00443FB9" w:rsidRDefault="00443FB9" w:rsidP="00004858">
      <w:pPr>
        <w:keepLines/>
        <w:rPr>
          <w:sz w:val="24"/>
          <w:szCs w:val="24"/>
        </w:rPr>
      </w:pPr>
    </w:p>
    <w:p w14:paraId="7A4FCEAE" w14:textId="77777777" w:rsidR="00484197" w:rsidRPr="00443FB9" w:rsidRDefault="00484197" w:rsidP="00004858">
      <w:pPr>
        <w:keepLines/>
        <w:rPr>
          <w:szCs w:val="24"/>
        </w:rPr>
      </w:pPr>
    </w:p>
    <w:sectPr w:rsidR="00484197" w:rsidRPr="00443FB9" w:rsidSect="00E923B6">
      <w:footerReference w:type="even" r:id="rId11"/>
      <w:footerReference w:type="default" r:id="rId12"/>
      <w:type w:val="continuous"/>
      <w:pgSz w:w="12240" w:h="15840"/>
      <w:pgMar w:top="108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AE11D" w14:textId="77777777" w:rsidR="00585A37" w:rsidRDefault="00585A37">
      <w:r>
        <w:separator/>
      </w:r>
    </w:p>
  </w:endnote>
  <w:endnote w:type="continuationSeparator" w:id="0">
    <w:p w14:paraId="5B017EC0" w14:textId="77777777" w:rsidR="00585A37" w:rsidRDefault="00585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08990" w14:textId="77777777" w:rsidR="007F4279" w:rsidRDefault="004C2BB4" w:rsidP="00D14B56">
    <w:pPr>
      <w:pStyle w:val="Footer"/>
      <w:framePr w:wrap="around" w:vAnchor="text" w:hAnchor="margin" w:xAlign="center" w:y="1"/>
      <w:rPr>
        <w:rStyle w:val="PageNumber"/>
      </w:rPr>
    </w:pPr>
    <w:r>
      <w:rPr>
        <w:rStyle w:val="PageNumber"/>
      </w:rPr>
      <w:fldChar w:fldCharType="begin"/>
    </w:r>
    <w:r w:rsidR="007F4279">
      <w:rPr>
        <w:rStyle w:val="PageNumber"/>
      </w:rPr>
      <w:instrText xml:space="preserve">PAGE  </w:instrText>
    </w:r>
    <w:r>
      <w:rPr>
        <w:rStyle w:val="PageNumber"/>
      </w:rPr>
      <w:fldChar w:fldCharType="separate"/>
    </w:r>
    <w:r w:rsidR="007F4279">
      <w:rPr>
        <w:rStyle w:val="PageNumber"/>
        <w:noProof/>
      </w:rPr>
      <w:t>1</w:t>
    </w:r>
    <w:r>
      <w:rPr>
        <w:rStyle w:val="PageNumber"/>
      </w:rPr>
      <w:fldChar w:fldCharType="end"/>
    </w:r>
  </w:p>
  <w:p w14:paraId="481A1029" w14:textId="77777777" w:rsidR="007F4279" w:rsidRDefault="007F42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0568F" w14:textId="77777777" w:rsidR="007F4279" w:rsidRDefault="004C2BB4" w:rsidP="00D14B56">
    <w:pPr>
      <w:pStyle w:val="Footer"/>
      <w:framePr w:wrap="around" w:vAnchor="text" w:hAnchor="margin" w:xAlign="center" w:y="1"/>
      <w:rPr>
        <w:rStyle w:val="PageNumber"/>
      </w:rPr>
    </w:pPr>
    <w:r>
      <w:rPr>
        <w:rStyle w:val="PageNumber"/>
      </w:rPr>
      <w:fldChar w:fldCharType="begin"/>
    </w:r>
    <w:r w:rsidR="007F4279">
      <w:rPr>
        <w:rStyle w:val="PageNumber"/>
      </w:rPr>
      <w:instrText xml:space="preserve">PAGE  </w:instrText>
    </w:r>
    <w:r>
      <w:rPr>
        <w:rStyle w:val="PageNumber"/>
      </w:rPr>
      <w:fldChar w:fldCharType="separate"/>
    </w:r>
    <w:r w:rsidR="00B72910">
      <w:rPr>
        <w:rStyle w:val="PageNumber"/>
        <w:noProof/>
      </w:rPr>
      <w:t>3</w:t>
    </w:r>
    <w:r>
      <w:rPr>
        <w:rStyle w:val="PageNumber"/>
      </w:rPr>
      <w:fldChar w:fldCharType="end"/>
    </w:r>
  </w:p>
  <w:p w14:paraId="2F9564AC" w14:textId="77777777" w:rsidR="007F4279" w:rsidRDefault="007F42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2B097" w14:textId="77777777" w:rsidR="00585A37" w:rsidRDefault="00585A37">
      <w:r>
        <w:separator/>
      </w:r>
    </w:p>
  </w:footnote>
  <w:footnote w:type="continuationSeparator" w:id="0">
    <w:p w14:paraId="34492BE7" w14:textId="77777777" w:rsidR="00585A37" w:rsidRDefault="00585A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A141A"/>
    <w:multiLevelType w:val="hybridMultilevel"/>
    <w:tmpl w:val="A6244C18"/>
    <w:lvl w:ilvl="0" w:tplc="960855F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29240ED0"/>
    <w:multiLevelType w:val="hybridMultilevel"/>
    <w:tmpl w:val="446E801E"/>
    <w:lvl w:ilvl="0" w:tplc="D9F4DDCA">
      <w:start w:val="1"/>
      <w:numFmt w:val="decimal"/>
      <w:lvlText w:val="%1."/>
      <w:lvlJc w:val="left"/>
      <w:pPr>
        <w:ind w:left="1860" w:hanging="360"/>
      </w:pPr>
      <w:rPr>
        <w:rFonts w:hint="default"/>
      </w:rPr>
    </w:lvl>
    <w:lvl w:ilvl="1" w:tplc="04090019">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2" w15:restartNumberingAfterBreak="0">
    <w:nsid w:val="2B830366"/>
    <w:multiLevelType w:val="hybridMultilevel"/>
    <w:tmpl w:val="67D26770"/>
    <w:lvl w:ilvl="0" w:tplc="298E7D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2BD04D8"/>
    <w:multiLevelType w:val="hybridMultilevel"/>
    <w:tmpl w:val="49629872"/>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7749705A"/>
    <w:multiLevelType w:val="hybridMultilevel"/>
    <w:tmpl w:val="FA4E25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D1E"/>
    <w:rsid w:val="000013C9"/>
    <w:rsid w:val="0000193B"/>
    <w:rsid w:val="00002C8E"/>
    <w:rsid w:val="00002CD4"/>
    <w:rsid w:val="000033C0"/>
    <w:rsid w:val="00003FEB"/>
    <w:rsid w:val="00004858"/>
    <w:rsid w:val="00006CE6"/>
    <w:rsid w:val="000077D2"/>
    <w:rsid w:val="00012BFB"/>
    <w:rsid w:val="00012F2A"/>
    <w:rsid w:val="000141D6"/>
    <w:rsid w:val="00014410"/>
    <w:rsid w:val="00014805"/>
    <w:rsid w:val="00014E72"/>
    <w:rsid w:val="000161D4"/>
    <w:rsid w:val="0001640D"/>
    <w:rsid w:val="00021B07"/>
    <w:rsid w:val="000235E7"/>
    <w:rsid w:val="00024C99"/>
    <w:rsid w:val="000258BA"/>
    <w:rsid w:val="00025D34"/>
    <w:rsid w:val="0003083C"/>
    <w:rsid w:val="00032DD2"/>
    <w:rsid w:val="0003357A"/>
    <w:rsid w:val="00033C7B"/>
    <w:rsid w:val="00034738"/>
    <w:rsid w:val="0003623F"/>
    <w:rsid w:val="00040391"/>
    <w:rsid w:val="00040ECF"/>
    <w:rsid w:val="00044010"/>
    <w:rsid w:val="000450B0"/>
    <w:rsid w:val="00045B08"/>
    <w:rsid w:val="00045DDC"/>
    <w:rsid w:val="00046363"/>
    <w:rsid w:val="000467D5"/>
    <w:rsid w:val="00046CDB"/>
    <w:rsid w:val="00047867"/>
    <w:rsid w:val="00052B00"/>
    <w:rsid w:val="00055749"/>
    <w:rsid w:val="00056D82"/>
    <w:rsid w:val="0005751C"/>
    <w:rsid w:val="000600FE"/>
    <w:rsid w:val="00065147"/>
    <w:rsid w:val="00072407"/>
    <w:rsid w:val="00072555"/>
    <w:rsid w:val="0007429A"/>
    <w:rsid w:val="000748B7"/>
    <w:rsid w:val="000770D8"/>
    <w:rsid w:val="00081517"/>
    <w:rsid w:val="0008187E"/>
    <w:rsid w:val="00082B92"/>
    <w:rsid w:val="000836EC"/>
    <w:rsid w:val="00083E21"/>
    <w:rsid w:val="00086F04"/>
    <w:rsid w:val="00092D49"/>
    <w:rsid w:val="00096404"/>
    <w:rsid w:val="0009716E"/>
    <w:rsid w:val="00097883"/>
    <w:rsid w:val="000A0FE0"/>
    <w:rsid w:val="000A119D"/>
    <w:rsid w:val="000A25BC"/>
    <w:rsid w:val="000A4A75"/>
    <w:rsid w:val="000A509C"/>
    <w:rsid w:val="000A74E8"/>
    <w:rsid w:val="000B0602"/>
    <w:rsid w:val="000B1F8C"/>
    <w:rsid w:val="000B5409"/>
    <w:rsid w:val="000B7550"/>
    <w:rsid w:val="000C0AFD"/>
    <w:rsid w:val="000C0D44"/>
    <w:rsid w:val="000C12FB"/>
    <w:rsid w:val="000C30C8"/>
    <w:rsid w:val="000C330E"/>
    <w:rsid w:val="000C37D1"/>
    <w:rsid w:val="000C4155"/>
    <w:rsid w:val="000C48B4"/>
    <w:rsid w:val="000C5DAD"/>
    <w:rsid w:val="000C6906"/>
    <w:rsid w:val="000D054E"/>
    <w:rsid w:val="000D0F94"/>
    <w:rsid w:val="000D17C5"/>
    <w:rsid w:val="000D19AB"/>
    <w:rsid w:val="000D3C14"/>
    <w:rsid w:val="000D4837"/>
    <w:rsid w:val="000D61E3"/>
    <w:rsid w:val="000E0710"/>
    <w:rsid w:val="000E2060"/>
    <w:rsid w:val="000E6CAB"/>
    <w:rsid w:val="000E7733"/>
    <w:rsid w:val="000F00A5"/>
    <w:rsid w:val="000F0149"/>
    <w:rsid w:val="000F01A9"/>
    <w:rsid w:val="000F2741"/>
    <w:rsid w:val="000F2C04"/>
    <w:rsid w:val="000F52C0"/>
    <w:rsid w:val="000F5BD5"/>
    <w:rsid w:val="000F5C31"/>
    <w:rsid w:val="000F617B"/>
    <w:rsid w:val="000F717D"/>
    <w:rsid w:val="000F7C54"/>
    <w:rsid w:val="000F7EBE"/>
    <w:rsid w:val="001022E2"/>
    <w:rsid w:val="001033E0"/>
    <w:rsid w:val="00103FF4"/>
    <w:rsid w:val="00104462"/>
    <w:rsid w:val="001057C6"/>
    <w:rsid w:val="00105E46"/>
    <w:rsid w:val="00106B6F"/>
    <w:rsid w:val="00106C14"/>
    <w:rsid w:val="001076D0"/>
    <w:rsid w:val="00110615"/>
    <w:rsid w:val="00111024"/>
    <w:rsid w:val="001110CA"/>
    <w:rsid w:val="00111D49"/>
    <w:rsid w:val="001120E2"/>
    <w:rsid w:val="0011233A"/>
    <w:rsid w:val="00112D6F"/>
    <w:rsid w:val="00115A7B"/>
    <w:rsid w:val="0011615B"/>
    <w:rsid w:val="0011642A"/>
    <w:rsid w:val="001218D4"/>
    <w:rsid w:val="00121ADF"/>
    <w:rsid w:val="00122E6D"/>
    <w:rsid w:val="00124AE3"/>
    <w:rsid w:val="00125AE9"/>
    <w:rsid w:val="00126710"/>
    <w:rsid w:val="00126B3F"/>
    <w:rsid w:val="00127658"/>
    <w:rsid w:val="001278C1"/>
    <w:rsid w:val="00127BFF"/>
    <w:rsid w:val="001322E3"/>
    <w:rsid w:val="00132EDD"/>
    <w:rsid w:val="0013381C"/>
    <w:rsid w:val="001352CA"/>
    <w:rsid w:val="0014243E"/>
    <w:rsid w:val="00144FCE"/>
    <w:rsid w:val="00146F03"/>
    <w:rsid w:val="00155E06"/>
    <w:rsid w:val="0015691C"/>
    <w:rsid w:val="00161DD8"/>
    <w:rsid w:val="00164027"/>
    <w:rsid w:val="00164D9F"/>
    <w:rsid w:val="00166119"/>
    <w:rsid w:val="00166C14"/>
    <w:rsid w:val="0016749F"/>
    <w:rsid w:val="00167A4E"/>
    <w:rsid w:val="001701A9"/>
    <w:rsid w:val="00170F4E"/>
    <w:rsid w:val="001721D8"/>
    <w:rsid w:val="0017278F"/>
    <w:rsid w:val="00175955"/>
    <w:rsid w:val="00176364"/>
    <w:rsid w:val="001800D1"/>
    <w:rsid w:val="00180369"/>
    <w:rsid w:val="0018095D"/>
    <w:rsid w:val="00180BC4"/>
    <w:rsid w:val="00181037"/>
    <w:rsid w:val="00183335"/>
    <w:rsid w:val="001840CF"/>
    <w:rsid w:val="00184275"/>
    <w:rsid w:val="00185441"/>
    <w:rsid w:val="00186DA4"/>
    <w:rsid w:val="001905C0"/>
    <w:rsid w:val="00190753"/>
    <w:rsid w:val="00191532"/>
    <w:rsid w:val="001932B0"/>
    <w:rsid w:val="001932FF"/>
    <w:rsid w:val="001957A9"/>
    <w:rsid w:val="00197E68"/>
    <w:rsid w:val="001A0577"/>
    <w:rsid w:val="001A3C1C"/>
    <w:rsid w:val="001A3C8E"/>
    <w:rsid w:val="001A494D"/>
    <w:rsid w:val="001A4CCB"/>
    <w:rsid w:val="001A6CF3"/>
    <w:rsid w:val="001A75E0"/>
    <w:rsid w:val="001B0718"/>
    <w:rsid w:val="001B23FE"/>
    <w:rsid w:val="001B2536"/>
    <w:rsid w:val="001B3745"/>
    <w:rsid w:val="001B51AA"/>
    <w:rsid w:val="001B7010"/>
    <w:rsid w:val="001B7118"/>
    <w:rsid w:val="001B75E2"/>
    <w:rsid w:val="001B7D9D"/>
    <w:rsid w:val="001C1D3C"/>
    <w:rsid w:val="001C21C0"/>
    <w:rsid w:val="001C6008"/>
    <w:rsid w:val="001D150A"/>
    <w:rsid w:val="001D216C"/>
    <w:rsid w:val="001D2FDF"/>
    <w:rsid w:val="001D3C65"/>
    <w:rsid w:val="001D40EC"/>
    <w:rsid w:val="001D4DF5"/>
    <w:rsid w:val="001D5388"/>
    <w:rsid w:val="001D574C"/>
    <w:rsid w:val="001D6094"/>
    <w:rsid w:val="001E4FB9"/>
    <w:rsid w:val="001E5176"/>
    <w:rsid w:val="001E569A"/>
    <w:rsid w:val="001E7217"/>
    <w:rsid w:val="001F041D"/>
    <w:rsid w:val="001F2164"/>
    <w:rsid w:val="001F2F7D"/>
    <w:rsid w:val="001F5C61"/>
    <w:rsid w:val="001F79CB"/>
    <w:rsid w:val="00200752"/>
    <w:rsid w:val="0020078D"/>
    <w:rsid w:val="00200F9D"/>
    <w:rsid w:val="002028BA"/>
    <w:rsid w:val="00204BEB"/>
    <w:rsid w:val="00204DE5"/>
    <w:rsid w:val="00210E83"/>
    <w:rsid w:val="00211AA5"/>
    <w:rsid w:val="00212E18"/>
    <w:rsid w:val="00214DBF"/>
    <w:rsid w:val="00215640"/>
    <w:rsid w:val="00215A50"/>
    <w:rsid w:val="00216803"/>
    <w:rsid w:val="00220601"/>
    <w:rsid w:val="00220D12"/>
    <w:rsid w:val="0022170E"/>
    <w:rsid w:val="00221D62"/>
    <w:rsid w:val="002224E5"/>
    <w:rsid w:val="002228AB"/>
    <w:rsid w:val="002228FD"/>
    <w:rsid w:val="00223F94"/>
    <w:rsid w:val="002246ED"/>
    <w:rsid w:val="00225B89"/>
    <w:rsid w:val="00231E50"/>
    <w:rsid w:val="00232552"/>
    <w:rsid w:val="00232C93"/>
    <w:rsid w:val="002338A6"/>
    <w:rsid w:val="002371C0"/>
    <w:rsid w:val="00240194"/>
    <w:rsid w:val="00241C3A"/>
    <w:rsid w:val="002420AD"/>
    <w:rsid w:val="002427E6"/>
    <w:rsid w:val="002439FA"/>
    <w:rsid w:val="00243F84"/>
    <w:rsid w:val="00244C05"/>
    <w:rsid w:val="002452EA"/>
    <w:rsid w:val="00245339"/>
    <w:rsid w:val="002503CB"/>
    <w:rsid w:val="00251918"/>
    <w:rsid w:val="00252253"/>
    <w:rsid w:val="002527C9"/>
    <w:rsid w:val="002531AF"/>
    <w:rsid w:val="00255514"/>
    <w:rsid w:val="00257B58"/>
    <w:rsid w:val="002619F9"/>
    <w:rsid w:val="0026354E"/>
    <w:rsid w:val="002647F9"/>
    <w:rsid w:val="00265006"/>
    <w:rsid w:val="00266174"/>
    <w:rsid w:val="00267430"/>
    <w:rsid w:val="00270900"/>
    <w:rsid w:val="00270F36"/>
    <w:rsid w:val="002722E7"/>
    <w:rsid w:val="002739C7"/>
    <w:rsid w:val="00274237"/>
    <w:rsid w:val="00281771"/>
    <w:rsid w:val="00281A90"/>
    <w:rsid w:val="00284183"/>
    <w:rsid w:val="0028563B"/>
    <w:rsid w:val="002869DB"/>
    <w:rsid w:val="00286A65"/>
    <w:rsid w:val="00286FB5"/>
    <w:rsid w:val="00292E82"/>
    <w:rsid w:val="002936F1"/>
    <w:rsid w:val="00293806"/>
    <w:rsid w:val="00293DF6"/>
    <w:rsid w:val="0029414F"/>
    <w:rsid w:val="00295FEF"/>
    <w:rsid w:val="002A15FF"/>
    <w:rsid w:val="002A2E85"/>
    <w:rsid w:val="002A3046"/>
    <w:rsid w:val="002A3EE4"/>
    <w:rsid w:val="002A6F4F"/>
    <w:rsid w:val="002A7B6C"/>
    <w:rsid w:val="002A7F86"/>
    <w:rsid w:val="002B05A0"/>
    <w:rsid w:val="002B1495"/>
    <w:rsid w:val="002B1E8E"/>
    <w:rsid w:val="002B45A8"/>
    <w:rsid w:val="002B51CA"/>
    <w:rsid w:val="002B7F2E"/>
    <w:rsid w:val="002C1924"/>
    <w:rsid w:val="002C3C54"/>
    <w:rsid w:val="002C3EDA"/>
    <w:rsid w:val="002C3F7E"/>
    <w:rsid w:val="002C43AF"/>
    <w:rsid w:val="002C59F5"/>
    <w:rsid w:val="002C6D20"/>
    <w:rsid w:val="002C7F83"/>
    <w:rsid w:val="002D1420"/>
    <w:rsid w:val="002D44FC"/>
    <w:rsid w:val="002E0D82"/>
    <w:rsid w:val="002E1D8B"/>
    <w:rsid w:val="002E1DD1"/>
    <w:rsid w:val="002E5CA8"/>
    <w:rsid w:val="002E71D7"/>
    <w:rsid w:val="002F1695"/>
    <w:rsid w:val="002F2536"/>
    <w:rsid w:val="002F2BF2"/>
    <w:rsid w:val="002F434E"/>
    <w:rsid w:val="002F4E58"/>
    <w:rsid w:val="002F6193"/>
    <w:rsid w:val="002F7110"/>
    <w:rsid w:val="002F722E"/>
    <w:rsid w:val="002F7CB9"/>
    <w:rsid w:val="0030001F"/>
    <w:rsid w:val="003027E3"/>
    <w:rsid w:val="00302D5D"/>
    <w:rsid w:val="00303D4C"/>
    <w:rsid w:val="003046B4"/>
    <w:rsid w:val="00305152"/>
    <w:rsid w:val="0030612E"/>
    <w:rsid w:val="003065C2"/>
    <w:rsid w:val="003070FD"/>
    <w:rsid w:val="00312082"/>
    <w:rsid w:val="00313EA2"/>
    <w:rsid w:val="0031420B"/>
    <w:rsid w:val="003142BB"/>
    <w:rsid w:val="003148F2"/>
    <w:rsid w:val="00314E14"/>
    <w:rsid w:val="00315E5A"/>
    <w:rsid w:val="00316C98"/>
    <w:rsid w:val="00320176"/>
    <w:rsid w:val="0032089E"/>
    <w:rsid w:val="003217EA"/>
    <w:rsid w:val="00321E06"/>
    <w:rsid w:val="00322021"/>
    <w:rsid w:val="003268A8"/>
    <w:rsid w:val="00326FBB"/>
    <w:rsid w:val="00330681"/>
    <w:rsid w:val="0033267B"/>
    <w:rsid w:val="0033275A"/>
    <w:rsid w:val="003332DB"/>
    <w:rsid w:val="00334996"/>
    <w:rsid w:val="00334F5A"/>
    <w:rsid w:val="00336B02"/>
    <w:rsid w:val="003405D9"/>
    <w:rsid w:val="00341067"/>
    <w:rsid w:val="003469B4"/>
    <w:rsid w:val="00350152"/>
    <w:rsid w:val="00350AD5"/>
    <w:rsid w:val="0035208A"/>
    <w:rsid w:val="00352498"/>
    <w:rsid w:val="0035347C"/>
    <w:rsid w:val="00356C1B"/>
    <w:rsid w:val="003604B4"/>
    <w:rsid w:val="0036355D"/>
    <w:rsid w:val="00363E40"/>
    <w:rsid w:val="0036423A"/>
    <w:rsid w:val="003647CB"/>
    <w:rsid w:val="00364C44"/>
    <w:rsid w:val="003670B2"/>
    <w:rsid w:val="00371B3E"/>
    <w:rsid w:val="00372D1B"/>
    <w:rsid w:val="003818BE"/>
    <w:rsid w:val="0038195B"/>
    <w:rsid w:val="00383CA6"/>
    <w:rsid w:val="00384646"/>
    <w:rsid w:val="0038783F"/>
    <w:rsid w:val="00391323"/>
    <w:rsid w:val="00391E29"/>
    <w:rsid w:val="003922D5"/>
    <w:rsid w:val="00392583"/>
    <w:rsid w:val="00394276"/>
    <w:rsid w:val="003950A8"/>
    <w:rsid w:val="00395425"/>
    <w:rsid w:val="0039643A"/>
    <w:rsid w:val="003A1E13"/>
    <w:rsid w:val="003A4CF2"/>
    <w:rsid w:val="003A74F8"/>
    <w:rsid w:val="003B086C"/>
    <w:rsid w:val="003B1238"/>
    <w:rsid w:val="003B1D09"/>
    <w:rsid w:val="003B6318"/>
    <w:rsid w:val="003C0046"/>
    <w:rsid w:val="003C4E4C"/>
    <w:rsid w:val="003C57F8"/>
    <w:rsid w:val="003C5C66"/>
    <w:rsid w:val="003C5CB9"/>
    <w:rsid w:val="003C6B64"/>
    <w:rsid w:val="003C79B3"/>
    <w:rsid w:val="003D04D3"/>
    <w:rsid w:val="003D0D86"/>
    <w:rsid w:val="003D11FE"/>
    <w:rsid w:val="003D14C0"/>
    <w:rsid w:val="003D1ECC"/>
    <w:rsid w:val="003D7CD7"/>
    <w:rsid w:val="003D7D28"/>
    <w:rsid w:val="003E1862"/>
    <w:rsid w:val="003E29C6"/>
    <w:rsid w:val="003E53E4"/>
    <w:rsid w:val="003E6329"/>
    <w:rsid w:val="003E6372"/>
    <w:rsid w:val="003E7B9E"/>
    <w:rsid w:val="003F09F6"/>
    <w:rsid w:val="003F1087"/>
    <w:rsid w:val="003F1FF2"/>
    <w:rsid w:val="003F3C30"/>
    <w:rsid w:val="003F4006"/>
    <w:rsid w:val="003F4A10"/>
    <w:rsid w:val="003F580F"/>
    <w:rsid w:val="003F5E50"/>
    <w:rsid w:val="003F750D"/>
    <w:rsid w:val="003F79B3"/>
    <w:rsid w:val="00400B5F"/>
    <w:rsid w:val="004017C3"/>
    <w:rsid w:val="00402355"/>
    <w:rsid w:val="00403943"/>
    <w:rsid w:val="00404A7B"/>
    <w:rsid w:val="0040697E"/>
    <w:rsid w:val="00406A1E"/>
    <w:rsid w:val="00406F34"/>
    <w:rsid w:val="00410BCC"/>
    <w:rsid w:val="00412E7A"/>
    <w:rsid w:val="0041681D"/>
    <w:rsid w:val="00417436"/>
    <w:rsid w:val="00417A0A"/>
    <w:rsid w:val="00420015"/>
    <w:rsid w:val="00421C61"/>
    <w:rsid w:val="00425F83"/>
    <w:rsid w:val="004277DE"/>
    <w:rsid w:val="00430813"/>
    <w:rsid w:val="00430C0F"/>
    <w:rsid w:val="004312B1"/>
    <w:rsid w:val="00433B63"/>
    <w:rsid w:val="00435DE4"/>
    <w:rsid w:val="004400C1"/>
    <w:rsid w:val="00440B39"/>
    <w:rsid w:val="00441A1E"/>
    <w:rsid w:val="00442470"/>
    <w:rsid w:val="00443FB9"/>
    <w:rsid w:val="00444DB6"/>
    <w:rsid w:val="004456AF"/>
    <w:rsid w:val="00446BF6"/>
    <w:rsid w:val="004517A8"/>
    <w:rsid w:val="00452275"/>
    <w:rsid w:val="004533CF"/>
    <w:rsid w:val="004542B9"/>
    <w:rsid w:val="00456727"/>
    <w:rsid w:val="00462C70"/>
    <w:rsid w:val="004639C7"/>
    <w:rsid w:val="00470A86"/>
    <w:rsid w:val="00472411"/>
    <w:rsid w:val="00473984"/>
    <w:rsid w:val="00473F16"/>
    <w:rsid w:val="00477982"/>
    <w:rsid w:val="004806E1"/>
    <w:rsid w:val="004808DB"/>
    <w:rsid w:val="00481DD3"/>
    <w:rsid w:val="004820F7"/>
    <w:rsid w:val="004828D6"/>
    <w:rsid w:val="004831C8"/>
    <w:rsid w:val="00483F93"/>
    <w:rsid w:val="00484197"/>
    <w:rsid w:val="0048446A"/>
    <w:rsid w:val="0048656D"/>
    <w:rsid w:val="0048659F"/>
    <w:rsid w:val="0048724E"/>
    <w:rsid w:val="004876FC"/>
    <w:rsid w:val="004919C1"/>
    <w:rsid w:val="00492A3C"/>
    <w:rsid w:val="004938A5"/>
    <w:rsid w:val="00493F65"/>
    <w:rsid w:val="004953A9"/>
    <w:rsid w:val="00496F6C"/>
    <w:rsid w:val="00497D45"/>
    <w:rsid w:val="004A0A9E"/>
    <w:rsid w:val="004A40D8"/>
    <w:rsid w:val="004A558F"/>
    <w:rsid w:val="004A76B1"/>
    <w:rsid w:val="004B2908"/>
    <w:rsid w:val="004B31EF"/>
    <w:rsid w:val="004B4A7B"/>
    <w:rsid w:val="004B5492"/>
    <w:rsid w:val="004C1220"/>
    <w:rsid w:val="004C1C7B"/>
    <w:rsid w:val="004C1DCD"/>
    <w:rsid w:val="004C2BB4"/>
    <w:rsid w:val="004C39B2"/>
    <w:rsid w:val="004C77F7"/>
    <w:rsid w:val="004D0234"/>
    <w:rsid w:val="004D02A0"/>
    <w:rsid w:val="004D1210"/>
    <w:rsid w:val="004D15E8"/>
    <w:rsid w:val="004D226F"/>
    <w:rsid w:val="004D2748"/>
    <w:rsid w:val="004D3891"/>
    <w:rsid w:val="004D427D"/>
    <w:rsid w:val="004D4E17"/>
    <w:rsid w:val="004D5A99"/>
    <w:rsid w:val="004D5E54"/>
    <w:rsid w:val="004E07AF"/>
    <w:rsid w:val="004E0E24"/>
    <w:rsid w:val="004E1096"/>
    <w:rsid w:val="004E1176"/>
    <w:rsid w:val="004E1913"/>
    <w:rsid w:val="004E1F23"/>
    <w:rsid w:val="004E2F96"/>
    <w:rsid w:val="004E32BE"/>
    <w:rsid w:val="004E3530"/>
    <w:rsid w:val="004E3540"/>
    <w:rsid w:val="004E4AF5"/>
    <w:rsid w:val="004E5565"/>
    <w:rsid w:val="004E5CBA"/>
    <w:rsid w:val="004E66A6"/>
    <w:rsid w:val="004E6A50"/>
    <w:rsid w:val="004E6CDA"/>
    <w:rsid w:val="004E7AA7"/>
    <w:rsid w:val="004E7DBC"/>
    <w:rsid w:val="004E7FFA"/>
    <w:rsid w:val="004F03EC"/>
    <w:rsid w:val="004F0EE2"/>
    <w:rsid w:val="004F24B4"/>
    <w:rsid w:val="004F2785"/>
    <w:rsid w:val="005004D4"/>
    <w:rsid w:val="00503620"/>
    <w:rsid w:val="0050394E"/>
    <w:rsid w:val="005048CD"/>
    <w:rsid w:val="005048D2"/>
    <w:rsid w:val="00506301"/>
    <w:rsid w:val="00510CDF"/>
    <w:rsid w:val="0051139D"/>
    <w:rsid w:val="00511554"/>
    <w:rsid w:val="00513FB9"/>
    <w:rsid w:val="00515E23"/>
    <w:rsid w:val="00521069"/>
    <w:rsid w:val="00521C26"/>
    <w:rsid w:val="00521D01"/>
    <w:rsid w:val="00523497"/>
    <w:rsid w:val="005251A7"/>
    <w:rsid w:val="005257ED"/>
    <w:rsid w:val="00525A4E"/>
    <w:rsid w:val="00526004"/>
    <w:rsid w:val="00527333"/>
    <w:rsid w:val="00530E3C"/>
    <w:rsid w:val="005312A4"/>
    <w:rsid w:val="005326A1"/>
    <w:rsid w:val="00534A87"/>
    <w:rsid w:val="005350DF"/>
    <w:rsid w:val="005352E6"/>
    <w:rsid w:val="005370E5"/>
    <w:rsid w:val="00537A2B"/>
    <w:rsid w:val="00537C01"/>
    <w:rsid w:val="00543764"/>
    <w:rsid w:val="00544460"/>
    <w:rsid w:val="00547180"/>
    <w:rsid w:val="005506B7"/>
    <w:rsid w:val="00552D49"/>
    <w:rsid w:val="005554C8"/>
    <w:rsid w:val="00555ACB"/>
    <w:rsid w:val="00557831"/>
    <w:rsid w:val="00560E65"/>
    <w:rsid w:val="0056105F"/>
    <w:rsid w:val="00561275"/>
    <w:rsid w:val="00562D34"/>
    <w:rsid w:val="0056607A"/>
    <w:rsid w:val="00566599"/>
    <w:rsid w:val="00566DF9"/>
    <w:rsid w:val="0056735B"/>
    <w:rsid w:val="0056757A"/>
    <w:rsid w:val="00570A41"/>
    <w:rsid w:val="00570FE1"/>
    <w:rsid w:val="0057162A"/>
    <w:rsid w:val="005726B4"/>
    <w:rsid w:val="00572C54"/>
    <w:rsid w:val="00573531"/>
    <w:rsid w:val="0057383F"/>
    <w:rsid w:val="005738B9"/>
    <w:rsid w:val="00575275"/>
    <w:rsid w:val="005773C7"/>
    <w:rsid w:val="00577AA2"/>
    <w:rsid w:val="00577DD3"/>
    <w:rsid w:val="00580EDA"/>
    <w:rsid w:val="00583924"/>
    <w:rsid w:val="0058481E"/>
    <w:rsid w:val="005858CC"/>
    <w:rsid w:val="00585A37"/>
    <w:rsid w:val="00585CF4"/>
    <w:rsid w:val="00587B69"/>
    <w:rsid w:val="00587D87"/>
    <w:rsid w:val="00593AC7"/>
    <w:rsid w:val="0059561E"/>
    <w:rsid w:val="00595D34"/>
    <w:rsid w:val="00595E40"/>
    <w:rsid w:val="005A02E9"/>
    <w:rsid w:val="005A0361"/>
    <w:rsid w:val="005A0CEE"/>
    <w:rsid w:val="005A34DC"/>
    <w:rsid w:val="005A5F06"/>
    <w:rsid w:val="005B0C7B"/>
    <w:rsid w:val="005B0EBD"/>
    <w:rsid w:val="005B2258"/>
    <w:rsid w:val="005B26AA"/>
    <w:rsid w:val="005B5926"/>
    <w:rsid w:val="005B5C41"/>
    <w:rsid w:val="005B631E"/>
    <w:rsid w:val="005C0240"/>
    <w:rsid w:val="005C38A1"/>
    <w:rsid w:val="005C4172"/>
    <w:rsid w:val="005D2411"/>
    <w:rsid w:val="005D2531"/>
    <w:rsid w:val="005D33E6"/>
    <w:rsid w:val="005D3886"/>
    <w:rsid w:val="005D42ED"/>
    <w:rsid w:val="005D5D4F"/>
    <w:rsid w:val="005D5D9E"/>
    <w:rsid w:val="005D60B6"/>
    <w:rsid w:val="005E053B"/>
    <w:rsid w:val="005E06D0"/>
    <w:rsid w:val="005E2C6E"/>
    <w:rsid w:val="005E3D9B"/>
    <w:rsid w:val="005E6DEC"/>
    <w:rsid w:val="005E7355"/>
    <w:rsid w:val="005E7C81"/>
    <w:rsid w:val="005E7E4C"/>
    <w:rsid w:val="005F20D8"/>
    <w:rsid w:val="005F536B"/>
    <w:rsid w:val="00602671"/>
    <w:rsid w:val="0060420A"/>
    <w:rsid w:val="00604CD3"/>
    <w:rsid w:val="0060581F"/>
    <w:rsid w:val="006101E6"/>
    <w:rsid w:val="0061046E"/>
    <w:rsid w:val="00612D58"/>
    <w:rsid w:val="006150B6"/>
    <w:rsid w:val="00615A7F"/>
    <w:rsid w:val="00616499"/>
    <w:rsid w:val="00621CA4"/>
    <w:rsid w:val="00621E97"/>
    <w:rsid w:val="0062254C"/>
    <w:rsid w:val="0062380E"/>
    <w:rsid w:val="0062530C"/>
    <w:rsid w:val="006258C3"/>
    <w:rsid w:val="00627505"/>
    <w:rsid w:val="00631ED6"/>
    <w:rsid w:val="0063210F"/>
    <w:rsid w:val="006328CE"/>
    <w:rsid w:val="006354B7"/>
    <w:rsid w:val="00636B4B"/>
    <w:rsid w:val="00640AED"/>
    <w:rsid w:val="00640B0B"/>
    <w:rsid w:val="00641123"/>
    <w:rsid w:val="006415CC"/>
    <w:rsid w:val="00642906"/>
    <w:rsid w:val="00642EFA"/>
    <w:rsid w:val="00644F47"/>
    <w:rsid w:val="00645ED9"/>
    <w:rsid w:val="00646095"/>
    <w:rsid w:val="00647777"/>
    <w:rsid w:val="006518E7"/>
    <w:rsid w:val="00652A9D"/>
    <w:rsid w:val="0065463F"/>
    <w:rsid w:val="00654C2F"/>
    <w:rsid w:val="00655DD7"/>
    <w:rsid w:val="00656916"/>
    <w:rsid w:val="0066072D"/>
    <w:rsid w:val="00660CC4"/>
    <w:rsid w:val="00665FCE"/>
    <w:rsid w:val="00666590"/>
    <w:rsid w:val="00670513"/>
    <w:rsid w:val="00672E45"/>
    <w:rsid w:val="00672EC0"/>
    <w:rsid w:val="0067525B"/>
    <w:rsid w:val="00675730"/>
    <w:rsid w:val="00676753"/>
    <w:rsid w:val="00681D50"/>
    <w:rsid w:val="00681ED1"/>
    <w:rsid w:val="00681FB6"/>
    <w:rsid w:val="00682FCC"/>
    <w:rsid w:val="00684650"/>
    <w:rsid w:val="00684EB7"/>
    <w:rsid w:val="0069052B"/>
    <w:rsid w:val="006919B5"/>
    <w:rsid w:val="00694F3D"/>
    <w:rsid w:val="00694F68"/>
    <w:rsid w:val="006950AE"/>
    <w:rsid w:val="0069643D"/>
    <w:rsid w:val="00696BB8"/>
    <w:rsid w:val="006977C5"/>
    <w:rsid w:val="00697F76"/>
    <w:rsid w:val="006A0873"/>
    <w:rsid w:val="006A32FD"/>
    <w:rsid w:val="006A33DF"/>
    <w:rsid w:val="006A6448"/>
    <w:rsid w:val="006A6EDB"/>
    <w:rsid w:val="006B2C80"/>
    <w:rsid w:val="006B3959"/>
    <w:rsid w:val="006B4F53"/>
    <w:rsid w:val="006C16D0"/>
    <w:rsid w:val="006C2513"/>
    <w:rsid w:val="006C267F"/>
    <w:rsid w:val="006C5624"/>
    <w:rsid w:val="006D0615"/>
    <w:rsid w:val="006D19A1"/>
    <w:rsid w:val="006D1B56"/>
    <w:rsid w:val="006D459A"/>
    <w:rsid w:val="006D605F"/>
    <w:rsid w:val="006D6D47"/>
    <w:rsid w:val="006E17B7"/>
    <w:rsid w:val="006E3974"/>
    <w:rsid w:val="006E3CE9"/>
    <w:rsid w:val="006E4442"/>
    <w:rsid w:val="006E4E30"/>
    <w:rsid w:val="006E557D"/>
    <w:rsid w:val="006E71C8"/>
    <w:rsid w:val="006F1074"/>
    <w:rsid w:val="007004E4"/>
    <w:rsid w:val="00701732"/>
    <w:rsid w:val="00705B45"/>
    <w:rsid w:val="007062D8"/>
    <w:rsid w:val="007066C2"/>
    <w:rsid w:val="00712275"/>
    <w:rsid w:val="007129C8"/>
    <w:rsid w:val="00714571"/>
    <w:rsid w:val="007167B4"/>
    <w:rsid w:val="0072228A"/>
    <w:rsid w:val="00722385"/>
    <w:rsid w:val="00722F63"/>
    <w:rsid w:val="007236EF"/>
    <w:rsid w:val="00725869"/>
    <w:rsid w:val="00725B93"/>
    <w:rsid w:val="00725E39"/>
    <w:rsid w:val="00731B11"/>
    <w:rsid w:val="00733AE4"/>
    <w:rsid w:val="00733ED3"/>
    <w:rsid w:val="00736CF0"/>
    <w:rsid w:val="007376DF"/>
    <w:rsid w:val="00740342"/>
    <w:rsid w:val="0074273D"/>
    <w:rsid w:val="00743993"/>
    <w:rsid w:val="00744456"/>
    <w:rsid w:val="00744641"/>
    <w:rsid w:val="007451F1"/>
    <w:rsid w:val="00745E91"/>
    <w:rsid w:val="0074606B"/>
    <w:rsid w:val="007474FA"/>
    <w:rsid w:val="0075080E"/>
    <w:rsid w:val="00750D0E"/>
    <w:rsid w:val="00751B14"/>
    <w:rsid w:val="00751B4D"/>
    <w:rsid w:val="007523A1"/>
    <w:rsid w:val="00752E7C"/>
    <w:rsid w:val="00753D16"/>
    <w:rsid w:val="0075535E"/>
    <w:rsid w:val="00755E3F"/>
    <w:rsid w:val="00757A5D"/>
    <w:rsid w:val="00763978"/>
    <w:rsid w:val="00763988"/>
    <w:rsid w:val="00764801"/>
    <w:rsid w:val="00765FD9"/>
    <w:rsid w:val="00766904"/>
    <w:rsid w:val="00767BC2"/>
    <w:rsid w:val="00767ED7"/>
    <w:rsid w:val="00770AF6"/>
    <w:rsid w:val="00771B7B"/>
    <w:rsid w:val="00772E94"/>
    <w:rsid w:val="00773AAD"/>
    <w:rsid w:val="00774DDC"/>
    <w:rsid w:val="0077518D"/>
    <w:rsid w:val="00780011"/>
    <w:rsid w:val="00780880"/>
    <w:rsid w:val="00781419"/>
    <w:rsid w:val="007820EF"/>
    <w:rsid w:val="007842A2"/>
    <w:rsid w:val="0078579F"/>
    <w:rsid w:val="007868BC"/>
    <w:rsid w:val="00790571"/>
    <w:rsid w:val="00790C1D"/>
    <w:rsid w:val="00790D7C"/>
    <w:rsid w:val="00791B24"/>
    <w:rsid w:val="007A2522"/>
    <w:rsid w:val="007A31CF"/>
    <w:rsid w:val="007A5701"/>
    <w:rsid w:val="007A730E"/>
    <w:rsid w:val="007A7672"/>
    <w:rsid w:val="007B08F0"/>
    <w:rsid w:val="007B27DE"/>
    <w:rsid w:val="007B2CDC"/>
    <w:rsid w:val="007B2D31"/>
    <w:rsid w:val="007B313F"/>
    <w:rsid w:val="007B4365"/>
    <w:rsid w:val="007B6173"/>
    <w:rsid w:val="007B6CFD"/>
    <w:rsid w:val="007C007A"/>
    <w:rsid w:val="007C2C99"/>
    <w:rsid w:val="007C3A98"/>
    <w:rsid w:val="007C6437"/>
    <w:rsid w:val="007C6D79"/>
    <w:rsid w:val="007D0082"/>
    <w:rsid w:val="007D0755"/>
    <w:rsid w:val="007D14BE"/>
    <w:rsid w:val="007D1ED4"/>
    <w:rsid w:val="007D3562"/>
    <w:rsid w:val="007D4460"/>
    <w:rsid w:val="007D53D0"/>
    <w:rsid w:val="007D57C5"/>
    <w:rsid w:val="007D7186"/>
    <w:rsid w:val="007D7973"/>
    <w:rsid w:val="007E0277"/>
    <w:rsid w:val="007E440F"/>
    <w:rsid w:val="007E4D49"/>
    <w:rsid w:val="007E59FC"/>
    <w:rsid w:val="007E6012"/>
    <w:rsid w:val="007E69E0"/>
    <w:rsid w:val="007F1302"/>
    <w:rsid w:val="007F20A7"/>
    <w:rsid w:val="007F2ECC"/>
    <w:rsid w:val="007F34B8"/>
    <w:rsid w:val="007F3F6B"/>
    <w:rsid w:val="007F4279"/>
    <w:rsid w:val="007F7079"/>
    <w:rsid w:val="007F728E"/>
    <w:rsid w:val="007F79A3"/>
    <w:rsid w:val="00800169"/>
    <w:rsid w:val="0080227A"/>
    <w:rsid w:val="00802CD0"/>
    <w:rsid w:val="00805653"/>
    <w:rsid w:val="00806833"/>
    <w:rsid w:val="00810786"/>
    <w:rsid w:val="00811223"/>
    <w:rsid w:val="008119F5"/>
    <w:rsid w:val="0081274A"/>
    <w:rsid w:val="008127B7"/>
    <w:rsid w:val="00812A89"/>
    <w:rsid w:val="0081579D"/>
    <w:rsid w:val="00816683"/>
    <w:rsid w:val="00820A1B"/>
    <w:rsid w:val="008235F0"/>
    <w:rsid w:val="00823890"/>
    <w:rsid w:val="0082446F"/>
    <w:rsid w:val="00824E4C"/>
    <w:rsid w:val="00824E66"/>
    <w:rsid w:val="00824E9F"/>
    <w:rsid w:val="00830215"/>
    <w:rsid w:val="00832A13"/>
    <w:rsid w:val="00833401"/>
    <w:rsid w:val="00833EAB"/>
    <w:rsid w:val="0083473C"/>
    <w:rsid w:val="00837C52"/>
    <w:rsid w:val="00840680"/>
    <w:rsid w:val="00840ABD"/>
    <w:rsid w:val="00841355"/>
    <w:rsid w:val="008419C5"/>
    <w:rsid w:val="008443C6"/>
    <w:rsid w:val="0084500A"/>
    <w:rsid w:val="00845BBA"/>
    <w:rsid w:val="00847764"/>
    <w:rsid w:val="008502E0"/>
    <w:rsid w:val="00851945"/>
    <w:rsid w:val="00852725"/>
    <w:rsid w:val="00852771"/>
    <w:rsid w:val="008529C1"/>
    <w:rsid w:val="00852A80"/>
    <w:rsid w:val="00852E8C"/>
    <w:rsid w:val="008531F1"/>
    <w:rsid w:val="008547DA"/>
    <w:rsid w:val="00860E54"/>
    <w:rsid w:val="00862F24"/>
    <w:rsid w:val="008708A5"/>
    <w:rsid w:val="00872BF6"/>
    <w:rsid w:val="00873365"/>
    <w:rsid w:val="00873F16"/>
    <w:rsid w:val="0087449D"/>
    <w:rsid w:val="00874F1F"/>
    <w:rsid w:val="00877BC7"/>
    <w:rsid w:val="008811BA"/>
    <w:rsid w:val="00882400"/>
    <w:rsid w:val="00882D98"/>
    <w:rsid w:val="00883907"/>
    <w:rsid w:val="008848C6"/>
    <w:rsid w:val="00887C5B"/>
    <w:rsid w:val="0089028C"/>
    <w:rsid w:val="00890315"/>
    <w:rsid w:val="0089043A"/>
    <w:rsid w:val="0089054B"/>
    <w:rsid w:val="008907E6"/>
    <w:rsid w:val="00892F41"/>
    <w:rsid w:val="00894894"/>
    <w:rsid w:val="008964D5"/>
    <w:rsid w:val="00896C58"/>
    <w:rsid w:val="008A3391"/>
    <w:rsid w:val="008A3A48"/>
    <w:rsid w:val="008A3E45"/>
    <w:rsid w:val="008A6433"/>
    <w:rsid w:val="008A77D8"/>
    <w:rsid w:val="008B1FA8"/>
    <w:rsid w:val="008B261B"/>
    <w:rsid w:val="008B28D5"/>
    <w:rsid w:val="008B52FC"/>
    <w:rsid w:val="008B54EE"/>
    <w:rsid w:val="008B73D1"/>
    <w:rsid w:val="008C269B"/>
    <w:rsid w:val="008C2AFB"/>
    <w:rsid w:val="008C65D7"/>
    <w:rsid w:val="008C6D5D"/>
    <w:rsid w:val="008C76B1"/>
    <w:rsid w:val="008D07E5"/>
    <w:rsid w:val="008D0B7D"/>
    <w:rsid w:val="008D12D7"/>
    <w:rsid w:val="008D1F63"/>
    <w:rsid w:val="008D238F"/>
    <w:rsid w:val="008D5EE1"/>
    <w:rsid w:val="008E050E"/>
    <w:rsid w:val="008E0594"/>
    <w:rsid w:val="008E1501"/>
    <w:rsid w:val="008E1A6D"/>
    <w:rsid w:val="008E41D4"/>
    <w:rsid w:val="008E736E"/>
    <w:rsid w:val="008E7E59"/>
    <w:rsid w:val="008F1075"/>
    <w:rsid w:val="008F3977"/>
    <w:rsid w:val="008F3B77"/>
    <w:rsid w:val="008F668F"/>
    <w:rsid w:val="008F7B3F"/>
    <w:rsid w:val="00900AB6"/>
    <w:rsid w:val="009049C8"/>
    <w:rsid w:val="00904D74"/>
    <w:rsid w:val="0090573C"/>
    <w:rsid w:val="0090612E"/>
    <w:rsid w:val="00906ED6"/>
    <w:rsid w:val="00907E31"/>
    <w:rsid w:val="00913540"/>
    <w:rsid w:val="00916DA1"/>
    <w:rsid w:val="00925A3A"/>
    <w:rsid w:val="00925E89"/>
    <w:rsid w:val="00927811"/>
    <w:rsid w:val="00930D79"/>
    <w:rsid w:val="0093208B"/>
    <w:rsid w:val="00934657"/>
    <w:rsid w:val="009365D5"/>
    <w:rsid w:val="00936656"/>
    <w:rsid w:val="00936BC2"/>
    <w:rsid w:val="009370D8"/>
    <w:rsid w:val="00941745"/>
    <w:rsid w:val="009419E5"/>
    <w:rsid w:val="00941A54"/>
    <w:rsid w:val="00941A8B"/>
    <w:rsid w:val="00942F05"/>
    <w:rsid w:val="00943BF2"/>
    <w:rsid w:val="00944F85"/>
    <w:rsid w:val="00947313"/>
    <w:rsid w:val="00951CEE"/>
    <w:rsid w:val="00952137"/>
    <w:rsid w:val="009526B5"/>
    <w:rsid w:val="0095438F"/>
    <w:rsid w:val="00954997"/>
    <w:rsid w:val="009565F2"/>
    <w:rsid w:val="00956FC0"/>
    <w:rsid w:val="00963B3C"/>
    <w:rsid w:val="00964B6A"/>
    <w:rsid w:val="0096622A"/>
    <w:rsid w:val="00966518"/>
    <w:rsid w:val="009665AB"/>
    <w:rsid w:val="00970489"/>
    <w:rsid w:val="00970589"/>
    <w:rsid w:val="009706A5"/>
    <w:rsid w:val="0097215B"/>
    <w:rsid w:val="00974393"/>
    <w:rsid w:val="00975136"/>
    <w:rsid w:val="009752C4"/>
    <w:rsid w:val="00981086"/>
    <w:rsid w:val="009821E6"/>
    <w:rsid w:val="00983096"/>
    <w:rsid w:val="009833DE"/>
    <w:rsid w:val="00984843"/>
    <w:rsid w:val="00984A6A"/>
    <w:rsid w:val="00985932"/>
    <w:rsid w:val="00985939"/>
    <w:rsid w:val="00986BA9"/>
    <w:rsid w:val="009874F0"/>
    <w:rsid w:val="00990797"/>
    <w:rsid w:val="00992F0D"/>
    <w:rsid w:val="00993AB3"/>
    <w:rsid w:val="00993C29"/>
    <w:rsid w:val="009954E0"/>
    <w:rsid w:val="009968C1"/>
    <w:rsid w:val="009A04CE"/>
    <w:rsid w:val="009A055A"/>
    <w:rsid w:val="009A3416"/>
    <w:rsid w:val="009A39FB"/>
    <w:rsid w:val="009A3B50"/>
    <w:rsid w:val="009A48ED"/>
    <w:rsid w:val="009A512F"/>
    <w:rsid w:val="009A5A68"/>
    <w:rsid w:val="009A6C58"/>
    <w:rsid w:val="009A7D3B"/>
    <w:rsid w:val="009A7FAC"/>
    <w:rsid w:val="009B02C8"/>
    <w:rsid w:val="009B07F4"/>
    <w:rsid w:val="009B7A0C"/>
    <w:rsid w:val="009C0009"/>
    <w:rsid w:val="009C18F6"/>
    <w:rsid w:val="009C2363"/>
    <w:rsid w:val="009C247D"/>
    <w:rsid w:val="009C2656"/>
    <w:rsid w:val="009C268E"/>
    <w:rsid w:val="009C73A3"/>
    <w:rsid w:val="009D3715"/>
    <w:rsid w:val="009D3CA8"/>
    <w:rsid w:val="009D5A5D"/>
    <w:rsid w:val="009D6CBE"/>
    <w:rsid w:val="009D71CE"/>
    <w:rsid w:val="009D7662"/>
    <w:rsid w:val="009D7954"/>
    <w:rsid w:val="009D7ACF"/>
    <w:rsid w:val="009E1636"/>
    <w:rsid w:val="009E354E"/>
    <w:rsid w:val="009E5605"/>
    <w:rsid w:val="009E5F6D"/>
    <w:rsid w:val="009F2786"/>
    <w:rsid w:val="009F4758"/>
    <w:rsid w:val="009F4C3F"/>
    <w:rsid w:val="009F4E83"/>
    <w:rsid w:val="009F6F0D"/>
    <w:rsid w:val="009F725E"/>
    <w:rsid w:val="009F7B9D"/>
    <w:rsid w:val="00A00A82"/>
    <w:rsid w:val="00A01B3D"/>
    <w:rsid w:val="00A03614"/>
    <w:rsid w:val="00A043C1"/>
    <w:rsid w:val="00A06545"/>
    <w:rsid w:val="00A07529"/>
    <w:rsid w:val="00A1006A"/>
    <w:rsid w:val="00A111D1"/>
    <w:rsid w:val="00A11CA4"/>
    <w:rsid w:val="00A12ADF"/>
    <w:rsid w:val="00A12C5C"/>
    <w:rsid w:val="00A12F82"/>
    <w:rsid w:val="00A1345C"/>
    <w:rsid w:val="00A140DC"/>
    <w:rsid w:val="00A140ED"/>
    <w:rsid w:val="00A168FA"/>
    <w:rsid w:val="00A176DC"/>
    <w:rsid w:val="00A249B9"/>
    <w:rsid w:val="00A24D3F"/>
    <w:rsid w:val="00A24E06"/>
    <w:rsid w:val="00A2792C"/>
    <w:rsid w:val="00A3305C"/>
    <w:rsid w:val="00A33E6D"/>
    <w:rsid w:val="00A3442E"/>
    <w:rsid w:val="00A347DD"/>
    <w:rsid w:val="00A35338"/>
    <w:rsid w:val="00A36946"/>
    <w:rsid w:val="00A42194"/>
    <w:rsid w:val="00A426B4"/>
    <w:rsid w:val="00A426B5"/>
    <w:rsid w:val="00A4348F"/>
    <w:rsid w:val="00A442FA"/>
    <w:rsid w:val="00A444F9"/>
    <w:rsid w:val="00A4731E"/>
    <w:rsid w:val="00A474C9"/>
    <w:rsid w:val="00A47BC5"/>
    <w:rsid w:val="00A47C5F"/>
    <w:rsid w:val="00A47C8C"/>
    <w:rsid w:val="00A5003F"/>
    <w:rsid w:val="00A51429"/>
    <w:rsid w:val="00A519EE"/>
    <w:rsid w:val="00A52176"/>
    <w:rsid w:val="00A53E66"/>
    <w:rsid w:val="00A54E12"/>
    <w:rsid w:val="00A573D4"/>
    <w:rsid w:val="00A60439"/>
    <w:rsid w:val="00A638B3"/>
    <w:rsid w:val="00A67563"/>
    <w:rsid w:val="00A675A1"/>
    <w:rsid w:val="00A67CAB"/>
    <w:rsid w:val="00A72210"/>
    <w:rsid w:val="00A725E1"/>
    <w:rsid w:val="00A7378A"/>
    <w:rsid w:val="00A738D5"/>
    <w:rsid w:val="00A7391E"/>
    <w:rsid w:val="00A73C83"/>
    <w:rsid w:val="00A73CAD"/>
    <w:rsid w:val="00A7536D"/>
    <w:rsid w:val="00A759FD"/>
    <w:rsid w:val="00A75F6C"/>
    <w:rsid w:val="00A76FB5"/>
    <w:rsid w:val="00A77250"/>
    <w:rsid w:val="00A772B8"/>
    <w:rsid w:val="00A7772E"/>
    <w:rsid w:val="00A77E4F"/>
    <w:rsid w:val="00A81BF1"/>
    <w:rsid w:val="00A82922"/>
    <w:rsid w:val="00A859E4"/>
    <w:rsid w:val="00A87A4D"/>
    <w:rsid w:val="00A924C0"/>
    <w:rsid w:val="00A92F0D"/>
    <w:rsid w:val="00A93B57"/>
    <w:rsid w:val="00A945E3"/>
    <w:rsid w:val="00A96672"/>
    <w:rsid w:val="00A978EE"/>
    <w:rsid w:val="00AA0070"/>
    <w:rsid w:val="00AA0643"/>
    <w:rsid w:val="00AA0C77"/>
    <w:rsid w:val="00AA0EB5"/>
    <w:rsid w:val="00AA372D"/>
    <w:rsid w:val="00AA3939"/>
    <w:rsid w:val="00AA4A74"/>
    <w:rsid w:val="00AA546D"/>
    <w:rsid w:val="00AA590C"/>
    <w:rsid w:val="00AA7E75"/>
    <w:rsid w:val="00AB05A8"/>
    <w:rsid w:val="00AB15F2"/>
    <w:rsid w:val="00AB1C07"/>
    <w:rsid w:val="00AB3B28"/>
    <w:rsid w:val="00AB3CCE"/>
    <w:rsid w:val="00AB5250"/>
    <w:rsid w:val="00AB5E5B"/>
    <w:rsid w:val="00AB751E"/>
    <w:rsid w:val="00AC0775"/>
    <w:rsid w:val="00AC11F4"/>
    <w:rsid w:val="00AC1210"/>
    <w:rsid w:val="00AC2983"/>
    <w:rsid w:val="00AC5630"/>
    <w:rsid w:val="00AC61DC"/>
    <w:rsid w:val="00AC73F8"/>
    <w:rsid w:val="00AC78AC"/>
    <w:rsid w:val="00AD2D6F"/>
    <w:rsid w:val="00AD2E91"/>
    <w:rsid w:val="00AD3D37"/>
    <w:rsid w:val="00AD4642"/>
    <w:rsid w:val="00AD465E"/>
    <w:rsid w:val="00AD56C4"/>
    <w:rsid w:val="00AD6486"/>
    <w:rsid w:val="00AD7069"/>
    <w:rsid w:val="00AE01F1"/>
    <w:rsid w:val="00AE1017"/>
    <w:rsid w:val="00AE16AA"/>
    <w:rsid w:val="00AE22CB"/>
    <w:rsid w:val="00AE5C0E"/>
    <w:rsid w:val="00AE5F2F"/>
    <w:rsid w:val="00AE6E4A"/>
    <w:rsid w:val="00AF11B1"/>
    <w:rsid w:val="00AF1ED1"/>
    <w:rsid w:val="00AF59B8"/>
    <w:rsid w:val="00AF5D67"/>
    <w:rsid w:val="00AF72CD"/>
    <w:rsid w:val="00AF7E19"/>
    <w:rsid w:val="00B00AA1"/>
    <w:rsid w:val="00B01433"/>
    <w:rsid w:val="00B03F6D"/>
    <w:rsid w:val="00B04F99"/>
    <w:rsid w:val="00B05B31"/>
    <w:rsid w:val="00B061DB"/>
    <w:rsid w:val="00B06447"/>
    <w:rsid w:val="00B07CFE"/>
    <w:rsid w:val="00B1045D"/>
    <w:rsid w:val="00B13490"/>
    <w:rsid w:val="00B139A5"/>
    <w:rsid w:val="00B13F03"/>
    <w:rsid w:val="00B1483C"/>
    <w:rsid w:val="00B1583C"/>
    <w:rsid w:val="00B15A02"/>
    <w:rsid w:val="00B16490"/>
    <w:rsid w:val="00B16D2B"/>
    <w:rsid w:val="00B16F5B"/>
    <w:rsid w:val="00B17405"/>
    <w:rsid w:val="00B21D8E"/>
    <w:rsid w:val="00B23ED6"/>
    <w:rsid w:val="00B243A8"/>
    <w:rsid w:val="00B25C8A"/>
    <w:rsid w:val="00B26103"/>
    <w:rsid w:val="00B27AFA"/>
    <w:rsid w:val="00B305CA"/>
    <w:rsid w:val="00B30815"/>
    <w:rsid w:val="00B30D02"/>
    <w:rsid w:val="00B31428"/>
    <w:rsid w:val="00B315DB"/>
    <w:rsid w:val="00B33A64"/>
    <w:rsid w:val="00B34471"/>
    <w:rsid w:val="00B35275"/>
    <w:rsid w:val="00B35A42"/>
    <w:rsid w:val="00B35FD4"/>
    <w:rsid w:val="00B378AA"/>
    <w:rsid w:val="00B401AD"/>
    <w:rsid w:val="00B40A46"/>
    <w:rsid w:val="00B40DCC"/>
    <w:rsid w:val="00B419C7"/>
    <w:rsid w:val="00B42E9A"/>
    <w:rsid w:val="00B44CE8"/>
    <w:rsid w:val="00B46DCE"/>
    <w:rsid w:val="00B4755D"/>
    <w:rsid w:val="00B5313D"/>
    <w:rsid w:val="00B560A2"/>
    <w:rsid w:val="00B60447"/>
    <w:rsid w:val="00B625D8"/>
    <w:rsid w:val="00B648D9"/>
    <w:rsid w:val="00B658A5"/>
    <w:rsid w:val="00B66068"/>
    <w:rsid w:val="00B66680"/>
    <w:rsid w:val="00B671EB"/>
    <w:rsid w:val="00B67A04"/>
    <w:rsid w:val="00B67AF5"/>
    <w:rsid w:val="00B70A05"/>
    <w:rsid w:val="00B70EC7"/>
    <w:rsid w:val="00B72910"/>
    <w:rsid w:val="00B73551"/>
    <w:rsid w:val="00B751FE"/>
    <w:rsid w:val="00B7698F"/>
    <w:rsid w:val="00B81EF3"/>
    <w:rsid w:val="00B847F9"/>
    <w:rsid w:val="00B84C54"/>
    <w:rsid w:val="00B84D6F"/>
    <w:rsid w:val="00B8586F"/>
    <w:rsid w:val="00B8641C"/>
    <w:rsid w:val="00B86E67"/>
    <w:rsid w:val="00B87A52"/>
    <w:rsid w:val="00B91341"/>
    <w:rsid w:val="00B91889"/>
    <w:rsid w:val="00B92604"/>
    <w:rsid w:val="00B929B0"/>
    <w:rsid w:val="00B94883"/>
    <w:rsid w:val="00B9566A"/>
    <w:rsid w:val="00BA0357"/>
    <w:rsid w:val="00BA0556"/>
    <w:rsid w:val="00BA077F"/>
    <w:rsid w:val="00BA25BA"/>
    <w:rsid w:val="00BA3059"/>
    <w:rsid w:val="00BA6D28"/>
    <w:rsid w:val="00BB0100"/>
    <w:rsid w:val="00BB2091"/>
    <w:rsid w:val="00BB4568"/>
    <w:rsid w:val="00BB4D1E"/>
    <w:rsid w:val="00BB6430"/>
    <w:rsid w:val="00BB752D"/>
    <w:rsid w:val="00BC3B01"/>
    <w:rsid w:val="00BC4F43"/>
    <w:rsid w:val="00BC6E00"/>
    <w:rsid w:val="00BC7767"/>
    <w:rsid w:val="00BD3FB3"/>
    <w:rsid w:val="00BD4C60"/>
    <w:rsid w:val="00BD5619"/>
    <w:rsid w:val="00BD59DA"/>
    <w:rsid w:val="00BD6457"/>
    <w:rsid w:val="00BD651F"/>
    <w:rsid w:val="00BD66B8"/>
    <w:rsid w:val="00BE7446"/>
    <w:rsid w:val="00BF3A61"/>
    <w:rsid w:val="00BF3E2B"/>
    <w:rsid w:val="00BF681A"/>
    <w:rsid w:val="00BF74B4"/>
    <w:rsid w:val="00C00D7B"/>
    <w:rsid w:val="00C012BA"/>
    <w:rsid w:val="00C02E22"/>
    <w:rsid w:val="00C047E2"/>
    <w:rsid w:val="00C050BA"/>
    <w:rsid w:val="00C07442"/>
    <w:rsid w:val="00C07C0C"/>
    <w:rsid w:val="00C13238"/>
    <w:rsid w:val="00C1335E"/>
    <w:rsid w:val="00C156B0"/>
    <w:rsid w:val="00C17683"/>
    <w:rsid w:val="00C24035"/>
    <w:rsid w:val="00C24B1A"/>
    <w:rsid w:val="00C25502"/>
    <w:rsid w:val="00C25B6C"/>
    <w:rsid w:val="00C26938"/>
    <w:rsid w:val="00C30AAE"/>
    <w:rsid w:val="00C31B5D"/>
    <w:rsid w:val="00C40D36"/>
    <w:rsid w:val="00C413EF"/>
    <w:rsid w:val="00C43816"/>
    <w:rsid w:val="00C43E2A"/>
    <w:rsid w:val="00C44AE2"/>
    <w:rsid w:val="00C44EB8"/>
    <w:rsid w:val="00C4608B"/>
    <w:rsid w:val="00C51C10"/>
    <w:rsid w:val="00C54F54"/>
    <w:rsid w:val="00C5589F"/>
    <w:rsid w:val="00C55CA4"/>
    <w:rsid w:val="00C56124"/>
    <w:rsid w:val="00C56894"/>
    <w:rsid w:val="00C574F4"/>
    <w:rsid w:val="00C61C27"/>
    <w:rsid w:val="00C63707"/>
    <w:rsid w:val="00C65CAF"/>
    <w:rsid w:val="00C66ACB"/>
    <w:rsid w:val="00C6706D"/>
    <w:rsid w:val="00C7024C"/>
    <w:rsid w:val="00C719B9"/>
    <w:rsid w:val="00C7400B"/>
    <w:rsid w:val="00C751C9"/>
    <w:rsid w:val="00C812D1"/>
    <w:rsid w:val="00C84906"/>
    <w:rsid w:val="00C928A1"/>
    <w:rsid w:val="00C93159"/>
    <w:rsid w:val="00C932B1"/>
    <w:rsid w:val="00C933DC"/>
    <w:rsid w:val="00C93A1B"/>
    <w:rsid w:val="00C968C7"/>
    <w:rsid w:val="00C977EF"/>
    <w:rsid w:val="00C97FC1"/>
    <w:rsid w:val="00CA2ED5"/>
    <w:rsid w:val="00CA58BD"/>
    <w:rsid w:val="00CA6CDF"/>
    <w:rsid w:val="00CA7186"/>
    <w:rsid w:val="00CA7FFC"/>
    <w:rsid w:val="00CB07B6"/>
    <w:rsid w:val="00CB0A64"/>
    <w:rsid w:val="00CB1397"/>
    <w:rsid w:val="00CB1FD5"/>
    <w:rsid w:val="00CB21E5"/>
    <w:rsid w:val="00CB5029"/>
    <w:rsid w:val="00CB5AFF"/>
    <w:rsid w:val="00CB5D5E"/>
    <w:rsid w:val="00CB6735"/>
    <w:rsid w:val="00CB6F9C"/>
    <w:rsid w:val="00CC01A0"/>
    <w:rsid w:val="00CC024B"/>
    <w:rsid w:val="00CC02DE"/>
    <w:rsid w:val="00CC116E"/>
    <w:rsid w:val="00CC1920"/>
    <w:rsid w:val="00CC1CFB"/>
    <w:rsid w:val="00CC3AB7"/>
    <w:rsid w:val="00CC45EB"/>
    <w:rsid w:val="00CC566A"/>
    <w:rsid w:val="00CC56CA"/>
    <w:rsid w:val="00CD19C4"/>
    <w:rsid w:val="00CD1C7E"/>
    <w:rsid w:val="00CD1D12"/>
    <w:rsid w:val="00CD2FD7"/>
    <w:rsid w:val="00CD32EF"/>
    <w:rsid w:val="00CD43D2"/>
    <w:rsid w:val="00CE0B2C"/>
    <w:rsid w:val="00CE35F8"/>
    <w:rsid w:val="00CE4714"/>
    <w:rsid w:val="00CE4DBE"/>
    <w:rsid w:val="00CE5334"/>
    <w:rsid w:val="00CE5F43"/>
    <w:rsid w:val="00CE7A89"/>
    <w:rsid w:val="00CF0610"/>
    <w:rsid w:val="00CF393C"/>
    <w:rsid w:val="00CF6BE1"/>
    <w:rsid w:val="00D01FDB"/>
    <w:rsid w:val="00D03EC0"/>
    <w:rsid w:val="00D06799"/>
    <w:rsid w:val="00D07441"/>
    <w:rsid w:val="00D0782A"/>
    <w:rsid w:val="00D10297"/>
    <w:rsid w:val="00D11CDD"/>
    <w:rsid w:val="00D13750"/>
    <w:rsid w:val="00D13C84"/>
    <w:rsid w:val="00D14B56"/>
    <w:rsid w:val="00D165A9"/>
    <w:rsid w:val="00D239C5"/>
    <w:rsid w:val="00D259A8"/>
    <w:rsid w:val="00D25DBE"/>
    <w:rsid w:val="00D26CB6"/>
    <w:rsid w:val="00D27F66"/>
    <w:rsid w:val="00D30D29"/>
    <w:rsid w:val="00D3109D"/>
    <w:rsid w:val="00D31C3B"/>
    <w:rsid w:val="00D322E1"/>
    <w:rsid w:val="00D34ABD"/>
    <w:rsid w:val="00D373F7"/>
    <w:rsid w:val="00D41032"/>
    <w:rsid w:val="00D416FF"/>
    <w:rsid w:val="00D4254F"/>
    <w:rsid w:val="00D4369B"/>
    <w:rsid w:val="00D43FF3"/>
    <w:rsid w:val="00D44137"/>
    <w:rsid w:val="00D4483F"/>
    <w:rsid w:val="00D44FC3"/>
    <w:rsid w:val="00D464CB"/>
    <w:rsid w:val="00D47FAF"/>
    <w:rsid w:val="00D51A23"/>
    <w:rsid w:val="00D52075"/>
    <w:rsid w:val="00D53254"/>
    <w:rsid w:val="00D55196"/>
    <w:rsid w:val="00D5584D"/>
    <w:rsid w:val="00D55B68"/>
    <w:rsid w:val="00D56B9B"/>
    <w:rsid w:val="00D56F32"/>
    <w:rsid w:val="00D57507"/>
    <w:rsid w:val="00D60396"/>
    <w:rsid w:val="00D60D7E"/>
    <w:rsid w:val="00D6175B"/>
    <w:rsid w:val="00D61C0C"/>
    <w:rsid w:val="00D652C2"/>
    <w:rsid w:val="00D70FDB"/>
    <w:rsid w:val="00D71E58"/>
    <w:rsid w:val="00D757E8"/>
    <w:rsid w:val="00D8050C"/>
    <w:rsid w:val="00D81032"/>
    <w:rsid w:val="00D810F4"/>
    <w:rsid w:val="00D821FC"/>
    <w:rsid w:val="00D82752"/>
    <w:rsid w:val="00D83248"/>
    <w:rsid w:val="00D84A6B"/>
    <w:rsid w:val="00D84F3B"/>
    <w:rsid w:val="00D85F1F"/>
    <w:rsid w:val="00D864DD"/>
    <w:rsid w:val="00D87BB0"/>
    <w:rsid w:val="00D87C23"/>
    <w:rsid w:val="00D87F38"/>
    <w:rsid w:val="00D909B9"/>
    <w:rsid w:val="00D90F40"/>
    <w:rsid w:val="00D93E05"/>
    <w:rsid w:val="00D95295"/>
    <w:rsid w:val="00D953D0"/>
    <w:rsid w:val="00D95BB5"/>
    <w:rsid w:val="00D9624C"/>
    <w:rsid w:val="00DA0A63"/>
    <w:rsid w:val="00DA10C6"/>
    <w:rsid w:val="00DA46EF"/>
    <w:rsid w:val="00DC0D0C"/>
    <w:rsid w:val="00DC1049"/>
    <w:rsid w:val="00DC18E3"/>
    <w:rsid w:val="00DD25C7"/>
    <w:rsid w:val="00DD35A2"/>
    <w:rsid w:val="00DD4C31"/>
    <w:rsid w:val="00DE1749"/>
    <w:rsid w:val="00DF0FE3"/>
    <w:rsid w:val="00DF17F8"/>
    <w:rsid w:val="00DF39FF"/>
    <w:rsid w:val="00DF3DC2"/>
    <w:rsid w:val="00DF4A80"/>
    <w:rsid w:val="00DF65D9"/>
    <w:rsid w:val="00DF6FA4"/>
    <w:rsid w:val="00DF73FF"/>
    <w:rsid w:val="00E00084"/>
    <w:rsid w:val="00E00F07"/>
    <w:rsid w:val="00E01C9D"/>
    <w:rsid w:val="00E020A1"/>
    <w:rsid w:val="00E022A5"/>
    <w:rsid w:val="00E0369E"/>
    <w:rsid w:val="00E0447D"/>
    <w:rsid w:val="00E06808"/>
    <w:rsid w:val="00E118D0"/>
    <w:rsid w:val="00E13DA8"/>
    <w:rsid w:val="00E15DFB"/>
    <w:rsid w:val="00E164DD"/>
    <w:rsid w:val="00E167A1"/>
    <w:rsid w:val="00E171FC"/>
    <w:rsid w:val="00E175A0"/>
    <w:rsid w:val="00E208E0"/>
    <w:rsid w:val="00E219F2"/>
    <w:rsid w:val="00E22223"/>
    <w:rsid w:val="00E22607"/>
    <w:rsid w:val="00E23BBD"/>
    <w:rsid w:val="00E24E82"/>
    <w:rsid w:val="00E257B7"/>
    <w:rsid w:val="00E25B28"/>
    <w:rsid w:val="00E271C4"/>
    <w:rsid w:val="00E3156F"/>
    <w:rsid w:val="00E32B67"/>
    <w:rsid w:val="00E355B4"/>
    <w:rsid w:val="00E37344"/>
    <w:rsid w:val="00E377D2"/>
    <w:rsid w:val="00E4182B"/>
    <w:rsid w:val="00E4229B"/>
    <w:rsid w:val="00E43B4C"/>
    <w:rsid w:val="00E45540"/>
    <w:rsid w:val="00E4753E"/>
    <w:rsid w:val="00E51348"/>
    <w:rsid w:val="00E5516C"/>
    <w:rsid w:val="00E55A99"/>
    <w:rsid w:val="00E57535"/>
    <w:rsid w:val="00E6152E"/>
    <w:rsid w:val="00E61ADC"/>
    <w:rsid w:val="00E62685"/>
    <w:rsid w:val="00E64863"/>
    <w:rsid w:val="00E65BE1"/>
    <w:rsid w:val="00E66B2B"/>
    <w:rsid w:val="00E67964"/>
    <w:rsid w:val="00E67E4D"/>
    <w:rsid w:val="00E73E60"/>
    <w:rsid w:val="00E77346"/>
    <w:rsid w:val="00E77594"/>
    <w:rsid w:val="00E814E9"/>
    <w:rsid w:val="00E8194C"/>
    <w:rsid w:val="00E81DB6"/>
    <w:rsid w:val="00E829C3"/>
    <w:rsid w:val="00E86A0E"/>
    <w:rsid w:val="00E86DC9"/>
    <w:rsid w:val="00E90303"/>
    <w:rsid w:val="00E923B6"/>
    <w:rsid w:val="00E92B29"/>
    <w:rsid w:val="00E941A1"/>
    <w:rsid w:val="00E95BD4"/>
    <w:rsid w:val="00E977F3"/>
    <w:rsid w:val="00EA0D7D"/>
    <w:rsid w:val="00EA166F"/>
    <w:rsid w:val="00EA1937"/>
    <w:rsid w:val="00EA19EE"/>
    <w:rsid w:val="00EA1F20"/>
    <w:rsid w:val="00EA220F"/>
    <w:rsid w:val="00EA43B5"/>
    <w:rsid w:val="00EA453A"/>
    <w:rsid w:val="00EA53F5"/>
    <w:rsid w:val="00EA6A99"/>
    <w:rsid w:val="00EB0B7B"/>
    <w:rsid w:val="00EB3AD3"/>
    <w:rsid w:val="00EB3E14"/>
    <w:rsid w:val="00EB44D4"/>
    <w:rsid w:val="00EB48BE"/>
    <w:rsid w:val="00EC1AEA"/>
    <w:rsid w:val="00EC1CAC"/>
    <w:rsid w:val="00EC20B9"/>
    <w:rsid w:val="00EC6387"/>
    <w:rsid w:val="00EC7D36"/>
    <w:rsid w:val="00ED0FE4"/>
    <w:rsid w:val="00ED3067"/>
    <w:rsid w:val="00ED3749"/>
    <w:rsid w:val="00ED470E"/>
    <w:rsid w:val="00ED5246"/>
    <w:rsid w:val="00EE0124"/>
    <w:rsid w:val="00EE02CE"/>
    <w:rsid w:val="00EE1351"/>
    <w:rsid w:val="00EE3803"/>
    <w:rsid w:val="00EE47CB"/>
    <w:rsid w:val="00EE55C6"/>
    <w:rsid w:val="00EE5C8F"/>
    <w:rsid w:val="00EE61B4"/>
    <w:rsid w:val="00EE61F9"/>
    <w:rsid w:val="00EE7043"/>
    <w:rsid w:val="00EE71F7"/>
    <w:rsid w:val="00EF409B"/>
    <w:rsid w:val="00EF6049"/>
    <w:rsid w:val="00EF6DF7"/>
    <w:rsid w:val="00EF7B89"/>
    <w:rsid w:val="00F0186B"/>
    <w:rsid w:val="00F01E32"/>
    <w:rsid w:val="00F024B2"/>
    <w:rsid w:val="00F0310D"/>
    <w:rsid w:val="00F03178"/>
    <w:rsid w:val="00F05B94"/>
    <w:rsid w:val="00F05C67"/>
    <w:rsid w:val="00F06EC7"/>
    <w:rsid w:val="00F07422"/>
    <w:rsid w:val="00F0761F"/>
    <w:rsid w:val="00F0780C"/>
    <w:rsid w:val="00F10C80"/>
    <w:rsid w:val="00F13017"/>
    <w:rsid w:val="00F133D9"/>
    <w:rsid w:val="00F14B69"/>
    <w:rsid w:val="00F17065"/>
    <w:rsid w:val="00F2059D"/>
    <w:rsid w:val="00F2122C"/>
    <w:rsid w:val="00F240FC"/>
    <w:rsid w:val="00F2738C"/>
    <w:rsid w:val="00F27B7F"/>
    <w:rsid w:val="00F30CA4"/>
    <w:rsid w:val="00F3162B"/>
    <w:rsid w:val="00F371C7"/>
    <w:rsid w:val="00F3767B"/>
    <w:rsid w:val="00F4132A"/>
    <w:rsid w:val="00F414DB"/>
    <w:rsid w:val="00F41D6F"/>
    <w:rsid w:val="00F4340A"/>
    <w:rsid w:val="00F50C9D"/>
    <w:rsid w:val="00F513B6"/>
    <w:rsid w:val="00F53647"/>
    <w:rsid w:val="00F53A1A"/>
    <w:rsid w:val="00F53B8F"/>
    <w:rsid w:val="00F56B2F"/>
    <w:rsid w:val="00F60769"/>
    <w:rsid w:val="00F61024"/>
    <w:rsid w:val="00F62327"/>
    <w:rsid w:val="00F636FE"/>
    <w:rsid w:val="00F67BE6"/>
    <w:rsid w:val="00F70C1D"/>
    <w:rsid w:val="00F70C58"/>
    <w:rsid w:val="00F7224A"/>
    <w:rsid w:val="00F7564B"/>
    <w:rsid w:val="00F762DF"/>
    <w:rsid w:val="00F801B2"/>
    <w:rsid w:val="00F8083A"/>
    <w:rsid w:val="00F85CAB"/>
    <w:rsid w:val="00F86CB3"/>
    <w:rsid w:val="00F9015C"/>
    <w:rsid w:val="00F9039A"/>
    <w:rsid w:val="00F9052E"/>
    <w:rsid w:val="00F936CF"/>
    <w:rsid w:val="00F9381E"/>
    <w:rsid w:val="00F9509C"/>
    <w:rsid w:val="00F97E63"/>
    <w:rsid w:val="00FA0382"/>
    <w:rsid w:val="00FA0D09"/>
    <w:rsid w:val="00FA1CF5"/>
    <w:rsid w:val="00FA227D"/>
    <w:rsid w:val="00FA4F31"/>
    <w:rsid w:val="00FA7A4E"/>
    <w:rsid w:val="00FB0D76"/>
    <w:rsid w:val="00FB2119"/>
    <w:rsid w:val="00FB23B7"/>
    <w:rsid w:val="00FB437B"/>
    <w:rsid w:val="00FB684B"/>
    <w:rsid w:val="00FC0854"/>
    <w:rsid w:val="00FC157A"/>
    <w:rsid w:val="00FC236C"/>
    <w:rsid w:val="00FC3FCD"/>
    <w:rsid w:val="00FC70B1"/>
    <w:rsid w:val="00FC7A0D"/>
    <w:rsid w:val="00FD0C8A"/>
    <w:rsid w:val="00FD1201"/>
    <w:rsid w:val="00FD1210"/>
    <w:rsid w:val="00FD168F"/>
    <w:rsid w:val="00FD2615"/>
    <w:rsid w:val="00FD3184"/>
    <w:rsid w:val="00FD6572"/>
    <w:rsid w:val="00FD799B"/>
    <w:rsid w:val="00FD7EB5"/>
    <w:rsid w:val="00FE01FF"/>
    <w:rsid w:val="00FE57CA"/>
    <w:rsid w:val="00FE7AE7"/>
    <w:rsid w:val="00FF0E32"/>
    <w:rsid w:val="00FF244B"/>
    <w:rsid w:val="00FF3F57"/>
    <w:rsid w:val="00FF43A8"/>
    <w:rsid w:val="00FF561C"/>
    <w:rsid w:val="00FF57C7"/>
    <w:rsid w:val="00FF6F5D"/>
    <w:rsid w:val="00FF7B0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C6F5AB"/>
  <w15:docId w15:val="{E1231E5C-AAE4-4873-8298-555F112E7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19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05152"/>
    <w:rPr>
      <w:rFonts w:ascii="Tahoma" w:hAnsi="Tahoma" w:cs="Tahoma"/>
      <w:sz w:val="16"/>
      <w:szCs w:val="16"/>
    </w:rPr>
  </w:style>
  <w:style w:type="paragraph" w:styleId="Footer">
    <w:name w:val="footer"/>
    <w:basedOn w:val="Normal"/>
    <w:rsid w:val="00D14B56"/>
    <w:pPr>
      <w:tabs>
        <w:tab w:val="center" w:pos="4320"/>
        <w:tab w:val="right" w:pos="8640"/>
      </w:tabs>
    </w:pPr>
  </w:style>
  <w:style w:type="character" w:styleId="PageNumber">
    <w:name w:val="page number"/>
    <w:basedOn w:val="DefaultParagraphFont"/>
    <w:rsid w:val="00D14B56"/>
  </w:style>
  <w:style w:type="paragraph" w:styleId="Header">
    <w:name w:val="header"/>
    <w:basedOn w:val="Normal"/>
    <w:rsid w:val="00014E72"/>
    <w:pPr>
      <w:tabs>
        <w:tab w:val="center" w:pos="4320"/>
        <w:tab w:val="right" w:pos="8640"/>
      </w:tabs>
    </w:pPr>
  </w:style>
  <w:style w:type="paragraph" w:styleId="ListParagraph">
    <w:name w:val="List Paragraph"/>
    <w:basedOn w:val="Normal"/>
    <w:uiPriority w:val="34"/>
    <w:qFormat/>
    <w:rsid w:val="00670513"/>
    <w:pPr>
      <w:ind w:left="720"/>
      <w:contextualSpacing/>
    </w:pPr>
  </w:style>
  <w:style w:type="character" w:styleId="CommentReference">
    <w:name w:val="annotation reference"/>
    <w:basedOn w:val="DefaultParagraphFont"/>
    <w:semiHidden/>
    <w:unhideWhenUsed/>
    <w:rsid w:val="00E23BBD"/>
    <w:rPr>
      <w:sz w:val="16"/>
      <w:szCs w:val="16"/>
    </w:rPr>
  </w:style>
  <w:style w:type="paragraph" w:styleId="CommentText">
    <w:name w:val="annotation text"/>
    <w:basedOn w:val="Normal"/>
    <w:link w:val="CommentTextChar"/>
    <w:semiHidden/>
    <w:unhideWhenUsed/>
    <w:rsid w:val="00E23BBD"/>
  </w:style>
  <w:style w:type="character" w:customStyle="1" w:styleId="CommentTextChar">
    <w:name w:val="Comment Text Char"/>
    <w:basedOn w:val="DefaultParagraphFont"/>
    <w:link w:val="CommentText"/>
    <w:semiHidden/>
    <w:rsid w:val="00E23BBD"/>
  </w:style>
  <w:style w:type="paragraph" w:styleId="CommentSubject">
    <w:name w:val="annotation subject"/>
    <w:basedOn w:val="CommentText"/>
    <w:next w:val="CommentText"/>
    <w:link w:val="CommentSubjectChar"/>
    <w:semiHidden/>
    <w:unhideWhenUsed/>
    <w:rsid w:val="00E23BBD"/>
    <w:rPr>
      <w:b/>
      <w:bCs/>
    </w:rPr>
  </w:style>
  <w:style w:type="character" w:customStyle="1" w:styleId="CommentSubjectChar">
    <w:name w:val="Comment Subject Char"/>
    <w:basedOn w:val="CommentTextChar"/>
    <w:link w:val="CommentSubject"/>
    <w:semiHidden/>
    <w:rsid w:val="00E23BBD"/>
    <w:rPr>
      <w:b/>
      <w:bCs/>
    </w:rPr>
  </w:style>
  <w:style w:type="character" w:styleId="Hyperlink">
    <w:name w:val="Hyperlink"/>
    <w:basedOn w:val="DefaultParagraphFont"/>
    <w:semiHidden/>
    <w:unhideWhenUsed/>
    <w:rsid w:val="00F513B6"/>
    <w:rPr>
      <w:color w:val="0000FF" w:themeColor="hyperlink"/>
      <w:u w:val="single"/>
    </w:rPr>
  </w:style>
  <w:style w:type="paragraph" w:customStyle="1" w:styleId="p8">
    <w:name w:val="p8"/>
    <w:basedOn w:val="Normal"/>
    <w:rsid w:val="00A73C83"/>
    <w:pPr>
      <w:widowControl w:val="0"/>
      <w:tabs>
        <w:tab w:val="left" w:pos="2131"/>
      </w:tabs>
      <w:autoSpaceDE w:val="0"/>
      <w:autoSpaceDN w:val="0"/>
      <w:adjustRightInd w:val="0"/>
      <w:ind w:left="674" w:firstLine="1457"/>
    </w:pPr>
    <w:rPr>
      <w:sz w:val="24"/>
      <w:szCs w:val="24"/>
    </w:rPr>
  </w:style>
  <w:style w:type="paragraph" w:customStyle="1" w:styleId="p11">
    <w:name w:val="p11"/>
    <w:basedOn w:val="Normal"/>
    <w:rsid w:val="00A73C83"/>
    <w:pPr>
      <w:widowControl w:val="0"/>
      <w:tabs>
        <w:tab w:val="left" w:pos="204"/>
      </w:tabs>
      <w:autoSpaceDE w:val="0"/>
      <w:autoSpaceDN w:val="0"/>
      <w:adjustRightInd w:val="0"/>
    </w:pPr>
    <w:rPr>
      <w:sz w:val="24"/>
      <w:szCs w:val="24"/>
    </w:rPr>
  </w:style>
  <w:style w:type="paragraph" w:customStyle="1" w:styleId="p13">
    <w:name w:val="p13"/>
    <w:basedOn w:val="Normal"/>
    <w:rsid w:val="00A73C83"/>
    <w:pPr>
      <w:widowControl w:val="0"/>
      <w:tabs>
        <w:tab w:val="left" w:pos="1468"/>
      </w:tabs>
      <w:autoSpaceDE w:val="0"/>
      <w:autoSpaceDN w:val="0"/>
      <w:adjustRightInd w:val="0"/>
      <w:ind w:firstLine="1468"/>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42586">
      <w:bodyDiv w:val="1"/>
      <w:marLeft w:val="0"/>
      <w:marRight w:val="0"/>
      <w:marTop w:val="0"/>
      <w:marBottom w:val="0"/>
      <w:divBdr>
        <w:top w:val="none" w:sz="0" w:space="0" w:color="auto"/>
        <w:left w:val="none" w:sz="0" w:space="0" w:color="auto"/>
        <w:bottom w:val="none" w:sz="0" w:space="0" w:color="auto"/>
        <w:right w:val="none" w:sz="0" w:space="0" w:color="auto"/>
      </w:divBdr>
    </w:div>
    <w:div w:id="256669433">
      <w:bodyDiv w:val="1"/>
      <w:marLeft w:val="0"/>
      <w:marRight w:val="0"/>
      <w:marTop w:val="0"/>
      <w:marBottom w:val="0"/>
      <w:divBdr>
        <w:top w:val="none" w:sz="0" w:space="0" w:color="auto"/>
        <w:left w:val="none" w:sz="0" w:space="0" w:color="auto"/>
        <w:bottom w:val="none" w:sz="0" w:space="0" w:color="auto"/>
        <w:right w:val="none" w:sz="0" w:space="0" w:color="auto"/>
      </w:divBdr>
    </w:div>
    <w:div w:id="396705255">
      <w:bodyDiv w:val="1"/>
      <w:marLeft w:val="0"/>
      <w:marRight w:val="0"/>
      <w:marTop w:val="0"/>
      <w:marBottom w:val="0"/>
      <w:divBdr>
        <w:top w:val="none" w:sz="0" w:space="0" w:color="auto"/>
        <w:left w:val="none" w:sz="0" w:space="0" w:color="auto"/>
        <w:bottom w:val="none" w:sz="0" w:space="0" w:color="auto"/>
        <w:right w:val="none" w:sz="0" w:space="0" w:color="auto"/>
      </w:divBdr>
    </w:div>
    <w:div w:id="934940543">
      <w:bodyDiv w:val="1"/>
      <w:marLeft w:val="0"/>
      <w:marRight w:val="0"/>
      <w:marTop w:val="0"/>
      <w:marBottom w:val="0"/>
      <w:divBdr>
        <w:top w:val="none" w:sz="0" w:space="0" w:color="auto"/>
        <w:left w:val="none" w:sz="0" w:space="0" w:color="auto"/>
        <w:bottom w:val="none" w:sz="0" w:space="0" w:color="auto"/>
        <w:right w:val="none" w:sz="0" w:space="0" w:color="auto"/>
      </w:divBdr>
    </w:div>
    <w:div w:id="1504934944">
      <w:bodyDiv w:val="1"/>
      <w:marLeft w:val="0"/>
      <w:marRight w:val="0"/>
      <w:marTop w:val="0"/>
      <w:marBottom w:val="0"/>
      <w:divBdr>
        <w:top w:val="none" w:sz="0" w:space="0" w:color="auto"/>
        <w:left w:val="none" w:sz="0" w:space="0" w:color="auto"/>
        <w:bottom w:val="none" w:sz="0" w:space="0" w:color="auto"/>
        <w:right w:val="none" w:sz="0" w:space="0" w:color="auto"/>
      </w:divBdr>
    </w:div>
    <w:div w:id="1771390259">
      <w:bodyDiv w:val="1"/>
      <w:marLeft w:val="0"/>
      <w:marRight w:val="0"/>
      <w:marTop w:val="0"/>
      <w:marBottom w:val="0"/>
      <w:divBdr>
        <w:top w:val="none" w:sz="0" w:space="0" w:color="auto"/>
        <w:left w:val="none" w:sz="0" w:space="0" w:color="auto"/>
        <w:bottom w:val="none" w:sz="0" w:space="0" w:color="auto"/>
        <w:right w:val="none" w:sz="0" w:space="0" w:color="auto"/>
      </w:divBdr>
    </w:div>
    <w:div w:id="186702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puc.pa.gov/filing-resources/efiling/"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moody\OneDrive%20-%20Commonwealth%20of%20Pennsylvania\Cases\01-Document%20Templates\Wire%20Secretarial%20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4C872-5417-4E21-B2DB-54094AC9B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Wire Secretarial Letter</Template>
  <TotalTime>246</TotalTime>
  <Pages>6</Pages>
  <Words>2573</Words>
  <Characters>14669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Wire Secretarial Letter</vt:lpstr>
    </vt:vector>
  </TitlesOfParts>
  <Company>PA Public Utility Commission</Company>
  <LinksUpToDate>false</LinksUpToDate>
  <CharactersWithSpaces>17208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Wire Secretarial Letter</dc:title>
  <dc:creator>Dennis Moody</dc:creator>
  <cp:lastModifiedBy>Sheffer, Ryan</cp:lastModifiedBy>
  <cp:revision>164</cp:revision>
  <cp:lastPrinted>2020-01-03T16:46:00Z</cp:lastPrinted>
  <dcterms:created xsi:type="dcterms:W3CDTF">2022-02-08T16:59:00Z</dcterms:created>
  <dcterms:modified xsi:type="dcterms:W3CDTF">2022-02-11T12:45:00Z</dcterms:modified>
</cp:coreProperties>
</file>