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5BB92" w14:textId="77777777" w:rsidR="00352E54" w:rsidRPr="003E4DC9" w:rsidRDefault="00352E54" w:rsidP="007B1989">
      <w:pPr>
        <w:jc w:val="center"/>
        <w:rPr>
          <w:rFonts w:eastAsia="Calibri"/>
          <w:b/>
          <w:sz w:val="52"/>
          <w:szCs w:val="52"/>
        </w:rPr>
      </w:pPr>
      <w:r w:rsidRPr="003E4DC9">
        <w:rPr>
          <w:rFonts w:eastAsia="Calibri"/>
          <w:b/>
          <w:sz w:val="52"/>
          <w:szCs w:val="52"/>
        </w:rPr>
        <w:t>Pennsylvania Public Utility Commission</w:t>
      </w:r>
    </w:p>
    <w:p w14:paraId="4B89A2D6" w14:textId="77777777" w:rsidR="00352E54" w:rsidRPr="003E4DC9" w:rsidRDefault="00352E54" w:rsidP="007B1989">
      <w:pPr>
        <w:spacing w:line="259" w:lineRule="auto"/>
        <w:jc w:val="center"/>
        <w:rPr>
          <w:rFonts w:eastAsia="Calibri"/>
          <w:b/>
          <w:sz w:val="52"/>
          <w:szCs w:val="52"/>
        </w:rPr>
      </w:pPr>
      <w:r w:rsidRPr="003E4DC9">
        <w:rPr>
          <w:rFonts w:eastAsia="Calibri"/>
          <w:b/>
          <w:sz w:val="52"/>
          <w:szCs w:val="52"/>
        </w:rPr>
        <w:t>Technical Staff Report</w:t>
      </w:r>
    </w:p>
    <w:p w14:paraId="7A38BA90" w14:textId="41C2F931" w:rsidR="00352E54" w:rsidRPr="00F82CD7" w:rsidRDefault="007B1989" w:rsidP="007B1989">
      <w:pPr>
        <w:spacing w:line="259" w:lineRule="auto"/>
        <w:jc w:val="center"/>
        <w:rPr>
          <w:sz w:val="52"/>
        </w:rPr>
      </w:pPr>
      <w:r>
        <w:rPr>
          <w:rFonts w:eastAsia="Calibri"/>
          <w:b/>
          <w:sz w:val="52"/>
          <w:szCs w:val="52"/>
        </w:rPr>
        <w:t>a</w:t>
      </w:r>
      <w:r w:rsidR="00352E54" w:rsidRPr="003E4DC9">
        <w:rPr>
          <w:rFonts w:eastAsia="Calibri"/>
          <w:b/>
          <w:sz w:val="52"/>
          <w:szCs w:val="52"/>
        </w:rPr>
        <w:t>nd Directed Questions</w:t>
      </w:r>
    </w:p>
    <w:p w14:paraId="6D5A29CF" w14:textId="2D8449F8" w:rsidR="00352E54" w:rsidRPr="00BF1569" w:rsidRDefault="00352E54" w:rsidP="00352E54">
      <w:pPr>
        <w:spacing w:after="160" w:line="259" w:lineRule="auto"/>
        <w:jc w:val="center"/>
        <w:rPr>
          <w:rFonts w:eastAsia="Calibri"/>
          <w:b/>
          <w:sz w:val="52"/>
          <w:szCs w:val="52"/>
        </w:rPr>
      </w:pPr>
      <w:r w:rsidRPr="00BF1569">
        <w:rPr>
          <w:rFonts w:eastAsia="Calibri"/>
          <w:b/>
          <w:sz w:val="52"/>
          <w:szCs w:val="52"/>
        </w:rPr>
        <w:t xml:space="preserve">Stage </w:t>
      </w:r>
      <w:r>
        <w:rPr>
          <w:rFonts w:eastAsia="Calibri"/>
          <w:b/>
          <w:sz w:val="52"/>
          <w:szCs w:val="52"/>
        </w:rPr>
        <w:t>2</w:t>
      </w:r>
      <w:r w:rsidR="007B5BE9">
        <w:rPr>
          <w:rFonts w:eastAsia="Calibri"/>
          <w:b/>
          <w:sz w:val="52"/>
          <w:szCs w:val="52"/>
        </w:rPr>
        <w:t>,</w:t>
      </w:r>
      <w:r w:rsidR="00BC5D32">
        <w:rPr>
          <w:rFonts w:eastAsia="Calibri"/>
          <w:b/>
          <w:sz w:val="52"/>
          <w:szCs w:val="52"/>
        </w:rPr>
        <w:t xml:space="preserve"> Set 2</w:t>
      </w:r>
    </w:p>
    <w:p w14:paraId="3702E203" w14:textId="77777777" w:rsidR="00352E54" w:rsidRPr="003E4DC9" w:rsidRDefault="00352E54" w:rsidP="00352E54">
      <w:pPr>
        <w:pBdr>
          <w:bottom w:val="single" w:sz="36" w:space="1" w:color="auto"/>
        </w:pBdr>
        <w:spacing w:after="160" w:line="259" w:lineRule="auto"/>
        <w:jc w:val="center"/>
        <w:rPr>
          <w:rFonts w:eastAsia="Calibri"/>
          <w:sz w:val="32"/>
          <w:szCs w:val="32"/>
        </w:rPr>
      </w:pPr>
    </w:p>
    <w:p w14:paraId="04A551A7" w14:textId="77777777" w:rsidR="00352E54" w:rsidRPr="003E4DC9" w:rsidRDefault="00352E54" w:rsidP="00352E54">
      <w:pPr>
        <w:spacing w:after="160" w:line="259" w:lineRule="auto"/>
        <w:jc w:val="center"/>
        <w:rPr>
          <w:rFonts w:eastAsia="Calibri"/>
          <w:sz w:val="32"/>
          <w:szCs w:val="32"/>
        </w:rPr>
      </w:pPr>
    </w:p>
    <w:p w14:paraId="553A2EDC" w14:textId="60F17E6D" w:rsidR="00352E54" w:rsidRDefault="00352E54" w:rsidP="00352E54">
      <w:pPr>
        <w:spacing w:after="160" w:line="259" w:lineRule="auto"/>
        <w:jc w:val="center"/>
        <w:rPr>
          <w:rFonts w:eastAsia="Calibri"/>
          <w:sz w:val="44"/>
          <w:szCs w:val="44"/>
        </w:rPr>
      </w:pPr>
      <w:r w:rsidRPr="00C93D75">
        <w:rPr>
          <w:rFonts w:eastAsia="Calibri"/>
          <w:sz w:val="44"/>
          <w:szCs w:val="44"/>
        </w:rPr>
        <w:t xml:space="preserve">Implementation of Chapter 32 of the Public Utility Code Regarding Pittsburgh Water and Sewer Authority – Stage 2 </w:t>
      </w:r>
      <w:r w:rsidR="002718B1">
        <w:rPr>
          <w:rFonts w:eastAsia="Calibri"/>
          <w:sz w:val="44"/>
          <w:szCs w:val="44"/>
        </w:rPr>
        <w:t>– Stormwater</w:t>
      </w:r>
    </w:p>
    <w:p w14:paraId="34249ACB" w14:textId="72028E49" w:rsidR="00352E54" w:rsidRPr="003E4DC9" w:rsidRDefault="00352E54" w:rsidP="00352E54">
      <w:pPr>
        <w:spacing w:after="160" w:line="259" w:lineRule="auto"/>
        <w:jc w:val="center"/>
        <w:rPr>
          <w:rFonts w:eastAsia="Calibri"/>
          <w:sz w:val="32"/>
          <w:szCs w:val="32"/>
        </w:rPr>
      </w:pPr>
      <w:r w:rsidRPr="003E4DC9">
        <w:rPr>
          <w:rFonts w:eastAsia="Calibri"/>
          <w:sz w:val="32"/>
          <w:szCs w:val="32"/>
        </w:rPr>
        <w:t>Docket No. M-2018-2640802 (</w:t>
      </w:r>
      <w:r w:rsidR="00F37214">
        <w:rPr>
          <w:rFonts w:eastAsia="Calibri"/>
          <w:sz w:val="32"/>
          <w:szCs w:val="32"/>
        </w:rPr>
        <w:t>W</w:t>
      </w:r>
      <w:r w:rsidRPr="003E4DC9">
        <w:rPr>
          <w:rFonts w:eastAsia="Calibri"/>
          <w:sz w:val="32"/>
          <w:szCs w:val="32"/>
        </w:rPr>
        <w:t>ater)</w:t>
      </w:r>
    </w:p>
    <w:p w14:paraId="7B5334A9" w14:textId="58EABD9C" w:rsidR="00352E54" w:rsidRPr="003E4DC9" w:rsidRDefault="00352E54" w:rsidP="00352E54">
      <w:pPr>
        <w:spacing w:after="160" w:line="259" w:lineRule="auto"/>
        <w:jc w:val="center"/>
        <w:rPr>
          <w:rFonts w:eastAsia="Calibri"/>
          <w:sz w:val="32"/>
          <w:szCs w:val="32"/>
        </w:rPr>
      </w:pPr>
      <w:r w:rsidRPr="003E4DC9">
        <w:rPr>
          <w:rFonts w:eastAsia="Calibri"/>
          <w:sz w:val="32"/>
          <w:szCs w:val="32"/>
        </w:rPr>
        <w:t>Docket No. M-2018-2640803 (</w:t>
      </w:r>
      <w:r w:rsidR="00F37214">
        <w:rPr>
          <w:rFonts w:eastAsia="Calibri"/>
          <w:sz w:val="32"/>
          <w:szCs w:val="32"/>
        </w:rPr>
        <w:t>W</w:t>
      </w:r>
      <w:r w:rsidRPr="003E4DC9">
        <w:rPr>
          <w:rFonts w:eastAsia="Calibri"/>
          <w:sz w:val="32"/>
          <w:szCs w:val="32"/>
        </w:rPr>
        <w:t>astewater)</w:t>
      </w:r>
    </w:p>
    <w:p w14:paraId="42182C35" w14:textId="77777777" w:rsidR="00352E54" w:rsidRPr="003E4DC9" w:rsidRDefault="00352E54" w:rsidP="00352E54">
      <w:pPr>
        <w:pBdr>
          <w:bottom w:val="single" w:sz="36" w:space="1" w:color="auto"/>
        </w:pBdr>
        <w:spacing w:after="160" w:line="259" w:lineRule="auto"/>
        <w:jc w:val="center"/>
        <w:rPr>
          <w:rFonts w:eastAsia="Calibri"/>
          <w:sz w:val="32"/>
          <w:szCs w:val="32"/>
        </w:rPr>
      </w:pPr>
    </w:p>
    <w:p w14:paraId="3464CDFD" w14:textId="17D55BC4" w:rsidR="00352E54" w:rsidRDefault="00BC5D32" w:rsidP="00352E54">
      <w:pPr>
        <w:spacing w:after="160" w:line="259" w:lineRule="auto"/>
        <w:jc w:val="center"/>
        <w:rPr>
          <w:rFonts w:eastAsia="Calibri"/>
          <w:sz w:val="44"/>
          <w:szCs w:val="44"/>
        </w:rPr>
      </w:pPr>
      <w:r>
        <w:rPr>
          <w:rFonts w:eastAsia="Calibri"/>
          <w:sz w:val="44"/>
          <w:szCs w:val="44"/>
        </w:rPr>
        <w:t xml:space="preserve">February </w:t>
      </w:r>
      <w:r w:rsidR="00ED7253">
        <w:rPr>
          <w:rFonts w:eastAsia="Calibri"/>
          <w:sz w:val="44"/>
          <w:szCs w:val="44"/>
        </w:rPr>
        <w:t>22</w:t>
      </w:r>
      <w:r w:rsidR="00BC65C2">
        <w:rPr>
          <w:rFonts w:eastAsia="Calibri"/>
          <w:sz w:val="44"/>
          <w:szCs w:val="44"/>
        </w:rPr>
        <w:t>, 2022</w:t>
      </w:r>
    </w:p>
    <w:p w14:paraId="1A3F297F" w14:textId="77777777" w:rsidR="00352E54" w:rsidRPr="003E4DC9" w:rsidRDefault="00352E54" w:rsidP="00352E54">
      <w:pPr>
        <w:spacing w:after="160" w:line="259" w:lineRule="auto"/>
        <w:jc w:val="center"/>
        <w:rPr>
          <w:rFonts w:eastAsia="Calibri"/>
          <w:sz w:val="44"/>
          <w:szCs w:val="44"/>
        </w:rPr>
      </w:pPr>
    </w:p>
    <w:p w14:paraId="0427A4AA" w14:textId="77777777" w:rsidR="00352E54" w:rsidRDefault="00352E54" w:rsidP="00352E54">
      <w:pPr>
        <w:spacing w:after="160" w:line="259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789E4287" wp14:editId="6A6B3D1C">
            <wp:extent cx="1847850" cy="18478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671EE6F">
        <w:rPr>
          <w:sz w:val="26"/>
          <w:szCs w:val="26"/>
        </w:rPr>
        <w:br w:type="page"/>
      </w:r>
    </w:p>
    <w:p w14:paraId="4913E126" w14:textId="5035BF55" w:rsidR="00760682" w:rsidRPr="00F51B12" w:rsidRDefault="00760682" w:rsidP="00F51B12">
      <w:pPr>
        <w:spacing w:after="240"/>
        <w:jc w:val="center"/>
        <w:rPr>
          <w:b/>
          <w:bCs/>
          <w:sz w:val="26"/>
          <w:szCs w:val="26"/>
        </w:rPr>
      </w:pPr>
      <w:r w:rsidRPr="00760682">
        <w:rPr>
          <w:b/>
          <w:bCs/>
          <w:sz w:val="26"/>
          <w:szCs w:val="26"/>
        </w:rPr>
        <w:lastRenderedPageBreak/>
        <w:t>Background</w:t>
      </w:r>
    </w:p>
    <w:p w14:paraId="7ED1B532" w14:textId="4E0F4402" w:rsidR="00AD5D6C" w:rsidRDefault="001C1484" w:rsidP="0071446E">
      <w:pPr>
        <w:spacing w:after="240"/>
        <w:ind w:firstLine="720"/>
        <w:rPr>
          <w:sz w:val="26"/>
          <w:szCs w:val="26"/>
        </w:rPr>
      </w:pPr>
      <w:r>
        <w:rPr>
          <w:sz w:val="26"/>
          <w:szCs w:val="26"/>
        </w:rPr>
        <w:t>By</w:t>
      </w:r>
      <w:r w:rsidRPr="00A90D3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Secretarial Letter dated </w:t>
      </w:r>
      <w:r w:rsidRPr="00A90D36">
        <w:rPr>
          <w:sz w:val="26"/>
          <w:szCs w:val="26"/>
        </w:rPr>
        <w:t>September 26, 2018</w:t>
      </w:r>
      <w:r>
        <w:rPr>
          <w:sz w:val="26"/>
          <w:szCs w:val="26"/>
        </w:rPr>
        <w:t>,</w:t>
      </w:r>
      <w:r w:rsidRPr="00A90D36">
        <w:rPr>
          <w:sz w:val="26"/>
          <w:szCs w:val="26"/>
        </w:rPr>
        <w:t xml:space="preserve"> at </w:t>
      </w:r>
      <w:r>
        <w:rPr>
          <w:sz w:val="26"/>
          <w:szCs w:val="26"/>
        </w:rPr>
        <w:t>D</w:t>
      </w:r>
      <w:r w:rsidRPr="00A90D36">
        <w:rPr>
          <w:sz w:val="26"/>
          <w:szCs w:val="26"/>
        </w:rPr>
        <w:t>ocket</w:t>
      </w:r>
      <w:r>
        <w:rPr>
          <w:sz w:val="26"/>
          <w:szCs w:val="26"/>
        </w:rPr>
        <w:t xml:space="preserve"> Nos. M-2018-2640802 (</w:t>
      </w:r>
      <w:r w:rsidR="008C3EEF">
        <w:rPr>
          <w:sz w:val="26"/>
          <w:szCs w:val="26"/>
        </w:rPr>
        <w:t>w</w:t>
      </w:r>
      <w:r>
        <w:rPr>
          <w:sz w:val="26"/>
          <w:szCs w:val="26"/>
        </w:rPr>
        <w:t xml:space="preserve">ater) and M-2018-2640803 (wastewater) </w:t>
      </w:r>
      <w:r w:rsidR="00F923C1">
        <w:rPr>
          <w:sz w:val="26"/>
          <w:szCs w:val="26"/>
        </w:rPr>
        <w:t xml:space="preserve">and the various proceedings that followed, </w:t>
      </w:r>
      <w:r>
        <w:rPr>
          <w:sz w:val="26"/>
          <w:szCs w:val="26"/>
        </w:rPr>
        <w:t xml:space="preserve">the Commission established a procedure to </w:t>
      </w:r>
      <w:r w:rsidRPr="00A90D36">
        <w:rPr>
          <w:sz w:val="26"/>
          <w:szCs w:val="26"/>
        </w:rPr>
        <w:t xml:space="preserve">refer </w:t>
      </w:r>
      <w:r>
        <w:rPr>
          <w:sz w:val="26"/>
          <w:szCs w:val="26"/>
        </w:rPr>
        <w:t>t</w:t>
      </w:r>
      <w:r w:rsidRPr="00A90D36">
        <w:rPr>
          <w:sz w:val="26"/>
          <w:szCs w:val="26"/>
        </w:rPr>
        <w:t xml:space="preserve">he Pittsburgh Water and Sewer Authority (PWSA) </w:t>
      </w:r>
      <w:r w:rsidR="008C3EEF">
        <w:rPr>
          <w:sz w:val="26"/>
          <w:szCs w:val="26"/>
        </w:rPr>
        <w:t>S</w:t>
      </w:r>
      <w:r w:rsidR="00D914E2">
        <w:rPr>
          <w:sz w:val="26"/>
          <w:szCs w:val="26"/>
        </w:rPr>
        <w:t xml:space="preserve">tormwater Stage 2 </w:t>
      </w:r>
      <w:r w:rsidRPr="00A90D36">
        <w:rPr>
          <w:sz w:val="26"/>
          <w:szCs w:val="26"/>
        </w:rPr>
        <w:t>Compliance Plan (</w:t>
      </w:r>
      <w:r w:rsidR="00A16CA8">
        <w:rPr>
          <w:sz w:val="26"/>
          <w:szCs w:val="26"/>
        </w:rPr>
        <w:t xml:space="preserve">Stormwater </w:t>
      </w:r>
      <w:r w:rsidRPr="00A90D36">
        <w:rPr>
          <w:sz w:val="26"/>
          <w:szCs w:val="26"/>
        </w:rPr>
        <w:t>CP) to the Office of Administrative Law Judge (OALJ) for hearings</w:t>
      </w:r>
      <w:r>
        <w:rPr>
          <w:sz w:val="26"/>
          <w:szCs w:val="26"/>
        </w:rPr>
        <w:t>.</w:t>
      </w:r>
    </w:p>
    <w:p w14:paraId="55D0162D" w14:textId="55998F53" w:rsidR="00161E0C" w:rsidRDefault="002C7057" w:rsidP="006E0D22">
      <w:pPr>
        <w:spacing w:after="240"/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In the </w:t>
      </w:r>
      <w:r w:rsidR="00760682" w:rsidRPr="00760682">
        <w:rPr>
          <w:sz w:val="26"/>
          <w:szCs w:val="26"/>
        </w:rPr>
        <w:t>Order entered May 20, 2021</w:t>
      </w:r>
      <w:r w:rsidR="00760682">
        <w:rPr>
          <w:sz w:val="26"/>
          <w:szCs w:val="26"/>
        </w:rPr>
        <w:t xml:space="preserve"> (May 2021 Order), </w:t>
      </w:r>
      <w:r w:rsidR="007B5BE9">
        <w:rPr>
          <w:sz w:val="26"/>
          <w:szCs w:val="26"/>
        </w:rPr>
        <w:t xml:space="preserve">the Commission directed </w:t>
      </w:r>
      <w:r w:rsidR="00760682">
        <w:rPr>
          <w:sz w:val="26"/>
          <w:szCs w:val="26"/>
        </w:rPr>
        <w:t xml:space="preserve">PWSA to file a revised stormwater compliance plan within 30 days of the entry of a final order in </w:t>
      </w:r>
      <w:r w:rsidR="00760682" w:rsidRPr="00760682">
        <w:rPr>
          <w:sz w:val="26"/>
          <w:szCs w:val="26"/>
        </w:rPr>
        <w:t>the combined base rate case at Docket Nos. R-2021-3024773, R 2021-3024774, and R-2021-3024779</w:t>
      </w:r>
      <w:r w:rsidR="0049568C">
        <w:rPr>
          <w:sz w:val="26"/>
          <w:szCs w:val="26"/>
        </w:rPr>
        <w:t xml:space="preserve"> (2021 Rate Case)</w:t>
      </w:r>
      <w:r w:rsidR="00760682" w:rsidRPr="00760682">
        <w:rPr>
          <w:sz w:val="26"/>
          <w:szCs w:val="26"/>
        </w:rPr>
        <w:t>, but no later than January 31, 2022</w:t>
      </w:r>
      <w:r w:rsidR="00760682">
        <w:rPr>
          <w:sz w:val="26"/>
          <w:szCs w:val="26"/>
        </w:rPr>
        <w:t>.</w:t>
      </w:r>
      <w:r w:rsidR="00760682">
        <w:rPr>
          <w:rStyle w:val="FootnoteReference"/>
          <w:sz w:val="26"/>
          <w:szCs w:val="26"/>
        </w:rPr>
        <w:footnoteReference w:id="2"/>
      </w:r>
      <w:r w:rsidR="00760682">
        <w:rPr>
          <w:sz w:val="26"/>
          <w:szCs w:val="26"/>
        </w:rPr>
        <w:t xml:space="preserve">  </w:t>
      </w:r>
      <w:r w:rsidR="00161E0C">
        <w:rPr>
          <w:sz w:val="26"/>
          <w:szCs w:val="26"/>
        </w:rPr>
        <w:t xml:space="preserve">The Commission also directed </w:t>
      </w:r>
      <w:r w:rsidR="006E0D22">
        <w:rPr>
          <w:sz w:val="26"/>
          <w:szCs w:val="26"/>
        </w:rPr>
        <w:t>the Bureau of Technical Utility Services (TUS)</w:t>
      </w:r>
      <w:r w:rsidR="00161E0C">
        <w:rPr>
          <w:sz w:val="26"/>
          <w:szCs w:val="26"/>
        </w:rPr>
        <w:t xml:space="preserve"> to draft a second report and directed questions identifying any Stage 2 Compliance Plan issues pertaining to stormwater compliance to be referred and assigned to the OALJ within 30 days of the filing of PSWA’s revised stormwater compliance plan.</w:t>
      </w:r>
    </w:p>
    <w:p w14:paraId="06F17E5B" w14:textId="5FB39241" w:rsidR="00AD5D6C" w:rsidRDefault="00D8070C" w:rsidP="00D8070C">
      <w:pPr>
        <w:spacing w:after="240"/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On January 20, 2022, </w:t>
      </w:r>
      <w:r w:rsidR="002C7057">
        <w:rPr>
          <w:sz w:val="26"/>
          <w:szCs w:val="26"/>
        </w:rPr>
        <w:t xml:space="preserve">PWSA filed </w:t>
      </w:r>
      <w:r>
        <w:rPr>
          <w:sz w:val="26"/>
          <w:szCs w:val="26"/>
        </w:rPr>
        <w:t>its</w:t>
      </w:r>
      <w:r w:rsidR="002C7057">
        <w:rPr>
          <w:sz w:val="26"/>
          <w:szCs w:val="26"/>
        </w:rPr>
        <w:t xml:space="preserve"> </w:t>
      </w:r>
      <w:r w:rsidR="001D6C72">
        <w:rPr>
          <w:sz w:val="26"/>
          <w:szCs w:val="26"/>
        </w:rPr>
        <w:t xml:space="preserve">revised </w:t>
      </w:r>
      <w:r w:rsidR="007B5BE9">
        <w:rPr>
          <w:sz w:val="26"/>
          <w:szCs w:val="26"/>
        </w:rPr>
        <w:t>S</w:t>
      </w:r>
      <w:r w:rsidR="00D914E2">
        <w:rPr>
          <w:sz w:val="26"/>
          <w:szCs w:val="26"/>
        </w:rPr>
        <w:t xml:space="preserve">tormwater </w:t>
      </w:r>
      <w:r w:rsidR="001D6C72">
        <w:rPr>
          <w:sz w:val="26"/>
          <w:szCs w:val="26"/>
        </w:rPr>
        <w:t xml:space="preserve">Stage 2 </w:t>
      </w:r>
      <w:r w:rsidR="007B5BE9">
        <w:rPr>
          <w:sz w:val="26"/>
          <w:szCs w:val="26"/>
        </w:rPr>
        <w:t>C</w:t>
      </w:r>
      <w:r w:rsidR="001D6C72">
        <w:rPr>
          <w:sz w:val="26"/>
          <w:szCs w:val="26"/>
        </w:rPr>
        <w:t xml:space="preserve">ompliance </w:t>
      </w:r>
      <w:r w:rsidR="007B5BE9">
        <w:rPr>
          <w:sz w:val="26"/>
          <w:szCs w:val="26"/>
        </w:rPr>
        <w:t>P</w:t>
      </w:r>
      <w:r w:rsidR="001D6C72">
        <w:rPr>
          <w:sz w:val="26"/>
          <w:szCs w:val="26"/>
        </w:rPr>
        <w:t>lan</w:t>
      </w:r>
      <w:r w:rsidRPr="00D8070C">
        <w:rPr>
          <w:sz w:val="26"/>
          <w:szCs w:val="26"/>
        </w:rPr>
        <w:t xml:space="preserve"> </w:t>
      </w:r>
      <w:r w:rsidR="00A16CA8">
        <w:rPr>
          <w:sz w:val="26"/>
          <w:szCs w:val="26"/>
        </w:rPr>
        <w:t xml:space="preserve">(Revised </w:t>
      </w:r>
      <w:r w:rsidR="00E75F16">
        <w:rPr>
          <w:sz w:val="26"/>
          <w:szCs w:val="26"/>
        </w:rPr>
        <w:t xml:space="preserve">Stormwater </w:t>
      </w:r>
      <w:r w:rsidR="00A16CA8">
        <w:rPr>
          <w:sz w:val="26"/>
          <w:szCs w:val="26"/>
        </w:rPr>
        <w:t>CP)</w:t>
      </w:r>
      <w:r>
        <w:rPr>
          <w:sz w:val="26"/>
          <w:szCs w:val="26"/>
        </w:rPr>
        <w:t>,</w:t>
      </w:r>
      <w:r w:rsidR="00A16CA8">
        <w:rPr>
          <w:sz w:val="26"/>
          <w:szCs w:val="26"/>
        </w:rPr>
        <w:t xml:space="preserve"> </w:t>
      </w:r>
      <w:r w:rsidR="006E16C0">
        <w:rPr>
          <w:sz w:val="26"/>
          <w:szCs w:val="26"/>
        </w:rPr>
        <w:t>at Docket Nos. M-2018-2640802 and M-2018-2640803.</w:t>
      </w:r>
      <w:r w:rsidR="006458FD">
        <w:rPr>
          <w:sz w:val="26"/>
          <w:szCs w:val="26"/>
        </w:rPr>
        <w:t xml:space="preserve">  </w:t>
      </w:r>
      <w:r w:rsidR="006E0D22">
        <w:rPr>
          <w:sz w:val="26"/>
          <w:szCs w:val="26"/>
        </w:rPr>
        <w:t>PWSA’s</w:t>
      </w:r>
      <w:r>
        <w:rPr>
          <w:sz w:val="26"/>
          <w:szCs w:val="26"/>
        </w:rPr>
        <w:t xml:space="preserve"> Revised Stormwater CP </w:t>
      </w:r>
      <w:r w:rsidR="005837AF">
        <w:rPr>
          <w:sz w:val="26"/>
          <w:szCs w:val="26"/>
        </w:rPr>
        <w:t>include</w:t>
      </w:r>
      <w:r w:rsidR="007B5BE9">
        <w:rPr>
          <w:sz w:val="26"/>
          <w:szCs w:val="26"/>
        </w:rPr>
        <w:t>s</w:t>
      </w:r>
      <w:r w:rsidR="00BE2B27">
        <w:rPr>
          <w:sz w:val="26"/>
          <w:szCs w:val="26"/>
        </w:rPr>
        <w:t xml:space="preserve"> </w:t>
      </w:r>
      <w:r w:rsidR="005837AF">
        <w:rPr>
          <w:sz w:val="26"/>
          <w:szCs w:val="26"/>
        </w:rPr>
        <w:t xml:space="preserve">responses to </w:t>
      </w:r>
      <w:r w:rsidR="006E0D22">
        <w:rPr>
          <w:sz w:val="26"/>
          <w:szCs w:val="26"/>
        </w:rPr>
        <w:t>TUS’s</w:t>
      </w:r>
      <w:r w:rsidR="005837AF">
        <w:rPr>
          <w:sz w:val="26"/>
          <w:szCs w:val="26"/>
        </w:rPr>
        <w:t xml:space="preserve"> Technical Staff Report and Directed Questions - Stage 2</w:t>
      </w:r>
      <w:r w:rsidR="004179F0">
        <w:rPr>
          <w:sz w:val="26"/>
          <w:szCs w:val="26"/>
        </w:rPr>
        <w:t>,</w:t>
      </w:r>
      <w:r w:rsidR="007B5BE9">
        <w:rPr>
          <w:sz w:val="26"/>
          <w:szCs w:val="26"/>
        </w:rPr>
        <w:t xml:space="preserve"> Set 1</w:t>
      </w:r>
      <w:r w:rsidR="005837AF">
        <w:rPr>
          <w:sz w:val="26"/>
          <w:szCs w:val="26"/>
        </w:rPr>
        <w:t xml:space="preserve"> </w:t>
      </w:r>
      <w:r w:rsidR="00BE2B27">
        <w:rPr>
          <w:sz w:val="26"/>
          <w:szCs w:val="26"/>
        </w:rPr>
        <w:t xml:space="preserve">(Stage 2, Set 1 Report) </w:t>
      </w:r>
      <w:r w:rsidR="005837AF">
        <w:rPr>
          <w:sz w:val="26"/>
          <w:szCs w:val="26"/>
        </w:rPr>
        <w:t>a</w:t>
      </w:r>
      <w:r w:rsidR="00236E3C">
        <w:rPr>
          <w:sz w:val="26"/>
          <w:szCs w:val="26"/>
        </w:rPr>
        <w:t xml:space="preserve">s </w:t>
      </w:r>
      <w:r w:rsidR="00891D9A">
        <w:rPr>
          <w:sz w:val="26"/>
          <w:szCs w:val="26"/>
        </w:rPr>
        <w:t>Appendix 1</w:t>
      </w:r>
      <w:r w:rsidR="000D2919">
        <w:rPr>
          <w:sz w:val="26"/>
          <w:szCs w:val="26"/>
        </w:rPr>
        <w:t>.</w:t>
      </w:r>
    </w:p>
    <w:p w14:paraId="3B32FE5F" w14:textId="635C0CCA" w:rsidR="00352E54" w:rsidRPr="00A90D36" w:rsidRDefault="007B5BE9" w:rsidP="00300263">
      <w:pPr>
        <w:spacing w:after="240"/>
        <w:ind w:firstLine="720"/>
        <w:rPr>
          <w:sz w:val="26"/>
          <w:szCs w:val="26"/>
        </w:rPr>
      </w:pPr>
      <w:r>
        <w:rPr>
          <w:sz w:val="26"/>
          <w:szCs w:val="26"/>
        </w:rPr>
        <w:t>Consistent with</w:t>
      </w:r>
      <w:r w:rsidR="00DD3111">
        <w:rPr>
          <w:sz w:val="26"/>
          <w:szCs w:val="26"/>
        </w:rPr>
        <w:t xml:space="preserve"> the Commission</w:t>
      </w:r>
      <w:r w:rsidR="00807226">
        <w:rPr>
          <w:sz w:val="26"/>
          <w:szCs w:val="26"/>
        </w:rPr>
        <w:t>’s established</w:t>
      </w:r>
      <w:r w:rsidR="00DD3111">
        <w:rPr>
          <w:sz w:val="26"/>
          <w:szCs w:val="26"/>
        </w:rPr>
        <w:t xml:space="preserve"> procedure to bring </w:t>
      </w:r>
      <w:r w:rsidR="00807226">
        <w:rPr>
          <w:sz w:val="26"/>
          <w:szCs w:val="26"/>
        </w:rPr>
        <w:t xml:space="preserve">PWSA </w:t>
      </w:r>
      <w:r w:rsidR="00DD3111">
        <w:rPr>
          <w:sz w:val="26"/>
          <w:szCs w:val="26"/>
        </w:rPr>
        <w:t xml:space="preserve">into compliance with </w:t>
      </w:r>
      <w:r w:rsidR="00161E0C">
        <w:rPr>
          <w:sz w:val="26"/>
          <w:szCs w:val="26"/>
        </w:rPr>
        <w:t xml:space="preserve">applicable </w:t>
      </w:r>
      <w:r w:rsidR="00DD3111">
        <w:rPr>
          <w:sz w:val="26"/>
          <w:szCs w:val="26"/>
        </w:rPr>
        <w:t xml:space="preserve">Commission </w:t>
      </w:r>
      <w:r w:rsidR="00161E0C">
        <w:rPr>
          <w:sz w:val="26"/>
          <w:szCs w:val="26"/>
        </w:rPr>
        <w:t xml:space="preserve">requirements, </w:t>
      </w:r>
      <w:r w:rsidR="006E16C0">
        <w:rPr>
          <w:sz w:val="26"/>
          <w:szCs w:val="26"/>
        </w:rPr>
        <w:t xml:space="preserve">and </w:t>
      </w:r>
      <w:r w:rsidR="00D8070C">
        <w:rPr>
          <w:sz w:val="26"/>
          <w:szCs w:val="26"/>
        </w:rPr>
        <w:t>pursuant to</w:t>
      </w:r>
      <w:r w:rsidR="006E16C0">
        <w:rPr>
          <w:sz w:val="26"/>
          <w:szCs w:val="26"/>
        </w:rPr>
        <w:t xml:space="preserve"> the </w:t>
      </w:r>
      <w:r w:rsidR="00760682">
        <w:rPr>
          <w:sz w:val="26"/>
          <w:szCs w:val="26"/>
        </w:rPr>
        <w:t>May 2021 Order</w:t>
      </w:r>
      <w:r w:rsidR="009B3FF3">
        <w:rPr>
          <w:sz w:val="26"/>
          <w:szCs w:val="26"/>
        </w:rPr>
        <w:t>,</w:t>
      </w:r>
      <w:r w:rsidR="00807226">
        <w:rPr>
          <w:sz w:val="26"/>
          <w:szCs w:val="26"/>
        </w:rPr>
        <w:t xml:space="preserve"> TUS</w:t>
      </w:r>
      <w:r w:rsidR="00724DDA">
        <w:rPr>
          <w:sz w:val="26"/>
          <w:szCs w:val="26"/>
        </w:rPr>
        <w:t xml:space="preserve"> refers this proceeding </w:t>
      </w:r>
      <w:r w:rsidR="002C692E">
        <w:rPr>
          <w:sz w:val="26"/>
          <w:szCs w:val="26"/>
        </w:rPr>
        <w:t>and</w:t>
      </w:r>
      <w:r w:rsidR="00724DDA">
        <w:rPr>
          <w:sz w:val="26"/>
          <w:szCs w:val="26"/>
        </w:rPr>
        <w:t xml:space="preserve"> </w:t>
      </w:r>
      <w:r w:rsidR="00693DFC">
        <w:rPr>
          <w:sz w:val="26"/>
          <w:szCs w:val="26"/>
        </w:rPr>
        <w:t xml:space="preserve">the </w:t>
      </w:r>
      <w:r w:rsidR="000200F2">
        <w:rPr>
          <w:sz w:val="26"/>
          <w:szCs w:val="26"/>
        </w:rPr>
        <w:t>Technical Staff Report and Directed Questions - Stage 2</w:t>
      </w:r>
      <w:r>
        <w:rPr>
          <w:sz w:val="26"/>
          <w:szCs w:val="26"/>
        </w:rPr>
        <w:t>,</w:t>
      </w:r>
      <w:r w:rsidR="000200F2">
        <w:rPr>
          <w:sz w:val="26"/>
          <w:szCs w:val="26"/>
        </w:rPr>
        <w:t xml:space="preserve"> Set 2</w:t>
      </w:r>
      <w:r w:rsidR="001E2470">
        <w:rPr>
          <w:sz w:val="26"/>
          <w:szCs w:val="26"/>
        </w:rPr>
        <w:t xml:space="preserve"> (Stage 2</w:t>
      </w:r>
      <w:r>
        <w:rPr>
          <w:sz w:val="26"/>
          <w:szCs w:val="26"/>
        </w:rPr>
        <w:t>,</w:t>
      </w:r>
      <w:r w:rsidR="001E2470">
        <w:rPr>
          <w:sz w:val="26"/>
          <w:szCs w:val="26"/>
        </w:rPr>
        <w:t xml:space="preserve"> Set 2 Report)</w:t>
      </w:r>
      <w:r w:rsidR="002C692E">
        <w:rPr>
          <w:sz w:val="26"/>
          <w:szCs w:val="26"/>
        </w:rPr>
        <w:t xml:space="preserve"> to the OALJ.</w:t>
      </w:r>
      <w:r w:rsidR="00300263">
        <w:rPr>
          <w:sz w:val="26"/>
          <w:szCs w:val="26"/>
        </w:rPr>
        <w:t xml:space="preserve">  </w:t>
      </w:r>
      <w:r w:rsidR="00352E54">
        <w:rPr>
          <w:sz w:val="26"/>
          <w:szCs w:val="26"/>
        </w:rPr>
        <w:t xml:space="preserve">The purpose </w:t>
      </w:r>
      <w:r w:rsidR="00D8070C">
        <w:rPr>
          <w:sz w:val="26"/>
          <w:szCs w:val="26"/>
        </w:rPr>
        <w:t xml:space="preserve">of </w:t>
      </w:r>
      <w:r w:rsidR="00352E54">
        <w:rPr>
          <w:sz w:val="26"/>
          <w:szCs w:val="26"/>
        </w:rPr>
        <w:t>th</w:t>
      </w:r>
      <w:r w:rsidR="00342887">
        <w:rPr>
          <w:sz w:val="26"/>
          <w:szCs w:val="26"/>
        </w:rPr>
        <w:t>e</w:t>
      </w:r>
      <w:r w:rsidR="00352E54">
        <w:rPr>
          <w:sz w:val="26"/>
          <w:szCs w:val="26"/>
        </w:rPr>
        <w:t xml:space="preserve"> </w:t>
      </w:r>
      <w:r w:rsidR="00352E54" w:rsidRPr="00386244">
        <w:rPr>
          <w:sz w:val="26"/>
          <w:szCs w:val="26"/>
        </w:rPr>
        <w:t>Stage 2</w:t>
      </w:r>
      <w:r>
        <w:rPr>
          <w:sz w:val="26"/>
          <w:szCs w:val="26"/>
        </w:rPr>
        <w:t>,</w:t>
      </w:r>
      <w:r w:rsidR="00352E54" w:rsidRPr="00386244">
        <w:rPr>
          <w:sz w:val="26"/>
          <w:szCs w:val="26"/>
        </w:rPr>
        <w:t xml:space="preserve"> </w:t>
      </w:r>
      <w:r w:rsidR="0071446E">
        <w:rPr>
          <w:sz w:val="26"/>
          <w:szCs w:val="26"/>
        </w:rPr>
        <w:t xml:space="preserve">Set 2 </w:t>
      </w:r>
      <w:r w:rsidR="00352E54" w:rsidRPr="00386244">
        <w:rPr>
          <w:sz w:val="26"/>
          <w:szCs w:val="26"/>
        </w:rPr>
        <w:t>Report</w:t>
      </w:r>
      <w:r w:rsidR="00352E54">
        <w:rPr>
          <w:sz w:val="26"/>
          <w:szCs w:val="26"/>
        </w:rPr>
        <w:t xml:space="preserve"> is to assist </w:t>
      </w:r>
      <w:r w:rsidR="00352E54" w:rsidRPr="00A90D36">
        <w:rPr>
          <w:sz w:val="26"/>
          <w:szCs w:val="26"/>
        </w:rPr>
        <w:t xml:space="preserve">PWSA and interested </w:t>
      </w:r>
      <w:r w:rsidR="00A24556">
        <w:rPr>
          <w:sz w:val="26"/>
          <w:szCs w:val="26"/>
        </w:rPr>
        <w:t>p</w:t>
      </w:r>
      <w:r w:rsidR="00352E54" w:rsidRPr="00A90D36">
        <w:rPr>
          <w:sz w:val="26"/>
          <w:szCs w:val="26"/>
        </w:rPr>
        <w:t>arties</w:t>
      </w:r>
      <w:r w:rsidR="00352E54">
        <w:rPr>
          <w:sz w:val="26"/>
          <w:szCs w:val="26"/>
        </w:rPr>
        <w:t xml:space="preserve"> in developing an adequate record for</w:t>
      </w:r>
      <w:r w:rsidR="00352E54" w:rsidRPr="00A90D36">
        <w:rPr>
          <w:sz w:val="26"/>
          <w:szCs w:val="26"/>
        </w:rPr>
        <w:t xml:space="preserve"> the Commission </w:t>
      </w:r>
      <w:r w:rsidR="00352E54">
        <w:rPr>
          <w:sz w:val="26"/>
          <w:szCs w:val="26"/>
        </w:rPr>
        <w:t>to</w:t>
      </w:r>
      <w:r w:rsidR="00B4626A">
        <w:rPr>
          <w:sz w:val="26"/>
          <w:szCs w:val="26"/>
        </w:rPr>
        <w:t xml:space="preserve"> approve</w:t>
      </w:r>
      <w:r w:rsidR="00352E54">
        <w:rPr>
          <w:sz w:val="26"/>
          <w:szCs w:val="26"/>
        </w:rPr>
        <w:t xml:space="preserve"> a Stormwater CP</w:t>
      </w:r>
      <w:r w:rsidR="00352E54" w:rsidRPr="00A90D36">
        <w:rPr>
          <w:sz w:val="26"/>
          <w:szCs w:val="26"/>
        </w:rPr>
        <w:t xml:space="preserve"> </w:t>
      </w:r>
      <w:r w:rsidR="00352E54">
        <w:rPr>
          <w:sz w:val="26"/>
          <w:szCs w:val="26"/>
        </w:rPr>
        <w:t>that is</w:t>
      </w:r>
      <w:r w:rsidR="00352E54" w:rsidRPr="00A90D36">
        <w:rPr>
          <w:sz w:val="26"/>
          <w:szCs w:val="26"/>
        </w:rPr>
        <w:t xml:space="preserve"> consistent with the goals of 66</w:t>
      </w:r>
      <w:r w:rsidR="00352E54">
        <w:rPr>
          <w:sz w:val="26"/>
          <w:szCs w:val="26"/>
        </w:rPr>
        <w:t> </w:t>
      </w:r>
      <w:proofErr w:type="spellStart"/>
      <w:r w:rsidR="00352E54" w:rsidRPr="00A90D36">
        <w:rPr>
          <w:sz w:val="26"/>
          <w:szCs w:val="26"/>
        </w:rPr>
        <w:t>Pa.C.S</w:t>
      </w:r>
      <w:proofErr w:type="spellEnd"/>
      <w:r w:rsidR="00352E54" w:rsidRPr="00A90D36">
        <w:rPr>
          <w:sz w:val="26"/>
          <w:szCs w:val="26"/>
        </w:rPr>
        <w:t>.</w:t>
      </w:r>
      <w:r w:rsidR="00352E54">
        <w:rPr>
          <w:sz w:val="26"/>
          <w:szCs w:val="26"/>
        </w:rPr>
        <w:t> </w:t>
      </w:r>
      <w:r w:rsidR="00352E54" w:rsidRPr="00A90D36">
        <w:rPr>
          <w:sz w:val="26"/>
          <w:szCs w:val="26"/>
        </w:rPr>
        <w:t>§</w:t>
      </w:r>
      <w:r w:rsidR="00352E54">
        <w:rPr>
          <w:sz w:val="26"/>
          <w:szCs w:val="26"/>
        </w:rPr>
        <w:t> </w:t>
      </w:r>
      <w:r w:rsidR="00352E54" w:rsidRPr="00A90D36">
        <w:rPr>
          <w:sz w:val="26"/>
          <w:szCs w:val="26"/>
        </w:rPr>
        <w:t xml:space="preserve">3204(b).  Namely, Section </w:t>
      </w:r>
      <w:r w:rsidR="00353BF5">
        <w:rPr>
          <w:sz w:val="26"/>
          <w:szCs w:val="26"/>
        </w:rPr>
        <w:t xml:space="preserve">3204(b) </w:t>
      </w:r>
      <w:r w:rsidR="00352E54" w:rsidRPr="00A90D36">
        <w:rPr>
          <w:sz w:val="26"/>
          <w:szCs w:val="26"/>
        </w:rPr>
        <w:t xml:space="preserve">directs the CP </w:t>
      </w:r>
      <w:r w:rsidR="00ED5497">
        <w:rPr>
          <w:sz w:val="26"/>
          <w:szCs w:val="26"/>
        </w:rPr>
        <w:t xml:space="preserve">to </w:t>
      </w:r>
      <w:r w:rsidR="00352E54" w:rsidRPr="00A90D36">
        <w:rPr>
          <w:sz w:val="26"/>
          <w:szCs w:val="26"/>
        </w:rPr>
        <w:t>work to</w:t>
      </w:r>
      <w:r w:rsidR="00352E54">
        <w:rPr>
          <w:sz w:val="26"/>
          <w:szCs w:val="26"/>
        </w:rPr>
        <w:t>:</w:t>
      </w:r>
    </w:p>
    <w:p w14:paraId="2E55650B" w14:textId="4043701D" w:rsidR="00352E54" w:rsidRPr="00A90D36" w:rsidRDefault="00ED5497" w:rsidP="00E21037">
      <w:pPr>
        <w:spacing w:after="240"/>
        <w:ind w:left="720" w:right="720"/>
        <w:rPr>
          <w:sz w:val="26"/>
          <w:szCs w:val="26"/>
        </w:rPr>
      </w:pPr>
      <w:r>
        <w:rPr>
          <w:sz w:val="26"/>
          <w:szCs w:val="26"/>
        </w:rPr>
        <w:t>[B]</w:t>
      </w:r>
      <w:r w:rsidR="00352E54" w:rsidRPr="00A90D36">
        <w:rPr>
          <w:sz w:val="26"/>
          <w:szCs w:val="26"/>
        </w:rPr>
        <w:t xml:space="preserve">ring [PWSA’s] existing information technology, accounting, billing, collection and other operating systems and procedures into compliance with the requirements applicable to jurisdictional water and wastewater utilities under this title and applicable rules, </w:t>
      </w:r>
      <w:proofErr w:type="gramStart"/>
      <w:r w:rsidR="00352E54" w:rsidRPr="00A90D36">
        <w:rPr>
          <w:sz w:val="26"/>
          <w:szCs w:val="26"/>
        </w:rPr>
        <w:t>regulations</w:t>
      </w:r>
      <w:proofErr w:type="gramEnd"/>
      <w:r w:rsidR="00352E54" w:rsidRPr="00A90D36">
        <w:rPr>
          <w:sz w:val="26"/>
          <w:szCs w:val="26"/>
        </w:rPr>
        <w:t xml:space="preserve"> and orders of the commission</w:t>
      </w:r>
      <w:r w:rsidR="00715E04">
        <w:rPr>
          <w:sz w:val="26"/>
          <w:szCs w:val="26"/>
        </w:rPr>
        <w:t xml:space="preserve"> . . .</w:t>
      </w:r>
    </w:p>
    <w:p w14:paraId="1D122B5E" w14:textId="37AA13EF" w:rsidR="00352E54" w:rsidRPr="00A90D36" w:rsidRDefault="00352E54" w:rsidP="00E21037">
      <w:pPr>
        <w:spacing w:after="240"/>
        <w:rPr>
          <w:sz w:val="26"/>
          <w:szCs w:val="26"/>
        </w:rPr>
      </w:pPr>
      <w:r w:rsidRPr="00A90D36">
        <w:rPr>
          <w:sz w:val="26"/>
          <w:szCs w:val="26"/>
        </w:rPr>
        <w:t xml:space="preserve">66 </w:t>
      </w:r>
      <w:proofErr w:type="spellStart"/>
      <w:r w:rsidRPr="00A90D36">
        <w:rPr>
          <w:sz w:val="26"/>
          <w:szCs w:val="26"/>
        </w:rPr>
        <w:t>Pa.C.S</w:t>
      </w:r>
      <w:proofErr w:type="spellEnd"/>
      <w:r w:rsidRPr="00A90D36">
        <w:rPr>
          <w:sz w:val="26"/>
          <w:szCs w:val="26"/>
        </w:rPr>
        <w:t xml:space="preserve">. § 3204(b).  In addition, Section 3204(c) provides direction on how the Commission is to conduct its review of the </w:t>
      </w:r>
      <w:r>
        <w:rPr>
          <w:sz w:val="26"/>
          <w:szCs w:val="26"/>
        </w:rPr>
        <w:t>CP</w:t>
      </w:r>
      <w:r w:rsidRPr="00A90D36">
        <w:rPr>
          <w:sz w:val="26"/>
          <w:szCs w:val="26"/>
        </w:rPr>
        <w:t xml:space="preserve">.  Section </w:t>
      </w:r>
      <w:r w:rsidR="00ED5497">
        <w:rPr>
          <w:sz w:val="26"/>
          <w:szCs w:val="26"/>
        </w:rPr>
        <w:t xml:space="preserve">3204(c) </w:t>
      </w:r>
      <w:r w:rsidRPr="00A90D36">
        <w:rPr>
          <w:sz w:val="26"/>
          <w:szCs w:val="26"/>
        </w:rPr>
        <w:t>provides</w:t>
      </w:r>
      <w:r>
        <w:rPr>
          <w:sz w:val="26"/>
          <w:szCs w:val="26"/>
        </w:rPr>
        <w:t>:</w:t>
      </w:r>
    </w:p>
    <w:p w14:paraId="5D167CDA" w14:textId="191C9A22" w:rsidR="00352E54" w:rsidRPr="00A90D36" w:rsidRDefault="00ED5497" w:rsidP="00E21037">
      <w:pPr>
        <w:spacing w:after="240"/>
        <w:ind w:left="720" w:right="720"/>
        <w:rPr>
          <w:sz w:val="26"/>
          <w:szCs w:val="26"/>
        </w:rPr>
      </w:pPr>
      <w:r>
        <w:rPr>
          <w:sz w:val="26"/>
          <w:szCs w:val="26"/>
        </w:rPr>
        <w:t>The c</w:t>
      </w:r>
      <w:r w:rsidR="00352E54" w:rsidRPr="00A90D36">
        <w:rPr>
          <w:sz w:val="26"/>
          <w:szCs w:val="26"/>
        </w:rPr>
        <w:t xml:space="preserve">ommission shall review the compliance plan filed by [PWSA] under subsection (b) and may order [PWSA] to file a new or revised compliance </w:t>
      </w:r>
      <w:r w:rsidR="00352E54" w:rsidRPr="00A90D36">
        <w:rPr>
          <w:sz w:val="26"/>
          <w:szCs w:val="26"/>
        </w:rPr>
        <w:lastRenderedPageBreak/>
        <w:t xml:space="preserve">plan if the compliance plan fails to adequately ensure and maintain the provision of adequate, efficient, safe, </w:t>
      </w:r>
      <w:proofErr w:type="gramStart"/>
      <w:r w:rsidR="00352E54" w:rsidRPr="00A90D36">
        <w:rPr>
          <w:sz w:val="26"/>
          <w:szCs w:val="26"/>
        </w:rPr>
        <w:t>reliable</w:t>
      </w:r>
      <w:proofErr w:type="gramEnd"/>
      <w:r w:rsidR="00352E54" w:rsidRPr="00A90D36">
        <w:rPr>
          <w:sz w:val="26"/>
          <w:szCs w:val="26"/>
        </w:rPr>
        <w:t xml:space="preserve"> and reasonable service.</w:t>
      </w:r>
    </w:p>
    <w:p w14:paraId="42C0B0E1" w14:textId="00C4E3FA" w:rsidR="00352E54" w:rsidRPr="00A90D36" w:rsidRDefault="00352E54" w:rsidP="00E21037">
      <w:pPr>
        <w:spacing w:after="240"/>
        <w:rPr>
          <w:sz w:val="26"/>
          <w:szCs w:val="26"/>
        </w:rPr>
      </w:pPr>
      <w:r w:rsidRPr="00A90D36">
        <w:rPr>
          <w:sz w:val="26"/>
          <w:szCs w:val="26"/>
        </w:rPr>
        <w:t xml:space="preserve">66 </w:t>
      </w:r>
      <w:proofErr w:type="spellStart"/>
      <w:r w:rsidRPr="00A90D36">
        <w:rPr>
          <w:sz w:val="26"/>
          <w:szCs w:val="26"/>
        </w:rPr>
        <w:t>Pa.C.S</w:t>
      </w:r>
      <w:proofErr w:type="spellEnd"/>
      <w:r w:rsidRPr="00A90D36">
        <w:rPr>
          <w:sz w:val="26"/>
          <w:szCs w:val="26"/>
        </w:rPr>
        <w:t xml:space="preserve">. § 3204(c).  The </w:t>
      </w:r>
      <w:r w:rsidRPr="00BB534B">
        <w:rPr>
          <w:sz w:val="26"/>
          <w:szCs w:val="26"/>
        </w:rPr>
        <w:t>Stage 2</w:t>
      </w:r>
      <w:r w:rsidR="00161E0C">
        <w:rPr>
          <w:sz w:val="26"/>
          <w:szCs w:val="26"/>
        </w:rPr>
        <w:t>,</w:t>
      </w:r>
      <w:r w:rsidRPr="00BB534B">
        <w:rPr>
          <w:sz w:val="26"/>
          <w:szCs w:val="26"/>
        </w:rPr>
        <w:t xml:space="preserve"> </w:t>
      </w:r>
      <w:r w:rsidR="00053D16">
        <w:rPr>
          <w:sz w:val="26"/>
          <w:szCs w:val="26"/>
        </w:rPr>
        <w:t xml:space="preserve">Set 2 </w:t>
      </w:r>
      <w:r w:rsidRPr="00BB534B">
        <w:rPr>
          <w:sz w:val="26"/>
          <w:szCs w:val="26"/>
        </w:rPr>
        <w:t>Report</w:t>
      </w:r>
      <w:r w:rsidRPr="00A90D36">
        <w:rPr>
          <w:sz w:val="26"/>
          <w:szCs w:val="26"/>
        </w:rPr>
        <w:t xml:space="preserve"> work</w:t>
      </w:r>
      <w:r>
        <w:rPr>
          <w:sz w:val="26"/>
          <w:szCs w:val="26"/>
        </w:rPr>
        <w:t>s</w:t>
      </w:r>
      <w:r w:rsidRPr="00A90D36">
        <w:rPr>
          <w:sz w:val="26"/>
          <w:szCs w:val="26"/>
        </w:rPr>
        <w:t xml:space="preserve"> to ensure that areas addressed in Section 3204(b) are subject to the review mandated by Section 3204(c). </w:t>
      </w:r>
      <w:r>
        <w:rPr>
          <w:sz w:val="26"/>
          <w:szCs w:val="26"/>
        </w:rPr>
        <w:t xml:space="preserve"> </w:t>
      </w:r>
      <w:r w:rsidRPr="00A90D36">
        <w:rPr>
          <w:sz w:val="26"/>
          <w:szCs w:val="26"/>
        </w:rPr>
        <w:t>Also, the matters addressed in the</w:t>
      </w:r>
      <w:r>
        <w:rPr>
          <w:sz w:val="26"/>
          <w:szCs w:val="26"/>
        </w:rPr>
        <w:t xml:space="preserve"> </w:t>
      </w:r>
      <w:r w:rsidRPr="00BB534B">
        <w:rPr>
          <w:sz w:val="26"/>
          <w:szCs w:val="26"/>
        </w:rPr>
        <w:t>Stage 2</w:t>
      </w:r>
      <w:r w:rsidR="00161E0C">
        <w:rPr>
          <w:sz w:val="26"/>
          <w:szCs w:val="26"/>
        </w:rPr>
        <w:t>,</w:t>
      </w:r>
      <w:r w:rsidRPr="00BB534B">
        <w:rPr>
          <w:sz w:val="26"/>
          <w:szCs w:val="26"/>
        </w:rPr>
        <w:t xml:space="preserve"> </w:t>
      </w:r>
      <w:r w:rsidR="00C64944">
        <w:rPr>
          <w:sz w:val="26"/>
          <w:szCs w:val="26"/>
        </w:rPr>
        <w:t xml:space="preserve">Set 2 </w:t>
      </w:r>
      <w:r w:rsidRPr="00BB534B">
        <w:rPr>
          <w:sz w:val="26"/>
          <w:szCs w:val="26"/>
        </w:rPr>
        <w:t>Report</w:t>
      </w:r>
      <w:r w:rsidRPr="00A90D36">
        <w:rPr>
          <w:sz w:val="26"/>
          <w:szCs w:val="26"/>
        </w:rPr>
        <w:t xml:space="preserve"> are tentative given Commission authority to cause PWSA to reiterate its CP as necessary to achieve compliance with Section 3204(c).  The</w:t>
      </w:r>
      <w:r>
        <w:rPr>
          <w:sz w:val="26"/>
          <w:szCs w:val="26"/>
        </w:rPr>
        <w:t xml:space="preserve"> Stormwater</w:t>
      </w:r>
      <w:r w:rsidRPr="00A90D36">
        <w:rPr>
          <w:sz w:val="26"/>
          <w:szCs w:val="26"/>
        </w:rPr>
        <w:t xml:space="preserve"> CP generally follows the organizational structure of Commission </w:t>
      </w:r>
      <w:r w:rsidR="0078243D" w:rsidRPr="00A90D36">
        <w:rPr>
          <w:sz w:val="26"/>
          <w:szCs w:val="26"/>
        </w:rPr>
        <w:t>regulations,</w:t>
      </w:r>
      <w:r w:rsidRPr="00A90D36">
        <w:rPr>
          <w:sz w:val="26"/>
          <w:szCs w:val="26"/>
        </w:rPr>
        <w:t xml:space="preserve"> and the report follows suit.  Because of this, </w:t>
      </w:r>
      <w:r w:rsidR="003203E8">
        <w:rPr>
          <w:sz w:val="26"/>
          <w:szCs w:val="26"/>
        </w:rPr>
        <w:t>p</w:t>
      </w:r>
      <w:r w:rsidRPr="00A90D36">
        <w:rPr>
          <w:sz w:val="26"/>
          <w:szCs w:val="26"/>
        </w:rPr>
        <w:t>arties should not assign relative importance or priority based on whether issues appear earlier or later in th</w:t>
      </w:r>
      <w:r w:rsidR="003B1437">
        <w:rPr>
          <w:sz w:val="26"/>
          <w:szCs w:val="26"/>
        </w:rPr>
        <w:t>is</w:t>
      </w:r>
      <w:r w:rsidRPr="00A90D36">
        <w:rPr>
          <w:sz w:val="26"/>
          <w:szCs w:val="26"/>
        </w:rPr>
        <w:t xml:space="preserve"> report.</w:t>
      </w:r>
      <w:r w:rsidR="00C45DF9">
        <w:rPr>
          <w:sz w:val="26"/>
          <w:szCs w:val="26"/>
        </w:rPr>
        <w:t xml:space="preserve">  To the extent that </w:t>
      </w:r>
      <w:r w:rsidR="00136CF9">
        <w:rPr>
          <w:sz w:val="26"/>
          <w:szCs w:val="26"/>
        </w:rPr>
        <w:t>any statutes,</w:t>
      </w:r>
      <w:r w:rsidR="00C45DF9">
        <w:rPr>
          <w:sz w:val="26"/>
          <w:szCs w:val="26"/>
        </w:rPr>
        <w:t xml:space="preserve"> regulations</w:t>
      </w:r>
      <w:r w:rsidR="00136CF9">
        <w:rPr>
          <w:sz w:val="26"/>
          <w:szCs w:val="26"/>
        </w:rPr>
        <w:t>, or Orders</w:t>
      </w:r>
      <w:r w:rsidR="00C45DF9">
        <w:rPr>
          <w:sz w:val="26"/>
          <w:szCs w:val="26"/>
        </w:rPr>
        <w:t xml:space="preserve"> </w:t>
      </w:r>
      <w:r w:rsidR="00136CF9">
        <w:rPr>
          <w:sz w:val="26"/>
          <w:szCs w:val="26"/>
        </w:rPr>
        <w:t>are</w:t>
      </w:r>
      <w:r w:rsidR="00C45DF9">
        <w:rPr>
          <w:sz w:val="26"/>
          <w:szCs w:val="26"/>
        </w:rPr>
        <w:t xml:space="preserve"> not addressed</w:t>
      </w:r>
      <w:r w:rsidR="00136CF9">
        <w:rPr>
          <w:sz w:val="26"/>
          <w:szCs w:val="26"/>
        </w:rPr>
        <w:t xml:space="preserve"> herein</w:t>
      </w:r>
      <w:r w:rsidR="00C45DF9">
        <w:rPr>
          <w:sz w:val="26"/>
          <w:szCs w:val="26"/>
        </w:rPr>
        <w:t xml:space="preserve">, </w:t>
      </w:r>
      <w:r w:rsidR="00136CF9">
        <w:rPr>
          <w:sz w:val="26"/>
          <w:szCs w:val="26"/>
        </w:rPr>
        <w:t xml:space="preserve">in whole or in part, </w:t>
      </w:r>
      <w:r w:rsidR="00C45DF9">
        <w:rPr>
          <w:sz w:val="26"/>
          <w:szCs w:val="26"/>
        </w:rPr>
        <w:t xml:space="preserve">the parties are not barred from further discussion on </w:t>
      </w:r>
      <w:r w:rsidR="00136CF9">
        <w:rPr>
          <w:sz w:val="26"/>
          <w:szCs w:val="26"/>
        </w:rPr>
        <w:t>such</w:t>
      </w:r>
      <w:r w:rsidR="00C45DF9">
        <w:rPr>
          <w:sz w:val="26"/>
          <w:szCs w:val="26"/>
        </w:rPr>
        <w:t xml:space="preserve"> topic</w:t>
      </w:r>
      <w:r w:rsidR="00136CF9">
        <w:rPr>
          <w:sz w:val="26"/>
          <w:szCs w:val="26"/>
        </w:rPr>
        <w:t>s</w:t>
      </w:r>
      <w:r w:rsidR="00C45DF9">
        <w:rPr>
          <w:sz w:val="26"/>
          <w:szCs w:val="26"/>
        </w:rPr>
        <w:t>.</w:t>
      </w:r>
      <w:r w:rsidR="00C418B1">
        <w:rPr>
          <w:sz w:val="26"/>
          <w:szCs w:val="26"/>
        </w:rPr>
        <w:t xml:space="preserve">  Further, any </w:t>
      </w:r>
      <w:r w:rsidR="00BF4F5A">
        <w:rPr>
          <w:sz w:val="26"/>
          <w:szCs w:val="26"/>
        </w:rPr>
        <w:t>directed questions in th</w:t>
      </w:r>
      <w:r w:rsidR="003B1437">
        <w:rPr>
          <w:sz w:val="26"/>
          <w:szCs w:val="26"/>
        </w:rPr>
        <w:t>is</w:t>
      </w:r>
      <w:r w:rsidR="00BF4F5A">
        <w:rPr>
          <w:sz w:val="26"/>
          <w:szCs w:val="26"/>
        </w:rPr>
        <w:t xml:space="preserve"> Stage 2</w:t>
      </w:r>
      <w:r w:rsidR="00161E0C">
        <w:rPr>
          <w:sz w:val="26"/>
          <w:szCs w:val="26"/>
        </w:rPr>
        <w:t>,</w:t>
      </w:r>
      <w:r w:rsidR="00BF4F5A">
        <w:rPr>
          <w:sz w:val="26"/>
          <w:szCs w:val="26"/>
        </w:rPr>
        <w:t xml:space="preserve"> Set 2 Report are in addition to the directed questions </w:t>
      </w:r>
      <w:r w:rsidR="00455458">
        <w:rPr>
          <w:sz w:val="26"/>
          <w:szCs w:val="26"/>
        </w:rPr>
        <w:t xml:space="preserve">previously issued </w:t>
      </w:r>
      <w:r w:rsidR="00191C55">
        <w:rPr>
          <w:sz w:val="26"/>
          <w:szCs w:val="26"/>
        </w:rPr>
        <w:t xml:space="preserve">in the Stage 2, Set 1 </w:t>
      </w:r>
      <w:r w:rsidR="00CC3936">
        <w:rPr>
          <w:sz w:val="26"/>
          <w:szCs w:val="26"/>
        </w:rPr>
        <w:t xml:space="preserve">Report </w:t>
      </w:r>
      <w:r w:rsidR="00455458">
        <w:rPr>
          <w:sz w:val="26"/>
          <w:szCs w:val="26"/>
        </w:rPr>
        <w:t>at this docket.</w:t>
      </w:r>
    </w:p>
    <w:p w14:paraId="52197970" w14:textId="31BEF03D" w:rsidR="005F71E7" w:rsidRDefault="00352E54" w:rsidP="00E67BD5">
      <w:pPr>
        <w:spacing w:after="240"/>
        <w:ind w:firstLine="720"/>
        <w:rPr>
          <w:sz w:val="26"/>
          <w:szCs w:val="26"/>
        </w:rPr>
      </w:pPr>
      <w:r w:rsidRPr="00A90D36">
        <w:rPr>
          <w:sz w:val="26"/>
          <w:szCs w:val="26"/>
        </w:rPr>
        <w:t xml:space="preserve">As </w:t>
      </w:r>
      <w:r>
        <w:rPr>
          <w:sz w:val="26"/>
          <w:szCs w:val="26"/>
        </w:rPr>
        <w:t>indicated above</w:t>
      </w:r>
      <w:r w:rsidRPr="00A90D36">
        <w:rPr>
          <w:sz w:val="26"/>
          <w:szCs w:val="26"/>
        </w:rPr>
        <w:t xml:space="preserve">, PWSA and parties are to address the questions and issues in the </w:t>
      </w:r>
      <w:r w:rsidR="00ED5497">
        <w:rPr>
          <w:sz w:val="26"/>
          <w:szCs w:val="26"/>
        </w:rPr>
        <w:t xml:space="preserve">Stage 2 </w:t>
      </w:r>
      <w:r w:rsidR="001004DE">
        <w:rPr>
          <w:sz w:val="26"/>
          <w:szCs w:val="26"/>
        </w:rPr>
        <w:t xml:space="preserve">Set 2 </w:t>
      </w:r>
      <w:r w:rsidR="00ED5497">
        <w:rPr>
          <w:sz w:val="26"/>
          <w:szCs w:val="26"/>
        </w:rPr>
        <w:t>R</w:t>
      </w:r>
      <w:r w:rsidRPr="00A90D36">
        <w:rPr>
          <w:sz w:val="26"/>
          <w:szCs w:val="26"/>
        </w:rPr>
        <w:t xml:space="preserve">eport to the extent that each believes appropriate and necessary to obtain a </w:t>
      </w:r>
      <w:r>
        <w:rPr>
          <w:sz w:val="26"/>
          <w:szCs w:val="26"/>
        </w:rPr>
        <w:t>CP</w:t>
      </w:r>
      <w:r w:rsidRPr="00A90D36">
        <w:rPr>
          <w:sz w:val="26"/>
          <w:szCs w:val="26"/>
        </w:rPr>
        <w:t xml:space="preserve"> suitable for approval under 66 </w:t>
      </w:r>
      <w:proofErr w:type="spellStart"/>
      <w:r w:rsidRPr="00A90D36">
        <w:rPr>
          <w:sz w:val="26"/>
          <w:szCs w:val="26"/>
        </w:rPr>
        <w:t>Pa.C.S</w:t>
      </w:r>
      <w:proofErr w:type="spellEnd"/>
      <w:r w:rsidRPr="00A90D36">
        <w:rPr>
          <w:sz w:val="26"/>
          <w:szCs w:val="26"/>
        </w:rPr>
        <w:t>. § 3204</w:t>
      </w:r>
      <w:r w:rsidR="003F47C3">
        <w:rPr>
          <w:sz w:val="26"/>
          <w:szCs w:val="26"/>
        </w:rPr>
        <w:t>(b)</w:t>
      </w:r>
      <w:r w:rsidRPr="00A90D36">
        <w:rPr>
          <w:sz w:val="26"/>
          <w:szCs w:val="26"/>
        </w:rPr>
        <w:t>.</w:t>
      </w:r>
      <w:bookmarkStart w:id="0" w:name="_Hlk528736075"/>
    </w:p>
    <w:p w14:paraId="05130FBB" w14:textId="1265CDB1" w:rsidR="00760682" w:rsidRPr="00F51B12" w:rsidRDefault="00760682" w:rsidP="00F51B12">
      <w:pPr>
        <w:spacing w:after="240"/>
        <w:jc w:val="center"/>
        <w:rPr>
          <w:b/>
          <w:bCs/>
          <w:sz w:val="26"/>
          <w:szCs w:val="26"/>
        </w:rPr>
      </w:pPr>
      <w:r w:rsidRPr="00F51B12">
        <w:rPr>
          <w:b/>
          <w:bCs/>
          <w:sz w:val="26"/>
          <w:szCs w:val="26"/>
        </w:rPr>
        <w:t>TUS Directed Questions</w:t>
      </w:r>
    </w:p>
    <w:bookmarkEnd w:id="0"/>
    <w:p w14:paraId="31D4F016" w14:textId="30657E86" w:rsidR="00352E54" w:rsidRPr="0046519B" w:rsidRDefault="00352E54" w:rsidP="00352E54">
      <w:pPr>
        <w:spacing w:after="240"/>
        <w:rPr>
          <w:b/>
          <w:bCs/>
          <w:sz w:val="26"/>
          <w:szCs w:val="26"/>
          <w:u w:val="single"/>
        </w:rPr>
      </w:pPr>
      <w:r w:rsidRPr="0046519B">
        <w:rPr>
          <w:b/>
          <w:bCs/>
          <w:sz w:val="26"/>
          <w:szCs w:val="26"/>
          <w:u w:val="single"/>
        </w:rPr>
        <w:t>52 Pa.</w:t>
      </w:r>
      <w:r w:rsidR="00DF1072">
        <w:rPr>
          <w:b/>
          <w:bCs/>
          <w:sz w:val="26"/>
          <w:szCs w:val="26"/>
          <w:u w:val="single"/>
        </w:rPr>
        <w:t xml:space="preserve"> </w:t>
      </w:r>
      <w:r w:rsidRPr="0046519B">
        <w:rPr>
          <w:b/>
          <w:bCs/>
          <w:sz w:val="26"/>
          <w:szCs w:val="26"/>
          <w:u w:val="single"/>
        </w:rPr>
        <w:t xml:space="preserve">Code § 53.53 – Information to be furnished with proposed general rate increase filings </w:t>
      </w:r>
      <w:proofErr w:type="gramStart"/>
      <w:r w:rsidRPr="0046519B">
        <w:rPr>
          <w:b/>
          <w:bCs/>
          <w:sz w:val="26"/>
          <w:szCs w:val="26"/>
          <w:u w:val="single"/>
        </w:rPr>
        <w:t>in excess of</w:t>
      </w:r>
      <w:proofErr w:type="gramEnd"/>
      <w:r w:rsidRPr="0046519B">
        <w:rPr>
          <w:b/>
          <w:bCs/>
          <w:sz w:val="26"/>
          <w:szCs w:val="26"/>
          <w:u w:val="single"/>
        </w:rPr>
        <w:t xml:space="preserve"> $1 million</w:t>
      </w:r>
    </w:p>
    <w:p w14:paraId="20E13F6B" w14:textId="789705C0" w:rsidR="003F2212" w:rsidRDefault="001F035A" w:rsidP="00265DFA">
      <w:pPr>
        <w:spacing w:after="240"/>
        <w:rPr>
          <w:sz w:val="26"/>
          <w:szCs w:val="26"/>
        </w:rPr>
      </w:pPr>
      <w:bookmarkStart w:id="1" w:name="_Hlk528154932"/>
      <w:r>
        <w:rPr>
          <w:sz w:val="26"/>
          <w:szCs w:val="26"/>
        </w:rPr>
        <w:t xml:space="preserve">Certain </w:t>
      </w:r>
      <w:r w:rsidR="00FA2DFB">
        <w:rPr>
          <w:sz w:val="26"/>
          <w:szCs w:val="26"/>
        </w:rPr>
        <w:t xml:space="preserve">PWSA responses to filing requirements </w:t>
      </w:r>
      <w:r w:rsidR="00E43283">
        <w:rPr>
          <w:sz w:val="26"/>
          <w:szCs w:val="26"/>
        </w:rPr>
        <w:t xml:space="preserve">included with PWSA’s </w:t>
      </w:r>
      <w:r w:rsidR="00F9053D">
        <w:rPr>
          <w:sz w:val="26"/>
          <w:szCs w:val="26"/>
        </w:rPr>
        <w:t>2021 R</w:t>
      </w:r>
      <w:r w:rsidR="00E43283">
        <w:rPr>
          <w:sz w:val="26"/>
          <w:szCs w:val="26"/>
        </w:rPr>
        <w:t xml:space="preserve">ate </w:t>
      </w:r>
      <w:r w:rsidR="00F9053D">
        <w:rPr>
          <w:sz w:val="26"/>
          <w:szCs w:val="26"/>
        </w:rPr>
        <w:t>C</w:t>
      </w:r>
      <w:r w:rsidR="00E43283">
        <w:rPr>
          <w:sz w:val="26"/>
          <w:szCs w:val="26"/>
        </w:rPr>
        <w:t>ase d</w:t>
      </w:r>
      <w:r w:rsidR="00B103BF">
        <w:rPr>
          <w:sz w:val="26"/>
          <w:szCs w:val="26"/>
        </w:rPr>
        <w:t>o</w:t>
      </w:r>
      <w:r w:rsidR="00E43283">
        <w:rPr>
          <w:sz w:val="26"/>
          <w:szCs w:val="26"/>
        </w:rPr>
        <w:t xml:space="preserve"> not</w:t>
      </w:r>
      <w:r w:rsidR="00B103BF">
        <w:rPr>
          <w:sz w:val="26"/>
          <w:szCs w:val="26"/>
        </w:rPr>
        <w:t xml:space="preserve"> appear to</w:t>
      </w:r>
      <w:r w:rsidR="00E43283">
        <w:rPr>
          <w:sz w:val="26"/>
          <w:szCs w:val="26"/>
        </w:rPr>
        <w:t xml:space="preserve"> include separate and distinct dat</w:t>
      </w:r>
      <w:r w:rsidR="00805A65">
        <w:rPr>
          <w:sz w:val="26"/>
          <w:szCs w:val="26"/>
        </w:rPr>
        <w:t>a</w:t>
      </w:r>
      <w:r w:rsidR="00E43283">
        <w:rPr>
          <w:sz w:val="26"/>
          <w:szCs w:val="26"/>
        </w:rPr>
        <w:t xml:space="preserve"> for each operating division (</w:t>
      </w:r>
      <w:r w:rsidR="00E43283" w:rsidRPr="000169DA">
        <w:rPr>
          <w:i/>
          <w:iCs/>
          <w:sz w:val="26"/>
          <w:szCs w:val="26"/>
        </w:rPr>
        <w:t>i.e.</w:t>
      </w:r>
      <w:r w:rsidR="00E43283">
        <w:rPr>
          <w:sz w:val="26"/>
          <w:szCs w:val="26"/>
        </w:rPr>
        <w:t>, water, wastewater, and stormwater).</w:t>
      </w:r>
      <w:r w:rsidR="00B103BF">
        <w:rPr>
          <w:sz w:val="26"/>
          <w:szCs w:val="26"/>
        </w:rPr>
        <w:t xml:space="preserve">  For example, </w:t>
      </w:r>
      <w:r w:rsidR="00695445">
        <w:rPr>
          <w:sz w:val="26"/>
          <w:szCs w:val="26"/>
        </w:rPr>
        <w:t>PWSA</w:t>
      </w:r>
      <w:r w:rsidR="007607A1">
        <w:rPr>
          <w:sz w:val="26"/>
          <w:szCs w:val="26"/>
        </w:rPr>
        <w:t xml:space="preserve"> </w:t>
      </w:r>
      <w:r w:rsidR="00695445">
        <w:rPr>
          <w:sz w:val="26"/>
          <w:szCs w:val="26"/>
        </w:rPr>
        <w:t>provided a consolidated income statement</w:t>
      </w:r>
      <w:r w:rsidR="008B5ECE">
        <w:rPr>
          <w:sz w:val="26"/>
          <w:szCs w:val="26"/>
        </w:rPr>
        <w:t>, rather than separate and distinct income statements for each operating division,</w:t>
      </w:r>
      <w:r w:rsidR="00695445">
        <w:rPr>
          <w:sz w:val="26"/>
          <w:szCs w:val="26"/>
        </w:rPr>
        <w:t xml:space="preserve"> in </w:t>
      </w:r>
      <w:r w:rsidR="00B103BF">
        <w:rPr>
          <w:sz w:val="26"/>
          <w:szCs w:val="26"/>
        </w:rPr>
        <w:t>response to Filing Requirement</w:t>
      </w:r>
      <w:r w:rsidR="002B16B1">
        <w:rPr>
          <w:sz w:val="26"/>
          <w:szCs w:val="26"/>
        </w:rPr>
        <w:t xml:space="preserve">s I.2 &amp; </w:t>
      </w:r>
      <w:r w:rsidR="00930F4F">
        <w:rPr>
          <w:sz w:val="26"/>
          <w:szCs w:val="26"/>
        </w:rPr>
        <w:t>I</w:t>
      </w:r>
      <w:r w:rsidR="002B16B1">
        <w:rPr>
          <w:sz w:val="26"/>
          <w:szCs w:val="26"/>
        </w:rPr>
        <w:t>.3</w:t>
      </w:r>
      <w:r w:rsidR="00AB2853">
        <w:rPr>
          <w:sz w:val="26"/>
          <w:szCs w:val="26"/>
        </w:rPr>
        <w:t>.</w:t>
      </w:r>
      <w:r w:rsidR="002B16B1">
        <w:rPr>
          <w:sz w:val="26"/>
          <w:szCs w:val="26"/>
        </w:rPr>
        <w:t xml:space="preserve"> </w:t>
      </w:r>
      <w:r w:rsidR="00AB2853">
        <w:rPr>
          <w:sz w:val="26"/>
          <w:szCs w:val="26"/>
        </w:rPr>
        <w:t xml:space="preserve"> </w:t>
      </w:r>
      <w:r w:rsidR="0087174D">
        <w:rPr>
          <w:sz w:val="26"/>
          <w:szCs w:val="26"/>
        </w:rPr>
        <w:t>Parties should discuss</w:t>
      </w:r>
      <w:r w:rsidR="003F2212">
        <w:rPr>
          <w:sz w:val="26"/>
          <w:szCs w:val="26"/>
        </w:rPr>
        <w:t>:</w:t>
      </w:r>
    </w:p>
    <w:p w14:paraId="01E9EAF0" w14:textId="7C452C72" w:rsidR="003D6CE7" w:rsidRDefault="003F2212" w:rsidP="00F51B12">
      <w:pPr>
        <w:pStyle w:val="ListParagraph"/>
        <w:numPr>
          <w:ilvl w:val="0"/>
          <w:numId w:val="22"/>
        </w:numPr>
        <w:spacing w:after="240"/>
        <w:rPr>
          <w:sz w:val="26"/>
          <w:szCs w:val="26"/>
        </w:rPr>
      </w:pPr>
      <w:r>
        <w:rPr>
          <w:sz w:val="26"/>
          <w:szCs w:val="26"/>
        </w:rPr>
        <w:t>W</w:t>
      </w:r>
      <w:r w:rsidR="00731826" w:rsidRPr="00F51B12">
        <w:rPr>
          <w:sz w:val="26"/>
          <w:szCs w:val="26"/>
        </w:rPr>
        <w:t xml:space="preserve">hether </w:t>
      </w:r>
      <w:r w:rsidR="00182D4F" w:rsidRPr="00F51B12">
        <w:rPr>
          <w:sz w:val="26"/>
          <w:szCs w:val="26"/>
        </w:rPr>
        <w:t>PWSA</w:t>
      </w:r>
      <w:r w:rsidR="009F3620">
        <w:rPr>
          <w:sz w:val="26"/>
          <w:szCs w:val="26"/>
        </w:rPr>
        <w:t xml:space="preserve"> </w:t>
      </w:r>
      <w:r w:rsidR="00731826" w:rsidRPr="00F51B12">
        <w:rPr>
          <w:sz w:val="26"/>
          <w:szCs w:val="26"/>
        </w:rPr>
        <w:t xml:space="preserve">should </w:t>
      </w:r>
      <w:r w:rsidR="00182D4F" w:rsidRPr="00F51B12">
        <w:rPr>
          <w:sz w:val="26"/>
          <w:szCs w:val="26"/>
        </w:rPr>
        <w:t>provide</w:t>
      </w:r>
      <w:r w:rsidR="0087174D" w:rsidRPr="00F51B12">
        <w:rPr>
          <w:sz w:val="26"/>
          <w:szCs w:val="26"/>
        </w:rPr>
        <w:t xml:space="preserve"> </w:t>
      </w:r>
      <w:r w:rsidR="00731826" w:rsidRPr="00F51B12">
        <w:rPr>
          <w:sz w:val="26"/>
          <w:szCs w:val="26"/>
        </w:rPr>
        <w:t xml:space="preserve">separate and distinct </w:t>
      </w:r>
      <w:r w:rsidR="0087174D" w:rsidRPr="00F51B12">
        <w:rPr>
          <w:sz w:val="26"/>
          <w:szCs w:val="26"/>
        </w:rPr>
        <w:t xml:space="preserve">data </w:t>
      </w:r>
      <w:r w:rsidR="00731826" w:rsidRPr="00F51B12">
        <w:rPr>
          <w:sz w:val="26"/>
          <w:szCs w:val="26"/>
        </w:rPr>
        <w:t>for each operating division</w:t>
      </w:r>
      <w:r w:rsidR="00524316" w:rsidRPr="00F51B12">
        <w:rPr>
          <w:sz w:val="26"/>
          <w:szCs w:val="26"/>
        </w:rPr>
        <w:t>.</w:t>
      </w:r>
    </w:p>
    <w:p w14:paraId="3FBE5765" w14:textId="77777777" w:rsidR="006372D0" w:rsidRDefault="006372D0" w:rsidP="000169DA">
      <w:pPr>
        <w:pStyle w:val="ListParagraph"/>
        <w:spacing w:after="240"/>
        <w:rPr>
          <w:sz w:val="26"/>
          <w:szCs w:val="26"/>
        </w:rPr>
      </w:pPr>
    </w:p>
    <w:p w14:paraId="66E3B964" w14:textId="4CA6F775" w:rsidR="00FA2DFB" w:rsidRPr="00F51B12" w:rsidRDefault="003D6CE7" w:rsidP="00F51B12">
      <w:pPr>
        <w:pStyle w:val="ListParagraph"/>
        <w:numPr>
          <w:ilvl w:val="0"/>
          <w:numId w:val="22"/>
        </w:numPr>
        <w:spacing w:after="240"/>
        <w:rPr>
          <w:sz w:val="26"/>
          <w:szCs w:val="26"/>
        </w:rPr>
      </w:pPr>
      <w:r>
        <w:rPr>
          <w:sz w:val="26"/>
          <w:szCs w:val="26"/>
        </w:rPr>
        <w:t>T</w:t>
      </w:r>
      <w:r w:rsidR="00E81875" w:rsidRPr="00F51B12">
        <w:rPr>
          <w:sz w:val="26"/>
          <w:szCs w:val="26"/>
        </w:rPr>
        <w:t>he potential steps and associated time</w:t>
      </w:r>
      <w:r w:rsidR="00F51B12">
        <w:rPr>
          <w:sz w:val="26"/>
          <w:szCs w:val="26"/>
        </w:rPr>
        <w:t xml:space="preserve"> </w:t>
      </w:r>
      <w:r w:rsidR="00E81875" w:rsidRPr="00F51B12">
        <w:rPr>
          <w:sz w:val="26"/>
          <w:szCs w:val="26"/>
        </w:rPr>
        <w:t>frame for Filing Requirement I.3.</w:t>
      </w:r>
    </w:p>
    <w:p w14:paraId="5678E8C9" w14:textId="5366B153" w:rsidR="00174EC2" w:rsidRDefault="00EF08CB" w:rsidP="00265DFA">
      <w:pPr>
        <w:spacing w:after="240"/>
        <w:rPr>
          <w:sz w:val="26"/>
          <w:szCs w:val="26"/>
        </w:rPr>
      </w:pPr>
      <w:r>
        <w:rPr>
          <w:sz w:val="26"/>
          <w:szCs w:val="26"/>
        </w:rPr>
        <w:t>Additionally, c</w:t>
      </w:r>
      <w:r w:rsidR="00BF566E">
        <w:rPr>
          <w:sz w:val="26"/>
          <w:szCs w:val="26"/>
        </w:rPr>
        <w:t>ertain</w:t>
      </w:r>
      <w:r w:rsidR="006372D0">
        <w:rPr>
          <w:sz w:val="26"/>
          <w:szCs w:val="26"/>
        </w:rPr>
        <w:t xml:space="preserve"> </w:t>
      </w:r>
      <w:r w:rsidR="0073467C">
        <w:rPr>
          <w:sz w:val="26"/>
          <w:szCs w:val="26"/>
        </w:rPr>
        <w:t xml:space="preserve">filing requirements </w:t>
      </w:r>
      <w:r w:rsidR="00A36A6E">
        <w:rPr>
          <w:sz w:val="26"/>
          <w:szCs w:val="26"/>
        </w:rPr>
        <w:t>include terms</w:t>
      </w:r>
      <w:r w:rsidR="005C1C64">
        <w:rPr>
          <w:sz w:val="26"/>
          <w:szCs w:val="26"/>
        </w:rPr>
        <w:t xml:space="preserve"> like “consumption</w:t>
      </w:r>
      <w:r w:rsidR="006372D0">
        <w:rPr>
          <w:sz w:val="26"/>
          <w:szCs w:val="26"/>
        </w:rPr>
        <w:t>,</w:t>
      </w:r>
      <w:r w:rsidR="005C1C64">
        <w:rPr>
          <w:sz w:val="26"/>
          <w:szCs w:val="26"/>
        </w:rPr>
        <w:t>” “usage</w:t>
      </w:r>
      <w:r w:rsidR="006372D0">
        <w:rPr>
          <w:sz w:val="26"/>
          <w:szCs w:val="26"/>
        </w:rPr>
        <w:t>,</w:t>
      </w:r>
      <w:r w:rsidR="005C1C64">
        <w:rPr>
          <w:sz w:val="26"/>
          <w:szCs w:val="26"/>
        </w:rPr>
        <w:t>” “gallons</w:t>
      </w:r>
      <w:r w:rsidR="006372D0">
        <w:rPr>
          <w:sz w:val="26"/>
          <w:szCs w:val="26"/>
        </w:rPr>
        <w:t>,</w:t>
      </w:r>
      <w:r w:rsidR="005C1C64">
        <w:rPr>
          <w:sz w:val="26"/>
          <w:szCs w:val="26"/>
        </w:rPr>
        <w:t>”</w:t>
      </w:r>
      <w:r w:rsidR="00860FD8">
        <w:rPr>
          <w:sz w:val="26"/>
          <w:szCs w:val="26"/>
        </w:rPr>
        <w:t xml:space="preserve"> “water</w:t>
      </w:r>
      <w:r w:rsidR="006372D0">
        <w:rPr>
          <w:sz w:val="26"/>
          <w:szCs w:val="26"/>
        </w:rPr>
        <w:t>,</w:t>
      </w:r>
      <w:r w:rsidR="00860FD8">
        <w:rPr>
          <w:sz w:val="26"/>
          <w:szCs w:val="26"/>
        </w:rPr>
        <w:t>” and “wastewater</w:t>
      </w:r>
      <w:r w:rsidR="00C979EF">
        <w:rPr>
          <w:sz w:val="26"/>
          <w:szCs w:val="26"/>
        </w:rPr>
        <w:t>.</w:t>
      </w:r>
      <w:r w:rsidR="00860FD8">
        <w:rPr>
          <w:sz w:val="26"/>
          <w:szCs w:val="26"/>
        </w:rPr>
        <w:t>”</w:t>
      </w:r>
      <w:r w:rsidR="005C1C64">
        <w:rPr>
          <w:sz w:val="26"/>
          <w:szCs w:val="26"/>
        </w:rPr>
        <w:t xml:space="preserve">  </w:t>
      </w:r>
      <w:r w:rsidR="006A646E">
        <w:rPr>
          <w:sz w:val="26"/>
          <w:szCs w:val="26"/>
        </w:rPr>
        <w:t>Parties should discuss</w:t>
      </w:r>
      <w:r w:rsidR="00174EC2">
        <w:rPr>
          <w:sz w:val="26"/>
          <w:szCs w:val="26"/>
        </w:rPr>
        <w:t>:</w:t>
      </w:r>
    </w:p>
    <w:p w14:paraId="42B1E691" w14:textId="6C3EE75D" w:rsidR="006372D0" w:rsidRDefault="006372D0" w:rsidP="00F51B12">
      <w:pPr>
        <w:pStyle w:val="ListParagraph"/>
        <w:numPr>
          <w:ilvl w:val="0"/>
          <w:numId w:val="22"/>
        </w:numPr>
        <w:spacing w:after="240"/>
        <w:rPr>
          <w:sz w:val="26"/>
          <w:szCs w:val="26"/>
        </w:rPr>
      </w:pPr>
      <w:r>
        <w:rPr>
          <w:sz w:val="26"/>
          <w:szCs w:val="26"/>
        </w:rPr>
        <w:t>Whether such terms are applicable for stormwater purposes and whether such terms provide necessary data.</w:t>
      </w:r>
    </w:p>
    <w:p w14:paraId="1E49D282" w14:textId="77777777" w:rsidR="006372D0" w:rsidRDefault="006372D0" w:rsidP="000169DA">
      <w:pPr>
        <w:pStyle w:val="ListParagraph"/>
        <w:spacing w:after="240"/>
        <w:rPr>
          <w:sz w:val="26"/>
          <w:szCs w:val="26"/>
        </w:rPr>
      </w:pPr>
    </w:p>
    <w:p w14:paraId="203B5B1F" w14:textId="1D05AE49" w:rsidR="00512E92" w:rsidRPr="00F51B12" w:rsidRDefault="00174EC2" w:rsidP="00F51B12">
      <w:pPr>
        <w:pStyle w:val="ListParagraph"/>
        <w:numPr>
          <w:ilvl w:val="0"/>
          <w:numId w:val="22"/>
        </w:numPr>
        <w:spacing w:after="240"/>
        <w:rPr>
          <w:sz w:val="26"/>
          <w:szCs w:val="26"/>
        </w:rPr>
      </w:pPr>
      <w:r>
        <w:rPr>
          <w:sz w:val="26"/>
          <w:szCs w:val="26"/>
        </w:rPr>
        <w:t>W</w:t>
      </w:r>
      <w:r w:rsidR="00922B51" w:rsidRPr="00F51B12">
        <w:rPr>
          <w:sz w:val="26"/>
          <w:szCs w:val="26"/>
        </w:rPr>
        <w:t xml:space="preserve">hether </w:t>
      </w:r>
      <w:r w:rsidR="008A68C5" w:rsidRPr="00F51B12">
        <w:rPr>
          <w:sz w:val="26"/>
          <w:szCs w:val="26"/>
        </w:rPr>
        <w:t>PWSA</w:t>
      </w:r>
      <w:r w:rsidR="00013B02">
        <w:rPr>
          <w:sz w:val="26"/>
          <w:szCs w:val="26"/>
        </w:rPr>
        <w:t>’s</w:t>
      </w:r>
      <w:r w:rsidR="008A68C5" w:rsidRPr="00F51B12">
        <w:rPr>
          <w:sz w:val="26"/>
          <w:szCs w:val="26"/>
        </w:rPr>
        <w:t xml:space="preserve"> response</w:t>
      </w:r>
      <w:r w:rsidR="008409F6" w:rsidRPr="00F51B12">
        <w:rPr>
          <w:sz w:val="26"/>
          <w:szCs w:val="26"/>
        </w:rPr>
        <w:t>s</w:t>
      </w:r>
      <w:r w:rsidR="008A68C5" w:rsidRPr="00F51B12">
        <w:rPr>
          <w:sz w:val="26"/>
          <w:szCs w:val="26"/>
        </w:rPr>
        <w:t xml:space="preserve"> </w:t>
      </w:r>
      <w:r w:rsidR="00922B51" w:rsidRPr="00F51B12">
        <w:rPr>
          <w:sz w:val="26"/>
          <w:szCs w:val="26"/>
        </w:rPr>
        <w:t xml:space="preserve">should include </w:t>
      </w:r>
      <w:r w:rsidR="0008506A" w:rsidRPr="00F51B12">
        <w:rPr>
          <w:sz w:val="26"/>
          <w:szCs w:val="26"/>
        </w:rPr>
        <w:t xml:space="preserve">similar </w:t>
      </w:r>
      <w:r w:rsidR="006A646E" w:rsidRPr="00F51B12">
        <w:rPr>
          <w:sz w:val="26"/>
          <w:szCs w:val="26"/>
        </w:rPr>
        <w:t xml:space="preserve">stormwater </w:t>
      </w:r>
      <w:r w:rsidR="00B9580E" w:rsidRPr="00F51B12">
        <w:rPr>
          <w:sz w:val="26"/>
          <w:szCs w:val="26"/>
        </w:rPr>
        <w:t>billing unit</w:t>
      </w:r>
      <w:r w:rsidR="00B91173">
        <w:rPr>
          <w:sz w:val="26"/>
          <w:szCs w:val="26"/>
        </w:rPr>
        <w:t>s</w:t>
      </w:r>
      <w:r w:rsidR="00B9580E" w:rsidRPr="00F51B12">
        <w:rPr>
          <w:sz w:val="26"/>
          <w:szCs w:val="26"/>
        </w:rPr>
        <w:t xml:space="preserve"> (</w:t>
      </w:r>
      <w:r w:rsidR="00B9580E" w:rsidRPr="000169DA">
        <w:rPr>
          <w:i/>
          <w:iCs/>
          <w:sz w:val="26"/>
          <w:szCs w:val="26"/>
        </w:rPr>
        <w:t>i.e.</w:t>
      </w:r>
      <w:r w:rsidR="00B9580E" w:rsidRPr="00F51B12">
        <w:rPr>
          <w:sz w:val="26"/>
          <w:szCs w:val="26"/>
        </w:rPr>
        <w:t>,</w:t>
      </w:r>
      <w:r w:rsidR="00817156">
        <w:rPr>
          <w:sz w:val="26"/>
          <w:szCs w:val="26"/>
        </w:rPr>
        <w:t> </w:t>
      </w:r>
      <w:r w:rsidR="00B9580E" w:rsidRPr="00F51B12">
        <w:rPr>
          <w:sz w:val="26"/>
          <w:szCs w:val="26"/>
        </w:rPr>
        <w:t xml:space="preserve">impervious area) </w:t>
      </w:r>
      <w:r w:rsidR="0008506A" w:rsidRPr="00F51B12">
        <w:rPr>
          <w:sz w:val="26"/>
          <w:szCs w:val="26"/>
        </w:rPr>
        <w:t xml:space="preserve">or other </w:t>
      </w:r>
      <w:r w:rsidR="00720D31" w:rsidRPr="00F51B12">
        <w:rPr>
          <w:sz w:val="26"/>
          <w:szCs w:val="26"/>
        </w:rPr>
        <w:t xml:space="preserve">data </w:t>
      </w:r>
      <w:r w:rsidR="007D10A7" w:rsidRPr="00F51B12">
        <w:rPr>
          <w:sz w:val="26"/>
          <w:szCs w:val="26"/>
        </w:rPr>
        <w:t>and/or metrics</w:t>
      </w:r>
      <w:r w:rsidR="00720D31" w:rsidRPr="00F51B12">
        <w:rPr>
          <w:sz w:val="26"/>
          <w:szCs w:val="26"/>
        </w:rPr>
        <w:t xml:space="preserve"> </w:t>
      </w:r>
      <w:r w:rsidR="008409F6" w:rsidRPr="00F51B12">
        <w:rPr>
          <w:sz w:val="26"/>
          <w:szCs w:val="26"/>
        </w:rPr>
        <w:t>where the terms “consumption</w:t>
      </w:r>
      <w:r w:rsidR="00B91173">
        <w:rPr>
          <w:sz w:val="26"/>
          <w:szCs w:val="26"/>
        </w:rPr>
        <w:t>,</w:t>
      </w:r>
      <w:r w:rsidR="008409F6" w:rsidRPr="00F51B12">
        <w:rPr>
          <w:sz w:val="26"/>
          <w:szCs w:val="26"/>
        </w:rPr>
        <w:t>” “usage</w:t>
      </w:r>
      <w:r w:rsidR="00B91173">
        <w:rPr>
          <w:sz w:val="26"/>
          <w:szCs w:val="26"/>
        </w:rPr>
        <w:t>,</w:t>
      </w:r>
      <w:r w:rsidR="008409F6" w:rsidRPr="00F51B12">
        <w:rPr>
          <w:sz w:val="26"/>
          <w:szCs w:val="26"/>
        </w:rPr>
        <w:t>” and “gallons” are used</w:t>
      </w:r>
      <w:r w:rsidR="00D81F5D" w:rsidRPr="00F51B12">
        <w:rPr>
          <w:sz w:val="26"/>
          <w:szCs w:val="26"/>
        </w:rPr>
        <w:t>.</w:t>
      </w:r>
    </w:p>
    <w:bookmarkEnd w:id="1"/>
    <w:p w14:paraId="55727564" w14:textId="6699E553" w:rsidR="00352E54" w:rsidRDefault="00352E54" w:rsidP="00352E54">
      <w:pPr>
        <w:spacing w:after="24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lastRenderedPageBreak/>
        <w:t>52 Pa.</w:t>
      </w:r>
      <w:r w:rsidR="00DF1072">
        <w:rPr>
          <w:b/>
          <w:sz w:val="26"/>
          <w:szCs w:val="26"/>
          <w:u w:val="single"/>
        </w:rPr>
        <w:t xml:space="preserve"> </w:t>
      </w:r>
      <w:r>
        <w:rPr>
          <w:b/>
          <w:sz w:val="26"/>
          <w:szCs w:val="26"/>
          <w:u w:val="single"/>
        </w:rPr>
        <w:t>Code §§ 65.8 – Meters</w:t>
      </w:r>
      <w:r w:rsidRPr="4B181DC7">
        <w:rPr>
          <w:b/>
          <w:bCs/>
          <w:sz w:val="26"/>
          <w:szCs w:val="26"/>
          <w:u w:val="single"/>
        </w:rPr>
        <w:t xml:space="preserve"> &amp; 65.14 - Measurement</w:t>
      </w:r>
    </w:p>
    <w:p w14:paraId="709032F4" w14:textId="3F79141D" w:rsidR="00994427" w:rsidRDefault="00BD7D1C" w:rsidP="007E64AE">
      <w:pPr>
        <w:spacing w:after="240"/>
        <w:rPr>
          <w:sz w:val="26"/>
          <w:szCs w:val="26"/>
        </w:rPr>
      </w:pPr>
      <w:r>
        <w:rPr>
          <w:sz w:val="26"/>
          <w:szCs w:val="26"/>
        </w:rPr>
        <w:t>In t</w:t>
      </w:r>
      <w:r w:rsidRPr="020AE47E">
        <w:rPr>
          <w:sz w:val="26"/>
          <w:szCs w:val="26"/>
        </w:rPr>
        <w:t xml:space="preserve">he Revised Stormwater CP, </w:t>
      </w:r>
      <w:r w:rsidR="00835056">
        <w:rPr>
          <w:sz w:val="26"/>
          <w:szCs w:val="26"/>
        </w:rPr>
        <w:t xml:space="preserve">Section 6, </w:t>
      </w:r>
      <w:r w:rsidR="00015150">
        <w:rPr>
          <w:sz w:val="26"/>
          <w:szCs w:val="26"/>
        </w:rPr>
        <w:t>P</w:t>
      </w:r>
      <w:r w:rsidR="00835056">
        <w:rPr>
          <w:sz w:val="26"/>
          <w:szCs w:val="26"/>
        </w:rPr>
        <w:t xml:space="preserve">art C of </w:t>
      </w:r>
      <w:r w:rsidRPr="020AE47E">
        <w:rPr>
          <w:sz w:val="26"/>
          <w:szCs w:val="26"/>
        </w:rPr>
        <w:t>Appendix 1 at Page</w:t>
      </w:r>
      <w:r w:rsidRPr="45486F72">
        <w:rPr>
          <w:sz w:val="26"/>
          <w:szCs w:val="26"/>
        </w:rPr>
        <w:t xml:space="preserve"> </w:t>
      </w:r>
      <w:r w:rsidR="00835056">
        <w:rPr>
          <w:sz w:val="26"/>
          <w:szCs w:val="26"/>
        </w:rPr>
        <w:t>6</w:t>
      </w:r>
      <w:r w:rsidRPr="1DC84EB7">
        <w:rPr>
          <w:sz w:val="26"/>
          <w:szCs w:val="26"/>
        </w:rPr>
        <w:t>,</w:t>
      </w:r>
      <w:r>
        <w:rPr>
          <w:sz w:val="26"/>
          <w:szCs w:val="26"/>
        </w:rPr>
        <w:t xml:space="preserve"> PWSA</w:t>
      </w:r>
      <w:r w:rsidRPr="1DC84EB7">
        <w:rPr>
          <w:sz w:val="26"/>
          <w:szCs w:val="26"/>
        </w:rPr>
        <w:t xml:space="preserve"> </w:t>
      </w:r>
      <w:r w:rsidRPr="45486F72">
        <w:rPr>
          <w:sz w:val="26"/>
          <w:szCs w:val="26"/>
        </w:rPr>
        <w:t xml:space="preserve">indicated </w:t>
      </w:r>
      <w:r>
        <w:rPr>
          <w:sz w:val="26"/>
          <w:szCs w:val="26"/>
        </w:rPr>
        <w:t>that</w:t>
      </w:r>
      <w:r w:rsidR="008E7715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5FD91FAC">
        <w:rPr>
          <w:sz w:val="26"/>
          <w:szCs w:val="26"/>
        </w:rPr>
        <w:t xml:space="preserve">throughout </w:t>
      </w:r>
      <w:r w:rsidRPr="3522D63E">
        <w:rPr>
          <w:sz w:val="26"/>
          <w:szCs w:val="26"/>
        </w:rPr>
        <w:t xml:space="preserve">the </w:t>
      </w:r>
      <w:r w:rsidRPr="7D3C2E1F">
        <w:rPr>
          <w:sz w:val="26"/>
          <w:szCs w:val="26"/>
        </w:rPr>
        <w:t>impervious</w:t>
      </w:r>
      <w:r w:rsidRPr="7170BC8A">
        <w:rPr>
          <w:sz w:val="26"/>
          <w:szCs w:val="26"/>
        </w:rPr>
        <w:t xml:space="preserve"> area data</w:t>
      </w:r>
      <w:r w:rsidRPr="1DC84EB7">
        <w:rPr>
          <w:sz w:val="26"/>
          <w:szCs w:val="26"/>
        </w:rPr>
        <w:t xml:space="preserve"> development process, there was no </w:t>
      </w:r>
      <w:r w:rsidRPr="7CA31713">
        <w:rPr>
          <w:sz w:val="26"/>
          <w:szCs w:val="26"/>
        </w:rPr>
        <w:t>“</w:t>
      </w:r>
      <w:r w:rsidRPr="1DC84EB7">
        <w:rPr>
          <w:sz w:val="26"/>
          <w:szCs w:val="26"/>
        </w:rPr>
        <w:t>allowable error.</w:t>
      </w:r>
      <w:r w:rsidR="008E7715">
        <w:rPr>
          <w:sz w:val="26"/>
          <w:szCs w:val="26"/>
        </w:rPr>
        <w:t>”</w:t>
      </w:r>
      <w:r w:rsidRPr="1DC84EB7">
        <w:rPr>
          <w:sz w:val="26"/>
          <w:szCs w:val="26"/>
        </w:rPr>
        <w:t xml:space="preserve">  Further, PWSA </w:t>
      </w:r>
      <w:r w:rsidRPr="7D3C2E1F">
        <w:rPr>
          <w:sz w:val="26"/>
          <w:szCs w:val="26"/>
        </w:rPr>
        <w:t>indicated</w:t>
      </w:r>
      <w:r w:rsidR="00933432">
        <w:rPr>
          <w:sz w:val="26"/>
          <w:szCs w:val="26"/>
        </w:rPr>
        <w:t xml:space="preserve"> that</w:t>
      </w:r>
      <w:r w:rsidRPr="7D3C2E1F">
        <w:rPr>
          <w:sz w:val="26"/>
          <w:szCs w:val="26"/>
        </w:rPr>
        <w:t xml:space="preserve"> the </w:t>
      </w:r>
      <w:r w:rsidRPr="43E05A2E">
        <w:rPr>
          <w:sz w:val="26"/>
          <w:szCs w:val="26"/>
        </w:rPr>
        <w:t xml:space="preserve">minimum mapping unit for all </w:t>
      </w:r>
      <w:r w:rsidRPr="665F2BAD">
        <w:rPr>
          <w:sz w:val="26"/>
          <w:szCs w:val="26"/>
        </w:rPr>
        <w:t>features is 100 square feet</w:t>
      </w:r>
      <w:r w:rsidRPr="50556DC3">
        <w:rPr>
          <w:sz w:val="26"/>
          <w:szCs w:val="26"/>
        </w:rPr>
        <w:t xml:space="preserve">, or less, if the feature is </w:t>
      </w:r>
      <w:r w:rsidRPr="2FF56A17">
        <w:rPr>
          <w:sz w:val="26"/>
          <w:szCs w:val="26"/>
        </w:rPr>
        <w:t xml:space="preserve">visible in the </w:t>
      </w:r>
      <w:r w:rsidRPr="0F95666B">
        <w:rPr>
          <w:sz w:val="26"/>
          <w:szCs w:val="26"/>
        </w:rPr>
        <w:t>imagery and could be</w:t>
      </w:r>
      <w:r w:rsidRPr="6F3562BE">
        <w:rPr>
          <w:sz w:val="26"/>
          <w:szCs w:val="26"/>
        </w:rPr>
        <w:t xml:space="preserve"> appropriately </w:t>
      </w:r>
      <w:r w:rsidRPr="4E471179">
        <w:rPr>
          <w:sz w:val="26"/>
          <w:szCs w:val="26"/>
        </w:rPr>
        <w:t>collected.</w:t>
      </w:r>
      <w:r w:rsidRPr="7C7DBADB">
        <w:rPr>
          <w:sz w:val="26"/>
          <w:szCs w:val="26"/>
        </w:rPr>
        <w:t xml:space="preserve"> </w:t>
      </w:r>
      <w:r w:rsidRPr="0D870A21">
        <w:rPr>
          <w:sz w:val="26"/>
          <w:szCs w:val="26"/>
        </w:rPr>
        <w:t xml:space="preserve"> </w:t>
      </w:r>
      <w:r w:rsidR="008B0F29">
        <w:rPr>
          <w:sz w:val="26"/>
          <w:szCs w:val="26"/>
        </w:rPr>
        <w:t xml:space="preserve">It </w:t>
      </w:r>
      <w:r w:rsidRPr="0B201494">
        <w:rPr>
          <w:sz w:val="26"/>
          <w:szCs w:val="26"/>
        </w:rPr>
        <w:t>appears</w:t>
      </w:r>
      <w:r w:rsidRPr="003FE0F4">
        <w:rPr>
          <w:sz w:val="26"/>
          <w:szCs w:val="26"/>
        </w:rPr>
        <w:t xml:space="preserve">, based upon the </w:t>
      </w:r>
      <w:r w:rsidRPr="3BBA82B8">
        <w:rPr>
          <w:sz w:val="26"/>
          <w:szCs w:val="26"/>
        </w:rPr>
        <w:t>minimum mapping unit</w:t>
      </w:r>
      <w:r w:rsidRPr="7B3F724E">
        <w:rPr>
          <w:sz w:val="26"/>
          <w:szCs w:val="26"/>
        </w:rPr>
        <w:t xml:space="preserve">, </w:t>
      </w:r>
      <w:r w:rsidR="008B0F29">
        <w:rPr>
          <w:sz w:val="26"/>
          <w:szCs w:val="26"/>
        </w:rPr>
        <w:t xml:space="preserve">that </w:t>
      </w:r>
      <w:r w:rsidRPr="1B15881D">
        <w:rPr>
          <w:sz w:val="26"/>
          <w:szCs w:val="26"/>
        </w:rPr>
        <w:t xml:space="preserve">features </w:t>
      </w:r>
      <w:r w:rsidRPr="7A3C081B">
        <w:rPr>
          <w:sz w:val="26"/>
          <w:szCs w:val="26"/>
        </w:rPr>
        <w:t>l</w:t>
      </w:r>
      <w:r w:rsidR="00D93269">
        <w:rPr>
          <w:sz w:val="26"/>
          <w:szCs w:val="26"/>
        </w:rPr>
        <w:t>ess</w:t>
      </w:r>
      <w:r w:rsidRPr="7A3C081B">
        <w:rPr>
          <w:sz w:val="26"/>
          <w:szCs w:val="26"/>
        </w:rPr>
        <w:t xml:space="preserve"> than 100 square </w:t>
      </w:r>
      <w:r w:rsidRPr="38EDB32A">
        <w:rPr>
          <w:sz w:val="26"/>
          <w:szCs w:val="26"/>
        </w:rPr>
        <w:t xml:space="preserve">feet or not visible may </w:t>
      </w:r>
      <w:r w:rsidRPr="02D07067">
        <w:rPr>
          <w:sz w:val="26"/>
          <w:szCs w:val="26"/>
        </w:rPr>
        <w:t xml:space="preserve">have </w:t>
      </w:r>
      <w:r w:rsidRPr="2448AF8A">
        <w:rPr>
          <w:sz w:val="26"/>
          <w:szCs w:val="26"/>
        </w:rPr>
        <w:t xml:space="preserve">reasonably </w:t>
      </w:r>
      <w:r w:rsidRPr="5197E1D2">
        <w:rPr>
          <w:sz w:val="26"/>
          <w:szCs w:val="26"/>
        </w:rPr>
        <w:t>induced</w:t>
      </w:r>
      <w:r w:rsidRPr="3E061B3C">
        <w:rPr>
          <w:sz w:val="26"/>
          <w:szCs w:val="26"/>
        </w:rPr>
        <w:t xml:space="preserve"> </w:t>
      </w:r>
      <w:r w:rsidRPr="42FF01FD">
        <w:rPr>
          <w:sz w:val="26"/>
          <w:szCs w:val="26"/>
        </w:rPr>
        <w:t xml:space="preserve">errors </w:t>
      </w:r>
      <w:r w:rsidRPr="2E2578F7">
        <w:rPr>
          <w:sz w:val="26"/>
          <w:szCs w:val="26"/>
        </w:rPr>
        <w:t xml:space="preserve">for certain customers. </w:t>
      </w:r>
      <w:r w:rsidRPr="6A735F43">
        <w:rPr>
          <w:sz w:val="26"/>
          <w:szCs w:val="26"/>
        </w:rPr>
        <w:t xml:space="preserve"> </w:t>
      </w:r>
      <w:r w:rsidRPr="4EC2B8DD">
        <w:rPr>
          <w:sz w:val="26"/>
          <w:szCs w:val="26"/>
        </w:rPr>
        <w:t>Parties should discuss</w:t>
      </w:r>
      <w:r w:rsidR="00174EC2">
        <w:rPr>
          <w:sz w:val="26"/>
          <w:szCs w:val="26"/>
        </w:rPr>
        <w:t>:</w:t>
      </w:r>
    </w:p>
    <w:p w14:paraId="422310D7" w14:textId="0B5AC79E" w:rsidR="001A0460" w:rsidRDefault="001A0460" w:rsidP="00F51B12">
      <w:pPr>
        <w:pStyle w:val="ListParagraph"/>
        <w:numPr>
          <w:ilvl w:val="0"/>
          <w:numId w:val="22"/>
        </w:numPr>
        <w:spacing w:after="240"/>
        <w:rPr>
          <w:sz w:val="26"/>
          <w:szCs w:val="26"/>
        </w:rPr>
      </w:pPr>
      <w:r w:rsidRPr="001A0460">
        <w:rPr>
          <w:sz w:val="26"/>
          <w:szCs w:val="26"/>
        </w:rPr>
        <w:t>The registration error tolerance of no more than 2% for water meters established by the Commission at 52 Pa. Code § 65.8.</w:t>
      </w:r>
    </w:p>
    <w:p w14:paraId="34A8BD8F" w14:textId="77777777" w:rsidR="001A0460" w:rsidRDefault="001A0460" w:rsidP="001A0460">
      <w:pPr>
        <w:pStyle w:val="ListParagraph"/>
        <w:spacing w:after="240"/>
        <w:rPr>
          <w:sz w:val="26"/>
          <w:szCs w:val="26"/>
        </w:rPr>
      </w:pPr>
    </w:p>
    <w:p w14:paraId="77C035DE" w14:textId="4809FC5B" w:rsidR="00AE724C" w:rsidRDefault="00801999" w:rsidP="00F51B12">
      <w:pPr>
        <w:pStyle w:val="ListParagraph"/>
        <w:numPr>
          <w:ilvl w:val="0"/>
          <w:numId w:val="22"/>
        </w:numPr>
        <w:spacing w:after="240"/>
        <w:rPr>
          <w:sz w:val="26"/>
          <w:szCs w:val="26"/>
        </w:rPr>
      </w:pPr>
      <w:r>
        <w:rPr>
          <w:sz w:val="26"/>
          <w:szCs w:val="26"/>
        </w:rPr>
        <w:t>Th</w:t>
      </w:r>
      <w:r w:rsidR="00E067CA">
        <w:rPr>
          <w:sz w:val="26"/>
          <w:szCs w:val="26"/>
        </w:rPr>
        <w:t>e</w:t>
      </w:r>
      <w:r>
        <w:rPr>
          <w:sz w:val="26"/>
          <w:szCs w:val="26"/>
        </w:rPr>
        <w:t xml:space="preserve"> </w:t>
      </w:r>
      <w:r w:rsidR="00BD7D1C" w:rsidRPr="00F51B12">
        <w:rPr>
          <w:sz w:val="26"/>
          <w:szCs w:val="26"/>
        </w:rPr>
        <w:t>level, amount, or percentage, if any,</w:t>
      </w:r>
      <w:r>
        <w:rPr>
          <w:sz w:val="26"/>
          <w:szCs w:val="26"/>
        </w:rPr>
        <w:t xml:space="preserve"> at which</w:t>
      </w:r>
      <w:r w:rsidR="00BD7D1C" w:rsidRPr="00F51B12">
        <w:rPr>
          <w:sz w:val="26"/>
          <w:szCs w:val="26"/>
        </w:rPr>
        <w:t xml:space="preserve"> a reasonable error tolerance </w:t>
      </w:r>
      <w:r>
        <w:rPr>
          <w:sz w:val="26"/>
          <w:szCs w:val="26"/>
        </w:rPr>
        <w:t xml:space="preserve">should </w:t>
      </w:r>
      <w:r w:rsidR="00994427">
        <w:rPr>
          <w:sz w:val="26"/>
          <w:szCs w:val="26"/>
        </w:rPr>
        <w:t xml:space="preserve">be established </w:t>
      </w:r>
      <w:r w:rsidR="00BD7D1C" w:rsidRPr="00F51B12">
        <w:rPr>
          <w:sz w:val="26"/>
          <w:szCs w:val="26"/>
        </w:rPr>
        <w:t>for G</w:t>
      </w:r>
      <w:r w:rsidR="00DC6DD9">
        <w:rPr>
          <w:sz w:val="26"/>
          <w:szCs w:val="26"/>
        </w:rPr>
        <w:t>eographical Information System</w:t>
      </w:r>
      <w:r w:rsidR="00E067CA">
        <w:rPr>
          <w:sz w:val="26"/>
          <w:szCs w:val="26"/>
        </w:rPr>
        <w:t>s</w:t>
      </w:r>
      <w:r w:rsidR="00DC6DD9">
        <w:rPr>
          <w:sz w:val="26"/>
          <w:szCs w:val="26"/>
        </w:rPr>
        <w:t xml:space="preserve"> (G</w:t>
      </w:r>
      <w:r w:rsidR="00BD7D1C" w:rsidRPr="00F51B12">
        <w:rPr>
          <w:sz w:val="26"/>
          <w:szCs w:val="26"/>
        </w:rPr>
        <w:t>IS</w:t>
      </w:r>
      <w:r w:rsidR="00DC6DD9">
        <w:rPr>
          <w:sz w:val="26"/>
          <w:szCs w:val="26"/>
        </w:rPr>
        <w:t>)</w:t>
      </w:r>
      <w:r w:rsidR="00BD7D1C" w:rsidRPr="00F51B12">
        <w:rPr>
          <w:sz w:val="26"/>
          <w:szCs w:val="26"/>
        </w:rPr>
        <w:t xml:space="preserve"> based stormwater mapping of impervious areas</w:t>
      </w:r>
      <w:r w:rsidR="00AE724C">
        <w:rPr>
          <w:sz w:val="26"/>
          <w:szCs w:val="26"/>
        </w:rPr>
        <w:t>.</w:t>
      </w:r>
    </w:p>
    <w:p w14:paraId="53CD8A23" w14:textId="77777777" w:rsidR="00AE724C" w:rsidRDefault="00AE724C" w:rsidP="000169DA">
      <w:pPr>
        <w:pStyle w:val="ListParagraph"/>
        <w:spacing w:after="240"/>
        <w:rPr>
          <w:sz w:val="26"/>
          <w:szCs w:val="26"/>
        </w:rPr>
      </w:pPr>
    </w:p>
    <w:p w14:paraId="375804CA" w14:textId="4BA2C0CE" w:rsidR="007E64AE" w:rsidRPr="00F51B12" w:rsidRDefault="00AE724C" w:rsidP="00F51B12">
      <w:pPr>
        <w:pStyle w:val="ListParagraph"/>
        <w:numPr>
          <w:ilvl w:val="0"/>
          <w:numId w:val="22"/>
        </w:numPr>
        <w:spacing w:after="240"/>
        <w:rPr>
          <w:sz w:val="26"/>
          <w:szCs w:val="26"/>
        </w:rPr>
      </w:pPr>
      <w:r>
        <w:rPr>
          <w:sz w:val="26"/>
          <w:szCs w:val="26"/>
        </w:rPr>
        <w:t xml:space="preserve">The </w:t>
      </w:r>
      <w:r w:rsidR="00BA1767">
        <w:rPr>
          <w:sz w:val="26"/>
          <w:szCs w:val="26"/>
        </w:rPr>
        <w:t xml:space="preserve">utilization of </w:t>
      </w:r>
      <w:r w:rsidR="00795C93">
        <w:rPr>
          <w:sz w:val="26"/>
          <w:szCs w:val="26"/>
        </w:rPr>
        <w:t>equivalent residential units (</w:t>
      </w:r>
      <w:r w:rsidR="00BA1767">
        <w:rPr>
          <w:sz w:val="26"/>
          <w:szCs w:val="26"/>
        </w:rPr>
        <w:t>ERUs</w:t>
      </w:r>
      <w:r w:rsidR="00795C93">
        <w:rPr>
          <w:sz w:val="26"/>
          <w:szCs w:val="26"/>
        </w:rPr>
        <w:t>)</w:t>
      </w:r>
      <w:r w:rsidR="00BA1767">
        <w:rPr>
          <w:sz w:val="26"/>
          <w:szCs w:val="26"/>
        </w:rPr>
        <w:t xml:space="preserve"> in </w:t>
      </w:r>
      <w:r w:rsidR="00BD7D1C" w:rsidRPr="00F51B12">
        <w:rPr>
          <w:sz w:val="26"/>
          <w:szCs w:val="26"/>
        </w:rPr>
        <w:t>PWSA</w:t>
      </w:r>
      <w:r w:rsidR="00E067CA">
        <w:rPr>
          <w:sz w:val="26"/>
          <w:szCs w:val="26"/>
        </w:rPr>
        <w:t>’</w:t>
      </w:r>
      <w:r w:rsidR="00BD7D1C" w:rsidRPr="00F51B12">
        <w:rPr>
          <w:sz w:val="26"/>
          <w:szCs w:val="26"/>
        </w:rPr>
        <w:t>s Storm Water Tariff Tiers based upon impervious area measured in square feet.</w:t>
      </w:r>
    </w:p>
    <w:p w14:paraId="586FB47C" w14:textId="0B0CEE5A" w:rsidR="00B0101D" w:rsidRDefault="00095E40" w:rsidP="007E64AE">
      <w:pPr>
        <w:spacing w:after="240"/>
        <w:rPr>
          <w:sz w:val="26"/>
          <w:szCs w:val="26"/>
        </w:rPr>
      </w:pPr>
      <w:r>
        <w:rPr>
          <w:sz w:val="26"/>
          <w:szCs w:val="26"/>
        </w:rPr>
        <w:t>A</w:t>
      </w:r>
      <w:r w:rsidR="00E632FF">
        <w:rPr>
          <w:sz w:val="26"/>
          <w:szCs w:val="26"/>
        </w:rPr>
        <w:t>dditionally</w:t>
      </w:r>
      <w:r w:rsidR="00EC56E1">
        <w:rPr>
          <w:sz w:val="26"/>
          <w:szCs w:val="26"/>
        </w:rPr>
        <w:t xml:space="preserve">, </w:t>
      </w:r>
      <w:r w:rsidR="00015150">
        <w:rPr>
          <w:sz w:val="26"/>
          <w:szCs w:val="26"/>
        </w:rPr>
        <w:t>in</w:t>
      </w:r>
      <w:r w:rsidR="00EC56E1">
        <w:rPr>
          <w:sz w:val="26"/>
          <w:szCs w:val="26"/>
        </w:rPr>
        <w:t xml:space="preserve"> </w:t>
      </w:r>
      <w:r w:rsidR="002F72B3">
        <w:rPr>
          <w:sz w:val="26"/>
          <w:szCs w:val="26"/>
        </w:rPr>
        <w:t xml:space="preserve">Section 6, </w:t>
      </w:r>
      <w:r w:rsidR="00EC56E1">
        <w:rPr>
          <w:sz w:val="26"/>
          <w:szCs w:val="26"/>
        </w:rPr>
        <w:t xml:space="preserve">Part E </w:t>
      </w:r>
      <w:r w:rsidR="00F5287D">
        <w:rPr>
          <w:sz w:val="26"/>
          <w:szCs w:val="26"/>
        </w:rPr>
        <w:t>of Appendix 1</w:t>
      </w:r>
      <w:r w:rsidR="00A86495">
        <w:rPr>
          <w:sz w:val="26"/>
          <w:szCs w:val="26"/>
        </w:rPr>
        <w:t>, PWSA</w:t>
      </w:r>
      <w:r w:rsidR="00F5287D">
        <w:rPr>
          <w:sz w:val="26"/>
          <w:szCs w:val="26"/>
        </w:rPr>
        <w:t xml:space="preserve"> </w:t>
      </w:r>
      <w:r w:rsidR="00EC56E1">
        <w:rPr>
          <w:sz w:val="26"/>
          <w:szCs w:val="26"/>
        </w:rPr>
        <w:t>indicate</w:t>
      </w:r>
      <w:r w:rsidR="001C2926">
        <w:rPr>
          <w:sz w:val="26"/>
          <w:szCs w:val="26"/>
        </w:rPr>
        <w:t>d</w:t>
      </w:r>
      <w:r w:rsidR="00EC56E1">
        <w:rPr>
          <w:sz w:val="26"/>
          <w:szCs w:val="26"/>
        </w:rPr>
        <w:t xml:space="preserve"> that </w:t>
      </w:r>
      <w:r w:rsidR="00A86495">
        <w:rPr>
          <w:sz w:val="26"/>
          <w:szCs w:val="26"/>
        </w:rPr>
        <w:t>it</w:t>
      </w:r>
      <w:r w:rsidR="00EC56E1">
        <w:rPr>
          <w:sz w:val="26"/>
          <w:szCs w:val="26"/>
        </w:rPr>
        <w:t xml:space="preserve"> will update stormwater billing source data in response to customer inquiries</w:t>
      </w:r>
      <w:r w:rsidR="00DA55D4">
        <w:rPr>
          <w:sz w:val="26"/>
          <w:szCs w:val="26"/>
        </w:rPr>
        <w:t xml:space="preserve">, </w:t>
      </w:r>
      <w:r w:rsidR="00EC56E1">
        <w:rPr>
          <w:sz w:val="26"/>
          <w:szCs w:val="26"/>
        </w:rPr>
        <w:t>“event triggers” indicating new or changed developments</w:t>
      </w:r>
      <w:r w:rsidR="00DA55D4">
        <w:rPr>
          <w:sz w:val="26"/>
          <w:szCs w:val="26"/>
        </w:rPr>
        <w:t>, and “as needed” following new releases of aerial imagery.</w:t>
      </w:r>
      <w:r w:rsidR="00F01CB9">
        <w:rPr>
          <w:sz w:val="26"/>
          <w:szCs w:val="26"/>
        </w:rPr>
        <w:t xml:space="preserve">  </w:t>
      </w:r>
      <w:r w:rsidR="00FC3029">
        <w:rPr>
          <w:sz w:val="26"/>
          <w:szCs w:val="26"/>
        </w:rPr>
        <w:t>P</w:t>
      </w:r>
      <w:r w:rsidR="00D9217F">
        <w:rPr>
          <w:sz w:val="26"/>
          <w:szCs w:val="26"/>
        </w:rPr>
        <w:t>arties should discuss</w:t>
      </w:r>
      <w:r w:rsidR="00B0101D">
        <w:rPr>
          <w:sz w:val="26"/>
          <w:szCs w:val="26"/>
        </w:rPr>
        <w:t>:</w:t>
      </w:r>
    </w:p>
    <w:p w14:paraId="4E363092" w14:textId="23056F2F" w:rsidR="00FC3029" w:rsidRDefault="00D16BB7" w:rsidP="00DB1C10">
      <w:pPr>
        <w:pStyle w:val="ListParagraph"/>
        <w:numPr>
          <w:ilvl w:val="0"/>
          <w:numId w:val="18"/>
        </w:numPr>
        <w:overflowPunct/>
        <w:autoSpaceDE/>
        <w:autoSpaceDN/>
        <w:adjustRightInd/>
        <w:spacing w:after="240"/>
        <w:textAlignment w:val="auto"/>
        <w:rPr>
          <w:sz w:val="26"/>
          <w:szCs w:val="26"/>
        </w:rPr>
      </w:pPr>
      <w:r>
        <w:rPr>
          <w:sz w:val="26"/>
          <w:szCs w:val="26"/>
        </w:rPr>
        <w:t>The t</w:t>
      </w:r>
      <w:r w:rsidR="00FC3029">
        <w:rPr>
          <w:sz w:val="26"/>
          <w:szCs w:val="26"/>
        </w:rPr>
        <w:t>ariff language for billing unit adjustments included in Pages 38-39 of PWSA’s stormwater tariff.</w:t>
      </w:r>
    </w:p>
    <w:p w14:paraId="144DC4D8" w14:textId="77777777" w:rsidR="00FC3029" w:rsidRDefault="00FC3029" w:rsidP="00BA0EB1">
      <w:pPr>
        <w:pStyle w:val="ListParagraph"/>
        <w:overflowPunct/>
        <w:autoSpaceDE/>
        <w:autoSpaceDN/>
        <w:adjustRightInd/>
        <w:spacing w:after="240"/>
        <w:textAlignment w:val="auto"/>
        <w:rPr>
          <w:sz w:val="26"/>
          <w:szCs w:val="26"/>
        </w:rPr>
      </w:pPr>
    </w:p>
    <w:p w14:paraId="5B084E11" w14:textId="64F2E105" w:rsidR="003C50DD" w:rsidRDefault="00F0765C" w:rsidP="00DB1C10">
      <w:pPr>
        <w:pStyle w:val="ListParagraph"/>
        <w:numPr>
          <w:ilvl w:val="0"/>
          <w:numId w:val="18"/>
        </w:numPr>
        <w:overflowPunct/>
        <w:autoSpaceDE/>
        <w:autoSpaceDN/>
        <w:adjustRightInd/>
        <w:spacing w:after="240"/>
        <w:textAlignment w:val="auto"/>
        <w:rPr>
          <w:sz w:val="26"/>
          <w:szCs w:val="26"/>
        </w:rPr>
      </w:pPr>
      <w:r>
        <w:rPr>
          <w:sz w:val="26"/>
          <w:szCs w:val="26"/>
        </w:rPr>
        <w:t>S</w:t>
      </w:r>
      <w:r w:rsidR="00B04747" w:rsidRPr="00B0101D">
        <w:rPr>
          <w:sz w:val="26"/>
          <w:szCs w:val="26"/>
        </w:rPr>
        <w:t xml:space="preserve">ources that PWSA may </w:t>
      </w:r>
      <w:r w:rsidR="00167A8C">
        <w:rPr>
          <w:sz w:val="26"/>
          <w:szCs w:val="26"/>
        </w:rPr>
        <w:t>or must</w:t>
      </w:r>
      <w:r w:rsidR="00B04747" w:rsidRPr="00B0101D">
        <w:rPr>
          <w:sz w:val="26"/>
          <w:szCs w:val="26"/>
        </w:rPr>
        <w:t xml:space="preserve"> use to determine </w:t>
      </w:r>
      <w:r w:rsidR="00B0101D" w:rsidRPr="00B0101D">
        <w:rPr>
          <w:sz w:val="26"/>
          <w:szCs w:val="26"/>
        </w:rPr>
        <w:t>stormwater billing unit data</w:t>
      </w:r>
      <w:r w:rsidR="000C2257">
        <w:rPr>
          <w:sz w:val="26"/>
          <w:szCs w:val="26"/>
        </w:rPr>
        <w:t>, and whether PWSA should be permitted to use any source</w:t>
      </w:r>
      <w:r w:rsidR="00E52169">
        <w:rPr>
          <w:sz w:val="26"/>
          <w:szCs w:val="26"/>
        </w:rPr>
        <w:t>s</w:t>
      </w:r>
      <w:r w:rsidR="000C2257">
        <w:rPr>
          <w:sz w:val="26"/>
          <w:szCs w:val="26"/>
        </w:rPr>
        <w:t xml:space="preserve"> </w:t>
      </w:r>
      <w:r w:rsidR="002A17A1">
        <w:rPr>
          <w:sz w:val="26"/>
          <w:szCs w:val="26"/>
        </w:rPr>
        <w:t>or change between sources at its discretion</w:t>
      </w:r>
      <w:r w:rsidR="00AD5FBD">
        <w:rPr>
          <w:sz w:val="26"/>
          <w:szCs w:val="26"/>
        </w:rPr>
        <w:t xml:space="preserve">, even </w:t>
      </w:r>
      <w:r w:rsidR="00FF3F15">
        <w:rPr>
          <w:sz w:val="26"/>
          <w:szCs w:val="26"/>
        </w:rPr>
        <w:t>when</w:t>
      </w:r>
      <w:r w:rsidR="00AD5FBD">
        <w:rPr>
          <w:sz w:val="26"/>
          <w:szCs w:val="26"/>
        </w:rPr>
        <w:t xml:space="preserve"> sources have not been identified in a rate case as </w:t>
      </w:r>
      <w:r w:rsidR="000E52A7">
        <w:rPr>
          <w:sz w:val="26"/>
          <w:szCs w:val="26"/>
        </w:rPr>
        <w:t xml:space="preserve">one of </w:t>
      </w:r>
      <w:r w:rsidR="004A06C3">
        <w:rPr>
          <w:sz w:val="26"/>
          <w:szCs w:val="26"/>
        </w:rPr>
        <w:t>PWSA’s</w:t>
      </w:r>
      <w:r w:rsidR="000E52A7">
        <w:rPr>
          <w:sz w:val="26"/>
          <w:szCs w:val="26"/>
        </w:rPr>
        <w:t xml:space="preserve"> </w:t>
      </w:r>
      <w:r w:rsidR="00AD5FBD">
        <w:rPr>
          <w:sz w:val="26"/>
          <w:szCs w:val="26"/>
        </w:rPr>
        <w:t>stormwater billing unit data source</w:t>
      </w:r>
      <w:r w:rsidR="000E52A7">
        <w:rPr>
          <w:sz w:val="26"/>
          <w:szCs w:val="26"/>
        </w:rPr>
        <w:t>s</w:t>
      </w:r>
      <w:r w:rsidR="00214092">
        <w:rPr>
          <w:sz w:val="26"/>
          <w:szCs w:val="26"/>
        </w:rPr>
        <w:t>.</w:t>
      </w:r>
    </w:p>
    <w:p w14:paraId="68A7BFC2" w14:textId="77777777" w:rsidR="003C50DD" w:rsidRPr="000169DA" w:rsidRDefault="003C50DD" w:rsidP="00671B8F">
      <w:pPr>
        <w:pStyle w:val="ListParagraph"/>
        <w:rPr>
          <w:sz w:val="26"/>
          <w:szCs w:val="26"/>
        </w:rPr>
      </w:pPr>
    </w:p>
    <w:p w14:paraId="3FD2D588" w14:textId="18B1F72F" w:rsidR="00C22DE8" w:rsidRPr="00DB1C10" w:rsidRDefault="00E306BF" w:rsidP="00DB1C10">
      <w:pPr>
        <w:pStyle w:val="ListParagraph"/>
        <w:numPr>
          <w:ilvl w:val="0"/>
          <w:numId w:val="18"/>
        </w:numPr>
        <w:overflowPunct/>
        <w:autoSpaceDE/>
        <w:autoSpaceDN/>
        <w:adjustRightInd/>
        <w:spacing w:after="240"/>
        <w:textAlignment w:val="auto"/>
        <w:rPr>
          <w:sz w:val="26"/>
          <w:szCs w:val="26"/>
        </w:rPr>
      </w:pPr>
      <w:r>
        <w:rPr>
          <w:sz w:val="26"/>
          <w:szCs w:val="26"/>
        </w:rPr>
        <w:t>If mapping or data sources are permitted to be changed between rate cases</w:t>
      </w:r>
      <w:r w:rsidR="00103EAF">
        <w:rPr>
          <w:sz w:val="26"/>
          <w:szCs w:val="26"/>
        </w:rPr>
        <w:t>,</w:t>
      </w:r>
      <w:r>
        <w:rPr>
          <w:sz w:val="26"/>
          <w:szCs w:val="26"/>
        </w:rPr>
        <w:t xml:space="preserve"> thereby modifying the underlying </w:t>
      </w:r>
      <w:r w:rsidR="00993953">
        <w:rPr>
          <w:sz w:val="26"/>
          <w:szCs w:val="26"/>
        </w:rPr>
        <w:t>GIS</w:t>
      </w:r>
      <w:r w:rsidR="00700E13">
        <w:rPr>
          <w:sz w:val="26"/>
          <w:szCs w:val="26"/>
        </w:rPr>
        <w:t>/</w:t>
      </w:r>
      <w:r>
        <w:rPr>
          <w:sz w:val="26"/>
          <w:szCs w:val="26"/>
        </w:rPr>
        <w:t xml:space="preserve">meter source material, whether there should be a customer notification process </w:t>
      </w:r>
      <w:r w:rsidR="00CF4264">
        <w:rPr>
          <w:sz w:val="26"/>
          <w:szCs w:val="26"/>
        </w:rPr>
        <w:t>describing</w:t>
      </w:r>
      <w:r>
        <w:rPr>
          <w:sz w:val="26"/>
          <w:szCs w:val="26"/>
        </w:rPr>
        <w:t xml:space="preserve"> how the mapping changeover may impact </w:t>
      </w:r>
      <w:r w:rsidR="00700E13">
        <w:rPr>
          <w:sz w:val="26"/>
          <w:szCs w:val="26"/>
        </w:rPr>
        <w:t>customer</w:t>
      </w:r>
      <w:r>
        <w:rPr>
          <w:sz w:val="26"/>
          <w:szCs w:val="26"/>
        </w:rPr>
        <w:t xml:space="preserve"> billing ERUs and whether PWSA should be required to retain the previous mapping and data sets to resolve billing disputes for a set </w:t>
      </w:r>
      <w:proofErr w:type="gramStart"/>
      <w:r>
        <w:rPr>
          <w:sz w:val="26"/>
          <w:szCs w:val="26"/>
        </w:rPr>
        <w:t>time period</w:t>
      </w:r>
      <w:proofErr w:type="gramEnd"/>
      <w:r>
        <w:rPr>
          <w:sz w:val="26"/>
          <w:szCs w:val="26"/>
        </w:rPr>
        <w:t>.</w:t>
      </w:r>
    </w:p>
    <w:p w14:paraId="16EDF2FC" w14:textId="77777777" w:rsidR="006D1277" w:rsidRPr="006D1277" w:rsidRDefault="006D1277" w:rsidP="00BA0EB1">
      <w:pPr>
        <w:pStyle w:val="ListParagraph"/>
        <w:overflowPunct/>
        <w:autoSpaceDE/>
        <w:autoSpaceDN/>
        <w:adjustRightInd/>
        <w:spacing w:after="240"/>
        <w:textAlignment w:val="auto"/>
        <w:rPr>
          <w:sz w:val="26"/>
          <w:szCs w:val="26"/>
        </w:rPr>
      </w:pPr>
    </w:p>
    <w:p w14:paraId="62AD2476" w14:textId="67F204DB" w:rsidR="009A4D9D" w:rsidRPr="00CA475E" w:rsidRDefault="00F0765C" w:rsidP="00CA475E">
      <w:pPr>
        <w:pStyle w:val="ListParagraph"/>
        <w:numPr>
          <w:ilvl w:val="0"/>
          <w:numId w:val="18"/>
        </w:numPr>
        <w:overflowPunct/>
        <w:autoSpaceDE/>
        <w:autoSpaceDN/>
        <w:adjustRightInd/>
        <w:spacing w:after="240"/>
        <w:textAlignment w:val="auto"/>
        <w:rPr>
          <w:sz w:val="26"/>
          <w:szCs w:val="26"/>
        </w:rPr>
      </w:pPr>
      <w:r>
        <w:rPr>
          <w:sz w:val="26"/>
          <w:szCs w:val="26"/>
        </w:rPr>
        <w:t xml:space="preserve">How </w:t>
      </w:r>
      <w:r w:rsidR="003C50DD">
        <w:rPr>
          <w:sz w:val="26"/>
          <w:szCs w:val="26"/>
        </w:rPr>
        <w:t>to</w:t>
      </w:r>
      <w:r>
        <w:rPr>
          <w:sz w:val="26"/>
          <w:szCs w:val="26"/>
        </w:rPr>
        <w:t xml:space="preserve"> handle billing unit data</w:t>
      </w:r>
      <w:r w:rsidR="00863104">
        <w:rPr>
          <w:sz w:val="26"/>
          <w:szCs w:val="26"/>
        </w:rPr>
        <w:t xml:space="preserve"> discrepancies where there has not been a</w:t>
      </w:r>
      <w:r w:rsidR="00281BD8">
        <w:rPr>
          <w:sz w:val="26"/>
          <w:szCs w:val="26"/>
        </w:rPr>
        <w:t xml:space="preserve">n </w:t>
      </w:r>
      <w:r w:rsidR="001A3CAB">
        <w:rPr>
          <w:sz w:val="26"/>
          <w:szCs w:val="26"/>
        </w:rPr>
        <w:t>apparent</w:t>
      </w:r>
      <w:r w:rsidR="00863104">
        <w:rPr>
          <w:sz w:val="26"/>
          <w:szCs w:val="26"/>
        </w:rPr>
        <w:t xml:space="preserve"> change on the ground</w:t>
      </w:r>
      <w:r w:rsidR="00DB1C10">
        <w:rPr>
          <w:sz w:val="26"/>
          <w:szCs w:val="26"/>
        </w:rPr>
        <w:t xml:space="preserve">, and what types of </w:t>
      </w:r>
      <w:r w:rsidR="00217F87">
        <w:rPr>
          <w:sz w:val="26"/>
          <w:szCs w:val="26"/>
        </w:rPr>
        <w:t>discrepancies</w:t>
      </w:r>
      <w:r w:rsidR="00DB1C10">
        <w:rPr>
          <w:sz w:val="26"/>
          <w:szCs w:val="26"/>
        </w:rPr>
        <w:t xml:space="preserve"> would trigger a modification of billing unit data</w:t>
      </w:r>
      <w:r>
        <w:rPr>
          <w:sz w:val="26"/>
          <w:szCs w:val="26"/>
        </w:rPr>
        <w:t xml:space="preserve">.  </w:t>
      </w:r>
      <w:r w:rsidRPr="00CA475E">
        <w:rPr>
          <w:sz w:val="26"/>
          <w:szCs w:val="26"/>
        </w:rPr>
        <w:t xml:space="preserve">For example, </w:t>
      </w:r>
      <w:r w:rsidR="003C50DD" w:rsidRPr="00CA475E">
        <w:rPr>
          <w:sz w:val="26"/>
          <w:szCs w:val="26"/>
        </w:rPr>
        <w:t xml:space="preserve">if </w:t>
      </w:r>
      <w:r w:rsidR="00FA6A81" w:rsidRPr="00CA475E">
        <w:rPr>
          <w:sz w:val="26"/>
          <w:szCs w:val="26"/>
        </w:rPr>
        <w:t xml:space="preserve">a </w:t>
      </w:r>
      <w:r w:rsidR="00374B1E" w:rsidRPr="00CA475E">
        <w:rPr>
          <w:sz w:val="26"/>
          <w:szCs w:val="26"/>
        </w:rPr>
        <w:t xml:space="preserve">residential </w:t>
      </w:r>
      <w:r w:rsidR="00FA6A81" w:rsidRPr="00CA475E">
        <w:rPr>
          <w:sz w:val="26"/>
          <w:szCs w:val="26"/>
        </w:rPr>
        <w:t>customer</w:t>
      </w:r>
      <w:r w:rsidR="00880BC7" w:rsidRPr="00CA475E">
        <w:rPr>
          <w:sz w:val="26"/>
          <w:szCs w:val="26"/>
        </w:rPr>
        <w:t xml:space="preserve"> is assigned 2,7</w:t>
      </w:r>
      <w:r w:rsidR="000D2935" w:rsidRPr="00CA475E">
        <w:rPr>
          <w:sz w:val="26"/>
          <w:szCs w:val="26"/>
        </w:rPr>
        <w:t>1</w:t>
      </w:r>
      <w:r w:rsidR="00FA24F8" w:rsidRPr="00CA475E">
        <w:rPr>
          <w:sz w:val="26"/>
          <w:szCs w:val="26"/>
        </w:rPr>
        <w:t>1</w:t>
      </w:r>
      <w:r w:rsidR="00880BC7" w:rsidRPr="00CA475E">
        <w:rPr>
          <w:sz w:val="26"/>
          <w:szCs w:val="26"/>
        </w:rPr>
        <w:t xml:space="preserve"> square feet</w:t>
      </w:r>
      <w:r w:rsidR="006F07C8" w:rsidRPr="00CA475E">
        <w:rPr>
          <w:sz w:val="26"/>
          <w:szCs w:val="26"/>
        </w:rPr>
        <w:t xml:space="preserve"> of impervious area</w:t>
      </w:r>
      <w:r w:rsidR="003D0411" w:rsidRPr="00CA475E">
        <w:rPr>
          <w:sz w:val="26"/>
          <w:szCs w:val="26"/>
        </w:rPr>
        <w:t xml:space="preserve"> based on existing aerial imagery</w:t>
      </w:r>
      <w:r w:rsidR="00880BC7" w:rsidRPr="00CA475E">
        <w:rPr>
          <w:sz w:val="26"/>
          <w:szCs w:val="26"/>
        </w:rPr>
        <w:t xml:space="preserve">, </w:t>
      </w:r>
      <w:r w:rsidR="00880BC7" w:rsidRPr="00CA475E">
        <w:rPr>
          <w:sz w:val="26"/>
          <w:szCs w:val="26"/>
        </w:rPr>
        <w:lastRenderedPageBreak/>
        <w:t>and</w:t>
      </w:r>
      <w:r w:rsidR="003D0411" w:rsidRPr="00CA475E">
        <w:rPr>
          <w:sz w:val="26"/>
          <w:szCs w:val="26"/>
        </w:rPr>
        <w:t xml:space="preserve"> a new release of aerial imagery in</w:t>
      </w:r>
      <w:r w:rsidR="00BF0FD5" w:rsidRPr="00CA475E">
        <w:rPr>
          <w:sz w:val="26"/>
          <w:szCs w:val="26"/>
        </w:rPr>
        <w:t>dicates</w:t>
      </w:r>
      <w:r w:rsidR="003D0411" w:rsidRPr="00CA475E">
        <w:rPr>
          <w:sz w:val="26"/>
          <w:szCs w:val="26"/>
        </w:rPr>
        <w:t xml:space="preserve"> that </w:t>
      </w:r>
      <w:r w:rsidR="00BF0FD5" w:rsidRPr="00CA475E">
        <w:rPr>
          <w:sz w:val="26"/>
          <w:szCs w:val="26"/>
        </w:rPr>
        <w:t xml:space="preserve">same </w:t>
      </w:r>
      <w:r w:rsidR="003D0411" w:rsidRPr="00CA475E">
        <w:rPr>
          <w:sz w:val="26"/>
          <w:szCs w:val="26"/>
        </w:rPr>
        <w:t xml:space="preserve">customer </w:t>
      </w:r>
      <w:r w:rsidR="00BF0FD5" w:rsidRPr="00CA475E">
        <w:rPr>
          <w:sz w:val="26"/>
          <w:szCs w:val="26"/>
        </w:rPr>
        <w:t>should be</w:t>
      </w:r>
      <w:r w:rsidR="003D0411" w:rsidRPr="00CA475E">
        <w:rPr>
          <w:sz w:val="26"/>
          <w:szCs w:val="26"/>
        </w:rPr>
        <w:t xml:space="preserve"> assigned 2,70</w:t>
      </w:r>
      <w:r w:rsidR="0036721C" w:rsidRPr="00CA475E">
        <w:rPr>
          <w:sz w:val="26"/>
          <w:szCs w:val="26"/>
        </w:rPr>
        <w:t>8</w:t>
      </w:r>
      <w:r w:rsidR="003D0411" w:rsidRPr="00CA475E">
        <w:rPr>
          <w:sz w:val="26"/>
          <w:szCs w:val="26"/>
        </w:rPr>
        <w:t xml:space="preserve"> square feet</w:t>
      </w:r>
      <w:r w:rsidR="00EC4FD0" w:rsidRPr="00CA475E">
        <w:rPr>
          <w:sz w:val="26"/>
          <w:szCs w:val="26"/>
        </w:rPr>
        <w:t>, u</w:t>
      </w:r>
      <w:r w:rsidR="006F07C8" w:rsidRPr="00CA475E">
        <w:rPr>
          <w:sz w:val="26"/>
          <w:szCs w:val="26"/>
        </w:rPr>
        <w:t>nder PWSA’s effective stormwater tariff, th</w:t>
      </w:r>
      <w:r w:rsidR="004D5B85" w:rsidRPr="00CA475E">
        <w:rPr>
          <w:sz w:val="26"/>
          <w:szCs w:val="26"/>
        </w:rPr>
        <w:t>at custom</w:t>
      </w:r>
      <w:r w:rsidR="008E77F2" w:rsidRPr="00CA475E">
        <w:rPr>
          <w:sz w:val="26"/>
          <w:szCs w:val="26"/>
        </w:rPr>
        <w:t xml:space="preserve">er would be billed a Tier 3 service charge under existing imagery and </w:t>
      </w:r>
      <w:r w:rsidR="00CF2535" w:rsidRPr="00CA475E">
        <w:rPr>
          <w:sz w:val="26"/>
          <w:szCs w:val="26"/>
        </w:rPr>
        <w:t xml:space="preserve">a Tier 2 service charge under </w:t>
      </w:r>
      <w:r w:rsidR="00D37999" w:rsidRPr="00CA475E">
        <w:rPr>
          <w:sz w:val="26"/>
          <w:szCs w:val="26"/>
        </w:rPr>
        <w:t>updated</w:t>
      </w:r>
      <w:r w:rsidR="00CF2535" w:rsidRPr="00CA475E">
        <w:rPr>
          <w:sz w:val="26"/>
          <w:szCs w:val="26"/>
        </w:rPr>
        <w:t xml:space="preserve"> imagery.  </w:t>
      </w:r>
      <w:r w:rsidR="00DE55BA" w:rsidRPr="00CA475E">
        <w:rPr>
          <w:sz w:val="26"/>
          <w:szCs w:val="26"/>
        </w:rPr>
        <w:t>In this regard, p</w:t>
      </w:r>
      <w:r w:rsidR="009A4D9D" w:rsidRPr="00CA475E">
        <w:rPr>
          <w:sz w:val="26"/>
          <w:szCs w:val="26"/>
        </w:rPr>
        <w:t xml:space="preserve">arties should </w:t>
      </w:r>
      <w:r w:rsidR="00BA0EB1">
        <w:rPr>
          <w:sz w:val="26"/>
          <w:szCs w:val="26"/>
        </w:rPr>
        <w:t xml:space="preserve">also </w:t>
      </w:r>
      <w:r w:rsidR="009A4D9D" w:rsidRPr="00CA475E">
        <w:rPr>
          <w:sz w:val="26"/>
          <w:szCs w:val="26"/>
        </w:rPr>
        <w:t>discuss:</w:t>
      </w:r>
    </w:p>
    <w:p w14:paraId="669912E6" w14:textId="77777777" w:rsidR="009A4D9D" w:rsidRDefault="009A4D9D" w:rsidP="000169DA">
      <w:pPr>
        <w:pStyle w:val="ListParagraph"/>
        <w:overflowPunct/>
        <w:autoSpaceDE/>
        <w:autoSpaceDN/>
        <w:adjustRightInd/>
        <w:spacing w:after="240"/>
        <w:ind w:left="1800"/>
        <w:textAlignment w:val="auto"/>
        <w:rPr>
          <w:sz w:val="26"/>
          <w:szCs w:val="26"/>
        </w:rPr>
      </w:pPr>
    </w:p>
    <w:p w14:paraId="71C8784E" w14:textId="6AF75F03" w:rsidR="00DE55BA" w:rsidRDefault="00DE55BA" w:rsidP="009A4D9D">
      <w:pPr>
        <w:pStyle w:val="ListParagraph"/>
        <w:numPr>
          <w:ilvl w:val="2"/>
          <w:numId w:val="18"/>
        </w:numPr>
        <w:overflowPunct/>
        <w:autoSpaceDE/>
        <w:autoSpaceDN/>
        <w:adjustRightInd/>
        <w:spacing w:after="240"/>
        <w:textAlignment w:val="auto"/>
        <w:rPr>
          <w:sz w:val="26"/>
          <w:szCs w:val="26"/>
        </w:rPr>
      </w:pPr>
      <w:r>
        <w:rPr>
          <w:sz w:val="26"/>
          <w:szCs w:val="26"/>
        </w:rPr>
        <w:t>Whether the</w:t>
      </w:r>
      <w:r w:rsidR="002D568C">
        <w:rPr>
          <w:sz w:val="26"/>
          <w:szCs w:val="26"/>
        </w:rPr>
        <w:t xml:space="preserve"> difference of </w:t>
      </w:r>
      <w:r w:rsidR="005039AB">
        <w:rPr>
          <w:sz w:val="26"/>
          <w:szCs w:val="26"/>
        </w:rPr>
        <w:t>three-square</w:t>
      </w:r>
      <w:r w:rsidR="002D568C">
        <w:rPr>
          <w:sz w:val="26"/>
          <w:szCs w:val="26"/>
        </w:rPr>
        <w:t xml:space="preserve"> feet</w:t>
      </w:r>
      <w:r w:rsidR="0036721C">
        <w:rPr>
          <w:sz w:val="26"/>
          <w:szCs w:val="26"/>
        </w:rPr>
        <w:t>, or approximately 0.1%,</w:t>
      </w:r>
      <w:r w:rsidR="002D568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should </w:t>
      </w:r>
      <w:r w:rsidR="00685389">
        <w:rPr>
          <w:sz w:val="26"/>
          <w:szCs w:val="26"/>
        </w:rPr>
        <w:t>result in a change in what the customer is billed</w:t>
      </w:r>
      <w:r w:rsidR="00D90AD4">
        <w:rPr>
          <w:sz w:val="26"/>
          <w:szCs w:val="26"/>
        </w:rPr>
        <w:t xml:space="preserve">, and </w:t>
      </w:r>
      <w:r>
        <w:rPr>
          <w:sz w:val="26"/>
          <w:szCs w:val="26"/>
        </w:rPr>
        <w:t xml:space="preserve">whether the customer </w:t>
      </w:r>
      <w:r w:rsidR="00D90AD4">
        <w:rPr>
          <w:sz w:val="26"/>
          <w:szCs w:val="26"/>
        </w:rPr>
        <w:t>s</w:t>
      </w:r>
      <w:r w:rsidR="00685389">
        <w:rPr>
          <w:sz w:val="26"/>
          <w:szCs w:val="26"/>
        </w:rPr>
        <w:t>hould be entitled to a refund</w:t>
      </w:r>
      <w:r>
        <w:rPr>
          <w:sz w:val="26"/>
          <w:szCs w:val="26"/>
        </w:rPr>
        <w:t>.</w:t>
      </w:r>
    </w:p>
    <w:p w14:paraId="752CCBB2" w14:textId="77777777" w:rsidR="00DE55BA" w:rsidRDefault="00DE55BA" w:rsidP="00BA0EB1">
      <w:pPr>
        <w:pStyle w:val="ListParagraph"/>
        <w:overflowPunct/>
        <w:autoSpaceDE/>
        <w:autoSpaceDN/>
        <w:adjustRightInd/>
        <w:spacing w:after="240"/>
        <w:ind w:left="2160"/>
        <w:textAlignment w:val="auto"/>
        <w:rPr>
          <w:sz w:val="26"/>
          <w:szCs w:val="26"/>
        </w:rPr>
      </w:pPr>
    </w:p>
    <w:p w14:paraId="4032547E" w14:textId="6F428B19" w:rsidR="00B0101D" w:rsidRPr="00B0101D" w:rsidRDefault="00DE55BA" w:rsidP="000169DA">
      <w:pPr>
        <w:pStyle w:val="ListParagraph"/>
        <w:numPr>
          <w:ilvl w:val="2"/>
          <w:numId w:val="18"/>
        </w:numPr>
        <w:overflowPunct/>
        <w:autoSpaceDE/>
        <w:autoSpaceDN/>
        <w:adjustRightInd/>
        <w:spacing w:after="240"/>
        <w:textAlignment w:val="auto"/>
        <w:rPr>
          <w:sz w:val="26"/>
          <w:szCs w:val="26"/>
        </w:rPr>
      </w:pPr>
      <w:r>
        <w:rPr>
          <w:sz w:val="26"/>
          <w:szCs w:val="26"/>
        </w:rPr>
        <w:t xml:space="preserve">Whether </w:t>
      </w:r>
      <w:r w:rsidR="00C60370">
        <w:rPr>
          <w:sz w:val="26"/>
          <w:szCs w:val="26"/>
        </w:rPr>
        <w:t xml:space="preserve">this </w:t>
      </w:r>
      <w:r w:rsidR="00D37999">
        <w:rPr>
          <w:sz w:val="26"/>
          <w:szCs w:val="26"/>
        </w:rPr>
        <w:t>change</w:t>
      </w:r>
      <w:r>
        <w:rPr>
          <w:sz w:val="26"/>
          <w:szCs w:val="26"/>
        </w:rPr>
        <w:t>s</w:t>
      </w:r>
      <w:r w:rsidR="00D37999">
        <w:rPr>
          <w:sz w:val="26"/>
          <w:szCs w:val="26"/>
        </w:rPr>
        <w:t xml:space="preserve"> if the </w:t>
      </w:r>
      <w:r w:rsidR="00190384">
        <w:rPr>
          <w:sz w:val="26"/>
          <w:szCs w:val="26"/>
        </w:rPr>
        <w:t>discrepancy is larger (</w:t>
      </w:r>
      <w:r w:rsidR="00190384" w:rsidRPr="000169DA">
        <w:rPr>
          <w:i/>
          <w:iCs/>
          <w:sz w:val="26"/>
          <w:szCs w:val="26"/>
        </w:rPr>
        <w:t>i.e.</w:t>
      </w:r>
      <w:r w:rsidR="00190384">
        <w:rPr>
          <w:sz w:val="26"/>
          <w:szCs w:val="26"/>
        </w:rPr>
        <w:t xml:space="preserve">, </w:t>
      </w:r>
      <w:r w:rsidR="00763E5F">
        <w:rPr>
          <w:sz w:val="26"/>
          <w:szCs w:val="26"/>
        </w:rPr>
        <w:t xml:space="preserve">if the discrepancy is above a certain number or percentage difference between existing and </w:t>
      </w:r>
      <w:r w:rsidR="00BC1208">
        <w:rPr>
          <w:sz w:val="26"/>
          <w:szCs w:val="26"/>
        </w:rPr>
        <w:t>updated</w:t>
      </w:r>
      <w:r w:rsidR="00763E5F">
        <w:rPr>
          <w:sz w:val="26"/>
          <w:szCs w:val="26"/>
        </w:rPr>
        <w:t xml:space="preserve"> values</w:t>
      </w:r>
      <w:r w:rsidR="0021010A">
        <w:rPr>
          <w:sz w:val="26"/>
          <w:szCs w:val="26"/>
        </w:rPr>
        <w:t>, and which has a material impact to the amount billed</w:t>
      </w:r>
      <w:r w:rsidR="00763E5F">
        <w:rPr>
          <w:sz w:val="26"/>
          <w:szCs w:val="26"/>
        </w:rPr>
        <w:t>)</w:t>
      </w:r>
      <w:r w:rsidR="000348BB">
        <w:rPr>
          <w:sz w:val="26"/>
          <w:szCs w:val="26"/>
        </w:rPr>
        <w:t xml:space="preserve"> or if existing data and updated data were based on different data sources (</w:t>
      </w:r>
      <w:r w:rsidR="000348BB" w:rsidRPr="000169DA">
        <w:rPr>
          <w:i/>
          <w:iCs/>
          <w:sz w:val="26"/>
          <w:szCs w:val="26"/>
        </w:rPr>
        <w:t>i.e.</w:t>
      </w:r>
      <w:r w:rsidR="000348BB">
        <w:rPr>
          <w:sz w:val="26"/>
          <w:szCs w:val="26"/>
        </w:rPr>
        <w:t>,</w:t>
      </w:r>
      <w:r w:rsidR="00FF17F2">
        <w:rPr>
          <w:sz w:val="26"/>
          <w:szCs w:val="26"/>
        </w:rPr>
        <w:t xml:space="preserve"> a development permit vs. aerial imagery</w:t>
      </w:r>
      <w:r w:rsidR="00E76C97">
        <w:rPr>
          <w:sz w:val="26"/>
          <w:szCs w:val="26"/>
        </w:rPr>
        <w:t xml:space="preserve">, </w:t>
      </w:r>
      <w:r w:rsidR="00EF6371">
        <w:rPr>
          <w:sz w:val="26"/>
          <w:szCs w:val="26"/>
        </w:rPr>
        <w:t xml:space="preserve">or </w:t>
      </w:r>
      <w:r w:rsidR="00E76C97">
        <w:rPr>
          <w:sz w:val="26"/>
          <w:szCs w:val="26"/>
        </w:rPr>
        <w:t>2020 aerial imagery vs</w:t>
      </w:r>
      <w:r w:rsidR="00EF6371">
        <w:rPr>
          <w:sz w:val="26"/>
          <w:szCs w:val="26"/>
        </w:rPr>
        <w:t>.</w:t>
      </w:r>
      <w:r w:rsidR="00E76C97">
        <w:rPr>
          <w:sz w:val="26"/>
          <w:szCs w:val="26"/>
        </w:rPr>
        <w:t xml:space="preserve"> 2025 aerial imagery, etc.</w:t>
      </w:r>
      <w:r w:rsidR="00FF17F2">
        <w:rPr>
          <w:sz w:val="26"/>
          <w:szCs w:val="26"/>
        </w:rPr>
        <w:t>)</w:t>
      </w:r>
      <w:r>
        <w:rPr>
          <w:sz w:val="26"/>
          <w:szCs w:val="26"/>
        </w:rPr>
        <w:t>.</w:t>
      </w:r>
    </w:p>
    <w:p w14:paraId="415E0999" w14:textId="26616D9D" w:rsidR="00352E54" w:rsidRDefault="00352E54" w:rsidP="00352E54">
      <w:pPr>
        <w:spacing w:after="240"/>
        <w:rPr>
          <w:b/>
          <w:sz w:val="26"/>
          <w:szCs w:val="26"/>
          <w:u w:val="single"/>
        </w:rPr>
      </w:pPr>
      <w:r w:rsidRPr="00A90D36">
        <w:rPr>
          <w:b/>
          <w:sz w:val="26"/>
          <w:szCs w:val="26"/>
          <w:u w:val="single"/>
        </w:rPr>
        <w:t>52 Pa.</w:t>
      </w:r>
      <w:r w:rsidR="00DF1072">
        <w:rPr>
          <w:b/>
          <w:sz w:val="26"/>
          <w:szCs w:val="26"/>
          <w:u w:val="single"/>
        </w:rPr>
        <w:t xml:space="preserve"> </w:t>
      </w:r>
      <w:r w:rsidRPr="00A90D36">
        <w:rPr>
          <w:b/>
          <w:sz w:val="26"/>
          <w:szCs w:val="26"/>
          <w:u w:val="single"/>
        </w:rPr>
        <w:t xml:space="preserve">Code § 65.16 </w:t>
      </w:r>
      <w:r>
        <w:rPr>
          <w:b/>
          <w:sz w:val="26"/>
          <w:szCs w:val="26"/>
          <w:u w:val="single"/>
        </w:rPr>
        <w:t>-</w:t>
      </w:r>
      <w:r w:rsidRPr="00A90D36">
        <w:rPr>
          <w:b/>
          <w:sz w:val="26"/>
          <w:szCs w:val="26"/>
          <w:u w:val="single"/>
        </w:rPr>
        <w:t xml:space="preserve"> System of Accounts</w:t>
      </w:r>
    </w:p>
    <w:p w14:paraId="02B6DB88" w14:textId="2F04ECA1" w:rsidR="005F71E7" w:rsidRDefault="0079284C" w:rsidP="00352E54">
      <w:pPr>
        <w:spacing w:after="24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In </w:t>
      </w:r>
      <w:r w:rsidR="00EE36EE">
        <w:rPr>
          <w:bCs/>
          <w:sz w:val="26"/>
          <w:szCs w:val="26"/>
        </w:rPr>
        <w:t xml:space="preserve">the Revised Stormwater CP, </w:t>
      </w:r>
      <w:r w:rsidR="00DA12E2">
        <w:rPr>
          <w:bCs/>
          <w:sz w:val="26"/>
          <w:szCs w:val="26"/>
        </w:rPr>
        <w:t xml:space="preserve">Section </w:t>
      </w:r>
      <w:r w:rsidR="007E5400">
        <w:rPr>
          <w:bCs/>
          <w:sz w:val="26"/>
          <w:szCs w:val="26"/>
        </w:rPr>
        <w:t xml:space="preserve">7, Part A of </w:t>
      </w:r>
      <w:r w:rsidR="0001745D">
        <w:rPr>
          <w:bCs/>
          <w:sz w:val="26"/>
          <w:szCs w:val="26"/>
        </w:rPr>
        <w:t>Appendix 1 at Page 8</w:t>
      </w:r>
      <w:r w:rsidR="00196C78">
        <w:rPr>
          <w:bCs/>
          <w:sz w:val="26"/>
          <w:szCs w:val="26"/>
        </w:rPr>
        <w:t>,</w:t>
      </w:r>
      <w:r w:rsidR="0001745D">
        <w:rPr>
          <w:bCs/>
          <w:sz w:val="26"/>
          <w:szCs w:val="26"/>
        </w:rPr>
        <w:t xml:space="preserve"> </w:t>
      </w:r>
      <w:r w:rsidR="00EE36EE">
        <w:rPr>
          <w:bCs/>
          <w:sz w:val="26"/>
          <w:szCs w:val="26"/>
        </w:rPr>
        <w:t xml:space="preserve">PWSA </w:t>
      </w:r>
      <w:r w:rsidR="0099341A">
        <w:rPr>
          <w:bCs/>
          <w:sz w:val="26"/>
          <w:szCs w:val="26"/>
        </w:rPr>
        <w:t xml:space="preserve">indicated </w:t>
      </w:r>
      <w:r w:rsidR="00E315D3">
        <w:rPr>
          <w:bCs/>
          <w:sz w:val="26"/>
          <w:szCs w:val="26"/>
        </w:rPr>
        <w:t>green infrastructure projects</w:t>
      </w:r>
      <w:r w:rsidR="00145F5E">
        <w:rPr>
          <w:bCs/>
          <w:sz w:val="26"/>
          <w:szCs w:val="26"/>
        </w:rPr>
        <w:t xml:space="preserve"> are considered as a system and </w:t>
      </w:r>
      <w:r w:rsidR="00EF6371">
        <w:rPr>
          <w:bCs/>
          <w:sz w:val="26"/>
          <w:szCs w:val="26"/>
        </w:rPr>
        <w:t xml:space="preserve">that </w:t>
      </w:r>
      <w:r w:rsidR="00145F5E">
        <w:rPr>
          <w:bCs/>
          <w:sz w:val="26"/>
          <w:szCs w:val="26"/>
        </w:rPr>
        <w:t>costs a</w:t>
      </w:r>
      <w:r w:rsidR="00A51EE1">
        <w:rPr>
          <w:bCs/>
          <w:sz w:val="26"/>
          <w:szCs w:val="26"/>
        </w:rPr>
        <w:t xml:space="preserve">ssociated with installing the system are </w:t>
      </w:r>
      <w:proofErr w:type="gramStart"/>
      <w:r w:rsidR="00A51EE1">
        <w:rPr>
          <w:bCs/>
          <w:sz w:val="26"/>
          <w:szCs w:val="26"/>
        </w:rPr>
        <w:t>considered as a whole</w:t>
      </w:r>
      <w:proofErr w:type="gramEnd"/>
      <w:r w:rsidR="00A51EE1">
        <w:rPr>
          <w:bCs/>
          <w:sz w:val="26"/>
          <w:szCs w:val="26"/>
        </w:rPr>
        <w:t xml:space="preserve">.  PWSA further stated that </w:t>
      </w:r>
      <w:r w:rsidR="003769DE" w:rsidRPr="003769DE">
        <w:rPr>
          <w:bCs/>
          <w:sz w:val="26"/>
          <w:szCs w:val="26"/>
        </w:rPr>
        <w:t xml:space="preserve">most green infrastructure is not owned by PWSA </w:t>
      </w:r>
      <w:r w:rsidR="00896DD2">
        <w:rPr>
          <w:bCs/>
          <w:sz w:val="26"/>
          <w:szCs w:val="26"/>
        </w:rPr>
        <w:t>as</w:t>
      </w:r>
      <w:r w:rsidR="00896DD2" w:rsidRPr="003769DE">
        <w:rPr>
          <w:bCs/>
          <w:sz w:val="26"/>
          <w:szCs w:val="26"/>
        </w:rPr>
        <w:t xml:space="preserve"> </w:t>
      </w:r>
      <w:r w:rsidR="003769DE" w:rsidRPr="003769DE">
        <w:rPr>
          <w:bCs/>
          <w:sz w:val="26"/>
          <w:szCs w:val="26"/>
        </w:rPr>
        <w:t>it is installed on private property</w:t>
      </w:r>
      <w:r w:rsidR="003769DE">
        <w:rPr>
          <w:bCs/>
          <w:sz w:val="26"/>
          <w:szCs w:val="26"/>
        </w:rPr>
        <w:t xml:space="preserve"> and i</w:t>
      </w:r>
      <w:r w:rsidR="003769DE" w:rsidRPr="003769DE">
        <w:rPr>
          <w:bCs/>
          <w:sz w:val="26"/>
          <w:szCs w:val="26"/>
        </w:rPr>
        <w:t>mprovements on private property will be expensed.</w:t>
      </w:r>
      <w:r w:rsidR="003769DE">
        <w:rPr>
          <w:bCs/>
          <w:sz w:val="26"/>
          <w:szCs w:val="26"/>
        </w:rPr>
        <w:t xml:space="preserve">  Parties should discuss:</w:t>
      </w:r>
    </w:p>
    <w:p w14:paraId="3B87509B" w14:textId="25C6A891" w:rsidR="00C01321" w:rsidRDefault="009D5B84" w:rsidP="00C01321">
      <w:pPr>
        <w:pStyle w:val="ListParagraph"/>
        <w:numPr>
          <w:ilvl w:val="0"/>
          <w:numId w:val="25"/>
        </w:numPr>
        <w:spacing w:after="240"/>
        <w:rPr>
          <w:bCs/>
          <w:sz w:val="26"/>
          <w:szCs w:val="26"/>
        </w:rPr>
      </w:pPr>
      <w:r w:rsidRPr="00C01321">
        <w:rPr>
          <w:bCs/>
          <w:sz w:val="26"/>
          <w:szCs w:val="26"/>
        </w:rPr>
        <w:t>Whether</w:t>
      </w:r>
      <w:r w:rsidR="00917FEE" w:rsidRPr="00C01321">
        <w:rPr>
          <w:bCs/>
          <w:sz w:val="26"/>
          <w:szCs w:val="26"/>
        </w:rPr>
        <w:t xml:space="preserve"> PWSA </w:t>
      </w:r>
      <w:r w:rsidRPr="00C01321">
        <w:rPr>
          <w:bCs/>
          <w:sz w:val="26"/>
          <w:szCs w:val="26"/>
        </w:rPr>
        <w:t xml:space="preserve">should </w:t>
      </w:r>
      <w:r w:rsidR="00917FEE" w:rsidRPr="00C01321">
        <w:rPr>
          <w:bCs/>
          <w:sz w:val="26"/>
          <w:szCs w:val="26"/>
        </w:rPr>
        <w:t xml:space="preserve">record </w:t>
      </w:r>
      <w:r w:rsidR="005020CB" w:rsidRPr="00C01321">
        <w:rPr>
          <w:bCs/>
          <w:sz w:val="26"/>
          <w:szCs w:val="26"/>
        </w:rPr>
        <w:t xml:space="preserve">costs associated with </w:t>
      </w:r>
      <w:r w:rsidR="00917FEE" w:rsidRPr="00C01321">
        <w:rPr>
          <w:bCs/>
          <w:sz w:val="26"/>
          <w:szCs w:val="26"/>
        </w:rPr>
        <w:t xml:space="preserve">green infrastructure projects as </w:t>
      </w:r>
      <w:r w:rsidR="000E422B" w:rsidRPr="00C01321">
        <w:rPr>
          <w:bCs/>
          <w:sz w:val="26"/>
          <w:szCs w:val="26"/>
        </w:rPr>
        <w:t xml:space="preserve">a </w:t>
      </w:r>
      <w:r w:rsidR="00917FEE" w:rsidRPr="00C01321">
        <w:rPr>
          <w:bCs/>
          <w:sz w:val="26"/>
          <w:szCs w:val="26"/>
        </w:rPr>
        <w:t>whole</w:t>
      </w:r>
      <w:r w:rsidRPr="00C01321">
        <w:rPr>
          <w:bCs/>
          <w:sz w:val="26"/>
          <w:szCs w:val="26"/>
        </w:rPr>
        <w:t xml:space="preserve"> or</w:t>
      </w:r>
      <w:r w:rsidR="00917FEE" w:rsidRPr="00C01321">
        <w:rPr>
          <w:bCs/>
          <w:sz w:val="26"/>
          <w:szCs w:val="26"/>
        </w:rPr>
        <w:t xml:space="preserve"> </w:t>
      </w:r>
      <w:r w:rsidR="00313B35" w:rsidRPr="00C01321">
        <w:rPr>
          <w:bCs/>
          <w:sz w:val="26"/>
          <w:szCs w:val="26"/>
        </w:rPr>
        <w:t xml:space="preserve">break down the system by major plant categories </w:t>
      </w:r>
      <w:r w:rsidR="6E61A7BC" w:rsidRPr="00C01321">
        <w:rPr>
          <w:sz w:val="26"/>
          <w:szCs w:val="26"/>
        </w:rPr>
        <w:t>or subaccounts</w:t>
      </w:r>
      <w:r w:rsidR="00924EB3" w:rsidRPr="00C01321">
        <w:rPr>
          <w:sz w:val="26"/>
          <w:szCs w:val="26"/>
        </w:rPr>
        <w:t xml:space="preserve"> that are</w:t>
      </w:r>
      <w:r w:rsidR="00313B35" w:rsidRPr="00C01321">
        <w:rPr>
          <w:bCs/>
          <w:sz w:val="26"/>
          <w:szCs w:val="26"/>
        </w:rPr>
        <w:t xml:space="preserve"> recorded and depreciated separately</w:t>
      </w:r>
      <w:r w:rsidR="007C46E4" w:rsidRPr="00C01321">
        <w:rPr>
          <w:bCs/>
          <w:sz w:val="26"/>
          <w:szCs w:val="26"/>
        </w:rPr>
        <w:t>.</w:t>
      </w:r>
    </w:p>
    <w:p w14:paraId="149FCD14" w14:textId="77777777" w:rsidR="00C01321" w:rsidRDefault="00C01321" w:rsidP="00C01321">
      <w:pPr>
        <w:pStyle w:val="ListParagraph"/>
        <w:spacing w:after="240"/>
        <w:rPr>
          <w:bCs/>
          <w:sz w:val="26"/>
          <w:szCs w:val="26"/>
        </w:rPr>
      </w:pPr>
    </w:p>
    <w:p w14:paraId="537DD2E8" w14:textId="645FC0E2" w:rsidR="00C01321" w:rsidRDefault="00516F06" w:rsidP="00C01321">
      <w:pPr>
        <w:pStyle w:val="ListParagraph"/>
        <w:numPr>
          <w:ilvl w:val="0"/>
          <w:numId w:val="25"/>
        </w:numPr>
        <w:spacing w:after="240"/>
        <w:rPr>
          <w:bCs/>
          <w:sz w:val="26"/>
          <w:szCs w:val="26"/>
        </w:rPr>
      </w:pPr>
      <w:r w:rsidRPr="00C01321">
        <w:rPr>
          <w:bCs/>
          <w:sz w:val="26"/>
          <w:szCs w:val="26"/>
        </w:rPr>
        <w:t xml:space="preserve">PWSA’s </w:t>
      </w:r>
      <w:r w:rsidR="00847ACC" w:rsidRPr="00C01321">
        <w:rPr>
          <w:bCs/>
          <w:sz w:val="26"/>
          <w:szCs w:val="26"/>
        </w:rPr>
        <w:t xml:space="preserve">capitalization policy for </w:t>
      </w:r>
      <w:r w:rsidR="00A72048" w:rsidRPr="00C01321">
        <w:rPr>
          <w:bCs/>
          <w:sz w:val="26"/>
          <w:szCs w:val="26"/>
        </w:rPr>
        <w:t>stormwater improvements</w:t>
      </w:r>
      <w:r w:rsidR="0042697F" w:rsidRPr="00C01321">
        <w:rPr>
          <w:bCs/>
          <w:sz w:val="26"/>
          <w:szCs w:val="26"/>
        </w:rPr>
        <w:t xml:space="preserve">, including </w:t>
      </w:r>
      <w:r w:rsidR="009F129C" w:rsidRPr="00C01321">
        <w:rPr>
          <w:bCs/>
          <w:sz w:val="26"/>
          <w:szCs w:val="26"/>
        </w:rPr>
        <w:t xml:space="preserve">whether </w:t>
      </w:r>
      <w:r w:rsidR="00924EB3" w:rsidRPr="00C01321">
        <w:rPr>
          <w:bCs/>
          <w:sz w:val="26"/>
          <w:szCs w:val="26"/>
        </w:rPr>
        <w:t xml:space="preserve">PWSA should </w:t>
      </w:r>
      <w:r w:rsidR="00920CFA" w:rsidRPr="00C01321">
        <w:rPr>
          <w:bCs/>
          <w:sz w:val="26"/>
          <w:szCs w:val="26"/>
        </w:rPr>
        <w:t>us</w:t>
      </w:r>
      <w:r w:rsidR="00924EB3" w:rsidRPr="00C01321">
        <w:rPr>
          <w:bCs/>
          <w:sz w:val="26"/>
          <w:szCs w:val="26"/>
        </w:rPr>
        <w:t>e</w:t>
      </w:r>
      <w:r w:rsidR="00920CFA" w:rsidRPr="00C01321">
        <w:rPr>
          <w:bCs/>
          <w:sz w:val="26"/>
          <w:szCs w:val="26"/>
        </w:rPr>
        <w:t xml:space="preserve"> the $750</w:t>
      </w:r>
      <w:r w:rsidR="0042697F" w:rsidRPr="00C01321">
        <w:rPr>
          <w:bCs/>
          <w:sz w:val="26"/>
          <w:szCs w:val="26"/>
        </w:rPr>
        <w:t xml:space="preserve"> capitalization threshold</w:t>
      </w:r>
      <w:r w:rsidR="00920CFA" w:rsidRPr="00C01321">
        <w:rPr>
          <w:bCs/>
          <w:sz w:val="26"/>
          <w:szCs w:val="26"/>
        </w:rPr>
        <w:t xml:space="preserve"> for water and wastewater utilities under the uniform system of accounts for Class A Water and Wastewater Utilities</w:t>
      </w:r>
      <w:r w:rsidR="00A72048" w:rsidRPr="00C01321">
        <w:rPr>
          <w:bCs/>
          <w:sz w:val="26"/>
          <w:szCs w:val="26"/>
        </w:rPr>
        <w:t>.</w:t>
      </w:r>
    </w:p>
    <w:p w14:paraId="1D10ED4B" w14:textId="77777777" w:rsidR="00C01321" w:rsidRPr="00C01321" w:rsidRDefault="00C01321" w:rsidP="00C01321">
      <w:pPr>
        <w:pStyle w:val="ListParagraph"/>
        <w:rPr>
          <w:sz w:val="26"/>
          <w:szCs w:val="26"/>
        </w:rPr>
      </w:pPr>
    </w:p>
    <w:p w14:paraId="48147A86" w14:textId="5DD8C148" w:rsidR="00516F06" w:rsidRPr="00C01321" w:rsidRDefault="00924EB3" w:rsidP="00C01321">
      <w:pPr>
        <w:pStyle w:val="ListParagraph"/>
        <w:numPr>
          <w:ilvl w:val="0"/>
          <w:numId w:val="25"/>
        </w:numPr>
        <w:spacing w:after="240"/>
        <w:rPr>
          <w:bCs/>
          <w:sz w:val="26"/>
          <w:szCs w:val="26"/>
        </w:rPr>
      </w:pPr>
      <w:r w:rsidRPr="00C01321">
        <w:rPr>
          <w:sz w:val="26"/>
          <w:szCs w:val="26"/>
        </w:rPr>
        <w:t>Whether</w:t>
      </w:r>
      <w:r w:rsidR="000F3C1A" w:rsidRPr="00C01321">
        <w:rPr>
          <w:sz w:val="26"/>
          <w:szCs w:val="26"/>
        </w:rPr>
        <w:t xml:space="preserve"> PWSA </w:t>
      </w:r>
      <w:r w:rsidRPr="00C01321">
        <w:rPr>
          <w:sz w:val="26"/>
          <w:szCs w:val="26"/>
        </w:rPr>
        <w:t xml:space="preserve">should </w:t>
      </w:r>
      <w:r w:rsidR="000F3C1A" w:rsidRPr="00C01321">
        <w:rPr>
          <w:sz w:val="26"/>
          <w:szCs w:val="26"/>
        </w:rPr>
        <w:t>expens</w:t>
      </w:r>
      <w:r w:rsidRPr="00C01321">
        <w:rPr>
          <w:sz w:val="26"/>
          <w:szCs w:val="26"/>
        </w:rPr>
        <w:t>e</w:t>
      </w:r>
      <w:r w:rsidR="000F3C1A" w:rsidRPr="00C01321">
        <w:rPr>
          <w:sz w:val="26"/>
          <w:szCs w:val="26"/>
        </w:rPr>
        <w:t xml:space="preserve"> improvements </w:t>
      </w:r>
      <w:r w:rsidR="003B3563" w:rsidRPr="00C01321">
        <w:rPr>
          <w:sz w:val="26"/>
          <w:szCs w:val="26"/>
        </w:rPr>
        <w:t xml:space="preserve">in one year or expense improvements through amortization of a deferred asset over a reasonable </w:t>
      </w:r>
      <w:proofErr w:type="gramStart"/>
      <w:r w:rsidR="00BA0EB1">
        <w:rPr>
          <w:sz w:val="26"/>
          <w:szCs w:val="26"/>
        </w:rPr>
        <w:t xml:space="preserve">time </w:t>
      </w:r>
      <w:r w:rsidR="003B3563" w:rsidRPr="00C01321">
        <w:rPr>
          <w:sz w:val="26"/>
          <w:szCs w:val="26"/>
        </w:rPr>
        <w:t>period</w:t>
      </w:r>
      <w:proofErr w:type="gramEnd"/>
      <w:r w:rsidR="003B3563" w:rsidRPr="00C01321">
        <w:rPr>
          <w:sz w:val="26"/>
          <w:szCs w:val="26"/>
        </w:rPr>
        <w:t>.</w:t>
      </w:r>
    </w:p>
    <w:p w14:paraId="0666B367" w14:textId="7802037A" w:rsidR="00352E54" w:rsidRDefault="00352E54" w:rsidP="00352E54">
      <w:pPr>
        <w:spacing w:after="24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52 Pa.</w:t>
      </w:r>
      <w:r w:rsidR="00DF1072">
        <w:rPr>
          <w:b/>
          <w:sz w:val="26"/>
          <w:szCs w:val="26"/>
          <w:u w:val="single"/>
        </w:rPr>
        <w:t xml:space="preserve"> </w:t>
      </w:r>
      <w:r>
        <w:rPr>
          <w:b/>
          <w:sz w:val="26"/>
          <w:szCs w:val="26"/>
          <w:u w:val="single"/>
        </w:rPr>
        <w:t>Code § 65.19 Filing of Annual Financial Reports</w:t>
      </w:r>
    </w:p>
    <w:p w14:paraId="11BB0567" w14:textId="4DA060D1" w:rsidR="00654070" w:rsidRDefault="0079284C" w:rsidP="00352E54">
      <w:pPr>
        <w:spacing w:after="24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In </w:t>
      </w:r>
      <w:r w:rsidR="00152EC4">
        <w:rPr>
          <w:bCs/>
          <w:sz w:val="26"/>
          <w:szCs w:val="26"/>
        </w:rPr>
        <w:t xml:space="preserve">the Revised Stormwater CP, </w:t>
      </w:r>
      <w:r w:rsidR="00C00290">
        <w:rPr>
          <w:bCs/>
          <w:sz w:val="26"/>
          <w:szCs w:val="26"/>
        </w:rPr>
        <w:t xml:space="preserve">Section 9, Part B of </w:t>
      </w:r>
      <w:r w:rsidR="00196C78">
        <w:rPr>
          <w:bCs/>
          <w:sz w:val="26"/>
          <w:szCs w:val="26"/>
        </w:rPr>
        <w:t xml:space="preserve">Appendix 1 at Page 13, </w:t>
      </w:r>
      <w:r w:rsidR="00152EC4">
        <w:rPr>
          <w:bCs/>
          <w:sz w:val="26"/>
          <w:szCs w:val="26"/>
        </w:rPr>
        <w:t>PWSA indicated that</w:t>
      </w:r>
      <w:r w:rsidR="00D37325">
        <w:rPr>
          <w:bCs/>
          <w:sz w:val="26"/>
          <w:szCs w:val="26"/>
        </w:rPr>
        <w:t>,</w:t>
      </w:r>
      <w:r w:rsidR="00152EC4">
        <w:rPr>
          <w:bCs/>
          <w:sz w:val="26"/>
          <w:szCs w:val="26"/>
        </w:rPr>
        <w:t xml:space="preserve"> for stormwater financial reporting, it proposes to use </w:t>
      </w:r>
      <w:r w:rsidR="007D5B57">
        <w:rPr>
          <w:bCs/>
          <w:sz w:val="26"/>
          <w:szCs w:val="26"/>
        </w:rPr>
        <w:t xml:space="preserve">the </w:t>
      </w:r>
      <w:r w:rsidR="00152EC4">
        <w:rPr>
          <w:bCs/>
          <w:sz w:val="26"/>
          <w:szCs w:val="26"/>
        </w:rPr>
        <w:t xml:space="preserve">approved annual report form for municipal wastewater utilities without any changes.  </w:t>
      </w:r>
      <w:r w:rsidR="00D84B45">
        <w:rPr>
          <w:bCs/>
          <w:sz w:val="26"/>
          <w:szCs w:val="26"/>
        </w:rPr>
        <w:t>Parties should discuss</w:t>
      </w:r>
      <w:r w:rsidR="00654070">
        <w:rPr>
          <w:bCs/>
          <w:sz w:val="26"/>
          <w:szCs w:val="26"/>
        </w:rPr>
        <w:t>:</w:t>
      </w:r>
    </w:p>
    <w:p w14:paraId="05D63118" w14:textId="5B273B9E" w:rsidR="009A56CE" w:rsidRPr="00D37325" w:rsidRDefault="00654070" w:rsidP="009A56CE">
      <w:pPr>
        <w:pStyle w:val="ListParagraph"/>
        <w:numPr>
          <w:ilvl w:val="0"/>
          <w:numId w:val="23"/>
        </w:numPr>
        <w:spacing w:after="240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W</w:t>
      </w:r>
      <w:r w:rsidR="00D84B45" w:rsidRPr="00F51B12">
        <w:rPr>
          <w:bCs/>
          <w:sz w:val="26"/>
          <w:szCs w:val="26"/>
        </w:rPr>
        <w:t xml:space="preserve">hether PWSA should </w:t>
      </w:r>
      <w:r w:rsidR="005935BE" w:rsidRPr="00F51B12">
        <w:rPr>
          <w:bCs/>
          <w:sz w:val="26"/>
          <w:szCs w:val="26"/>
        </w:rPr>
        <w:t xml:space="preserve">use the </w:t>
      </w:r>
      <w:r w:rsidR="00ED1501" w:rsidRPr="00F51B12">
        <w:rPr>
          <w:bCs/>
          <w:sz w:val="26"/>
          <w:szCs w:val="26"/>
        </w:rPr>
        <w:t xml:space="preserve">approved annual report for </w:t>
      </w:r>
      <w:r w:rsidR="005935BE" w:rsidRPr="00F51B12">
        <w:rPr>
          <w:bCs/>
          <w:sz w:val="26"/>
          <w:szCs w:val="26"/>
        </w:rPr>
        <w:t>municipal</w:t>
      </w:r>
      <w:r w:rsidR="00D84B45" w:rsidRPr="00F51B12">
        <w:rPr>
          <w:bCs/>
          <w:sz w:val="26"/>
          <w:szCs w:val="26"/>
        </w:rPr>
        <w:t xml:space="preserve"> </w:t>
      </w:r>
      <w:r w:rsidR="00ED1501" w:rsidRPr="00F51B12">
        <w:rPr>
          <w:bCs/>
          <w:sz w:val="26"/>
          <w:szCs w:val="26"/>
        </w:rPr>
        <w:t xml:space="preserve">wastewater utilities for </w:t>
      </w:r>
      <w:r w:rsidR="00AC5C46" w:rsidRPr="00F51B12">
        <w:rPr>
          <w:bCs/>
          <w:sz w:val="26"/>
          <w:szCs w:val="26"/>
        </w:rPr>
        <w:t>an interim period before switching</w:t>
      </w:r>
      <w:r w:rsidR="00C81982" w:rsidRPr="00F51B12">
        <w:rPr>
          <w:bCs/>
          <w:sz w:val="26"/>
          <w:szCs w:val="26"/>
        </w:rPr>
        <w:t xml:space="preserve"> to the approved annual report form for Class A wastewater utilities</w:t>
      </w:r>
      <w:r w:rsidR="00BA0EB1">
        <w:rPr>
          <w:bCs/>
          <w:sz w:val="26"/>
          <w:szCs w:val="26"/>
        </w:rPr>
        <w:t xml:space="preserve"> in the future</w:t>
      </w:r>
      <w:r w:rsidR="00EA542B" w:rsidRPr="00F51B12">
        <w:rPr>
          <w:bCs/>
          <w:sz w:val="26"/>
          <w:szCs w:val="26"/>
        </w:rPr>
        <w:t xml:space="preserve"> and the appropriate timeline for this </w:t>
      </w:r>
      <w:r w:rsidR="005F4E49" w:rsidRPr="00F51B12">
        <w:rPr>
          <w:bCs/>
          <w:sz w:val="26"/>
          <w:szCs w:val="26"/>
        </w:rPr>
        <w:t>transition</w:t>
      </w:r>
      <w:r w:rsidR="00C81982" w:rsidRPr="00F51B12">
        <w:rPr>
          <w:bCs/>
          <w:sz w:val="26"/>
          <w:szCs w:val="26"/>
        </w:rPr>
        <w:t>.</w:t>
      </w:r>
    </w:p>
    <w:p w14:paraId="2FF24FCB" w14:textId="7309B9AE" w:rsidR="00352E54" w:rsidRPr="00A90D36" w:rsidRDefault="00352E54" w:rsidP="00352E54">
      <w:pPr>
        <w:spacing w:after="240"/>
        <w:rPr>
          <w:b/>
          <w:sz w:val="26"/>
          <w:szCs w:val="26"/>
          <w:u w:val="single"/>
        </w:rPr>
      </w:pPr>
      <w:r w:rsidRPr="00A90D36">
        <w:rPr>
          <w:b/>
          <w:sz w:val="26"/>
          <w:szCs w:val="26"/>
          <w:u w:val="single"/>
        </w:rPr>
        <w:t>52 Pa.</w:t>
      </w:r>
      <w:r w:rsidR="00DF1072">
        <w:rPr>
          <w:b/>
          <w:sz w:val="26"/>
          <w:szCs w:val="26"/>
          <w:u w:val="single"/>
        </w:rPr>
        <w:t xml:space="preserve"> </w:t>
      </w:r>
      <w:r w:rsidRPr="00A90D36">
        <w:rPr>
          <w:b/>
          <w:sz w:val="26"/>
          <w:szCs w:val="26"/>
          <w:u w:val="single"/>
        </w:rPr>
        <w:t>Code § 65.22</w:t>
      </w:r>
      <w:r>
        <w:rPr>
          <w:b/>
          <w:sz w:val="26"/>
          <w:szCs w:val="26"/>
          <w:u w:val="single"/>
        </w:rPr>
        <w:t xml:space="preserve"> -</w:t>
      </w:r>
      <w:r w:rsidRPr="00A90D36">
        <w:rPr>
          <w:b/>
          <w:sz w:val="26"/>
          <w:szCs w:val="26"/>
          <w:u w:val="single"/>
        </w:rPr>
        <w:t xml:space="preserve"> Customer Advance Financing, Refunds and Facilities on Private Property</w:t>
      </w:r>
    </w:p>
    <w:p w14:paraId="546165F0" w14:textId="410F419F" w:rsidR="006D0EAC" w:rsidRDefault="00FE5876" w:rsidP="00A02FBB">
      <w:pPr>
        <w:overflowPunct/>
        <w:autoSpaceDE/>
        <w:autoSpaceDN/>
        <w:adjustRightInd/>
        <w:spacing w:after="240"/>
        <w:textAlignment w:val="auto"/>
        <w:rPr>
          <w:sz w:val="26"/>
          <w:szCs w:val="26"/>
        </w:rPr>
      </w:pPr>
      <w:r>
        <w:rPr>
          <w:bCs/>
          <w:sz w:val="26"/>
          <w:szCs w:val="26"/>
        </w:rPr>
        <w:t xml:space="preserve">In </w:t>
      </w:r>
      <w:r w:rsidR="00196C78">
        <w:rPr>
          <w:bCs/>
          <w:sz w:val="26"/>
          <w:szCs w:val="26"/>
        </w:rPr>
        <w:t xml:space="preserve">the </w:t>
      </w:r>
      <w:r>
        <w:rPr>
          <w:bCs/>
          <w:sz w:val="26"/>
          <w:szCs w:val="26"/>
        </w:rPr>
        <w:t>Revised Stormwater CP,</w:t>
      </w:r>
      <w:r w:rsidR="000867C4">
        <w:rPr>
          <w:bCs/>
          <w:sz w:val="26"/>
          <w:szCs w:val="26"/>
        </w:rPr>
        <w:t xml:space="preserve"> </w:t>
      </w:r>
      <w:r w:rsidR="009A56CE">
        <w:rPr>
          <w:bCs/>
          <w:sz w:val="26"/>
          <w:szCs w:val="26"/>
        </w:rPr>
        <w:t xml:space="preserve">Section 7, Part B of </w:t>
      </w:r>
      <w:r w:rsidR="00196C78">
        <w:rPr>
          <w:bCs/>
          <w:sz w:val="26"/>
          <w:szCs w:val="26"/>
        </w:rPr>
        <w:t xml:space="preserve">Appendix 1 at Page 8, </w:t>
      </w:r>
      <w:r w:rsidR="00E1008F">
        <w:rPr>
          <w:bCs/>
          <w:sz w:val="26"/>
          <w:szCs w:val="26"/>
        </w:rPr>
        <w:t xml:space="preserve">PWSA indicated </w:t>
      </w:r>
      <w:r w:rsidR="00D37325">
        <w:rPr>
          <w:bCs/>
          <w:sz w:val="26"/>
          <w:szCs w:val="26"/>
        </w:rPr>
        <w:t xml:space="preserve">that </w:t>
      </w:r>
      <w:r w:rsidR="00E1008F" w:rsidRPr="003769DE">
        <w:rPr>
          <w:bCs/>
          <w:sz w:val="26"/>
          <w:szCs w:val="26"/>
        </w:rPr>
        <w:t xml:space="preserve">most green infrastructure is not owned by PWSA </w:t>
      </w:r>
      <w:r w:rsidR="009A56CE">
        <w:rPr>
          <w:bCs/>
          <w:sz w:val="26"/>
          <w:szCs w:val="26"/>
        </w:rPr>
        <w:t>as</w:t>
      </w:r>
      <w:r w:rsidR="009A56CE" w:rsidRPr="003769DE">
        <w:rPr>
          <w:bCs/>
          <w:sz w:val="26"/>
          <w:szCs w:val="26"/>
        </w:rPr>
        <w:t xml:space="preserve"> </w:t>
      </w:r>
      <w:r w:rsidR="00E1008F" w:rsidRPr="003769DE">
        <w:rPr>
          <w:bCs/>
          <w:sz w:val="26"/>
          <w:szCs w:val="26"/>
        </w:rPr>
        <w:t>it is installed on private property</w:t>
      </w:r>
      <w:r w:rsidR="00E1008F">
        <w:rPr>
          <w:bCs/>
          <w:sz w:val="26"/>
          <w:szCs w:val="26"/>
        </w:rPr>
        <w:t xml:space="preserve"> and </w:t>
      </w:r>
      <w:r w:rsidR="00CA49A8">
        <w:rPr>
          <w:bCs/>
          <w:sz w:val="26"/>
          <w:szCs w:val="26"/>
        </w:rPr>
        <w:t xml:space="preserve">that </w:t>
      </w:r>
      <w:r w:rsidR="00E1008F">
        <w:rPr>
          <w:bCs/>
          <w:sz w:val="26"/>
          <w:szCs w:val="26"/>
        </w:rPr>
        <w:t>i</w:t>
      </w:r>
      <w:r w:rsidR="00E1008F" w:rsidRPr="003769DE">
        <w:rPr>
          <w:bCs/>
          <w:sz w:val="26"/>
          <w:szCs w:val="26"/>
        </w:rPr>
        <w:t>mprovements on private property will be expensed.</w:t>
      </w:r>
      <w:r w:rsidR="00E1008F">
        <w:rPr>
          <w:sz w:val="26"/>
          <w:szCs w:val="26"/>
        </w:rPr>
        <w:t xml:space="preserve">  Parties should discuss</w:t>
      </w:r>
      <w:r w:rsidR="006D0EAC">
        <w:rPr>
          <w:sz w:val="26"/>
          <w:szCs w:val="26"/>
        </w:rPr>
        <w:t>:</w:t>
      </w:r>
    </w:p>
    <w:p w14:paraId="18323A61" w14:textId="6F2E348F" w:rsidR="006D0EAC" w:rsidRDefault="00CA49A8" w:rsidP="00C52CA0">
      <w:pPr>
        <w:pStyle w:val="ListParagraph"/>
        <w:numPr>
          <w:ilvl w:val="0"/>
          <w:numId w:val="20"/>
        </w:numPr>
        <w:overflowPunct/>
        <w:autoSpaceDE/>
        <w:autoSpaceDN/>
        <w:adjustRightInd/>
        <w:spacing w:after="240"/>
        <w:contextualSpacing w:val="0"/>
        <w:textAlignment w:val="auto"/>
        <w:rPr>
          <w:sz w:val="26"/>
          <w:szCs w:val="26"/>
        </w:rPr>
      </w:pPr>
      <w:r>
        <w:rPr>
          <w:sz w:val="26"/>
          <w:szCs w:val="26"/>
        </w:rPr>
        <w:t>The requirements of</w:t>
      </w:r>
      <w:r w:rsidR="004A00C7" w:rsidRPr="00B40678">
        <w:rPr>
          <w:sz w:val="26"/>
          <w:szCs w:val="26"/>
        </w:rPr>
        <w:t xml:space="preserve"> 52 Pa. Code § 65.22(c)</w:t>
      </w:r>
      <w:r w:rsidR="00A06524">
        <w:rPr>
          <w:sz w:val="26"/>
          <w:szCs w:val="26"/>
        </w:rPr>
        <w:t xml:space="preserve"> </w:t>
      </w:r>
      <w:r w:rsidR="002C1B95" w:rsidRPr="00B40678">
        <w:rPr>
          <w:sz w:val="26"/>
          <w:szCs w:val="26"/>
        </w:rPr>
        <w:t xml:space="preserve">and </w:t>
      </w:r>
      <w:r w:rsidR="00A969F2">
        <w:rPr>
          <w:sz w:val="26"/>
          <w:szCs w:val="26"/>
        </w:rPr>
        <w:t xml:space="preserve">whether </w:t>
      </w:r>
      <w:r w:rsidR="002C1B95" w:rsidRPr="00B40678">
        <w:rPr>
          <w:sz w:val="26"/>
          <w:szCs w:val="26"/>
        </w:rPr>
        <w:t>this provision applies to green infrastructure installed on private property.</w:t>
      </w:r>
    </w:p>
    <w:p w14:paraId="4479AE27" w14:textId="34E66685" w:rsidR="006D0EAC" w:rsidRPr="006D0EAC" w:rsidRDefault="006D0EAC" w:rsidP="00C52CA0">
      <w:pPr>
        <w:pStyle w:val="ListParagraph"/>
        <w:numPr>
          <w:ilvl w:val="0"/>
          <w:numId w:val="20"/>
        </w:numPr>
        <w:overflowPunct/>
        <w:autoSpaceDE/>
        <w:autoSpaceDN/>
        <w:adjustRightInd/>
        <w:spacing w:after="240"/>
        <w:contextualSpacing w:val="0"/>
        <w:textAlignment w:val="auto"/>
        <w:rPr>
          <w:sz w:val="26"/>
          <w:szCs w:val="26"/>
        </w:rPr>
      </w:pPr>
      <w:r w:rsidRPr="000D0BAA">
        <w:rPr>
          <w:sz w:val="26"/>
          <w:szCs w:val="26"/>
        </w:rPr>
        <w:t>PWSA’s method of formally dedicating assets installed on private property to the property owner</w:t>
      </w:r>
      <w:r w:rsidR="000D0BAA">
        <w:rPr>
          <w:bCs/>
          <w:sz w:val="26"/>
          <w:szCs w:val="26"/>
        </w:rPr>
        <w:t>.</w:t>
      </w:r>
    </w:p>
    <w:p w14:paraId="073CF06C" w14:textId="6ED8AC95" w:rsidR="00A02FBB" w:rsidRDefault="00B95722" w:rsidP="00C52CA0">
      <w:pPr>
        <w:pStyle w:val="ListParagraph"/>
        <w:numPr>
          <w:ilvl w:val="0"/>
          <w:numId w:val="20"/>
        </w:numPr>
        <w:overflowPunct/>
        <w:autoSpaceDE/>
        <w:autoSpaceDN/>
        <w:adjustRightInd/>
        <w:spacing w:after="240"/>
        <w:contextualSpacing w:val="0"/>
        <w:textAlignment w:val="auto"/>
        <w:rPr>
          <w:sz w:val="26"/>
          <w:szCs w:val="26"/>
        </w:rPr>
      </w:pPr>
      <w:r>
        <w:rPr>
          <w:bCs/>
          <w:sz w:val="26"/>
          <w:szCs w:val="26"/>
        </w:rPr>
        <w:t xml:space="preserve">Whether PWSA’s method </w:t>
      </w:r>
      <w:r w:rsidR="006D0EAC" w:rsidRPr="000D0BAA">
        <w:rPr>
          <w:sz w:val="26"/>
          <w:szCs w:val="26"/>
        </w:rPr>
        <w:t>of formal dedication</w:t>
      </w:r>
      <w:r w:rsidR="001A2401">
        <w:rPr>
          <w:sz w:val="26"/>
          <w:szCs w:val="26"/>
        </w:rPr>
        <w:t xml:space="preserve"> </w:t>
      </w:r>
      <w:r w:rsidR="006D0EAC" w:rsidRPr="000D0BAA">
        <w:rPr>
          <w:sz w:val="26"/>
          <w:szCs w:val="26"/>
        </w:rPr>
        <w:t>ensur</w:t>
      </w:r>
      <w:r>
        <w:rPr>
          <w:sz w:val="26"/>
          <w:szCs w:val="26"/>
        </w:rPr>
        <w:t>es</w:t>
      </w:r>
      <w:r w:rsidR="006D0EAC" w:rsidRPr="000D0BAA">
        <w:rPr>
          <w:sz w:val="26"/>
          <w:szCs w:val="26"/>
        </w:rPr>
        <w:t xml:space="preserve"> assets </w:t>
      </w:r>
      <w:r>
        <w:rPr>
          <w:sz w:val="26"/>
          <w:szCs w:val="26"/>
        </w:rPr>
        <w:t xml:space="preserve">installed on private property </w:t>
      </w:r>
      <w:r w:rsidR="006D0EAC" w:rsidRPr="000D0BAA">
        <w:rPr>
          <w:sz w:val="26"/>
          <w:szCs w:val="26"/>
        </w:rPr>
        <w:t xml:space="preserve">will be maintained to a working order, and whether an operating, inspection and maintenance, or similar agreement for such facilities that runs with the property </w:t>
      </w:r>
      <w:r w:rsidR="00BE5952">
        <w:rPr>
          <w:sz w:val="26"/>
          <w:szCs w:val="26"/>
        </w:rPr>
        <w:t>should be created</w:t>
      </w:r>
      <w:r w:rsidR="006D0EAC" w:rsidRPr="00096839">
        <w:rPr>
          <w:sz w:val="26"/>
          <w:szCs w:val="26"/>
        </w:rPr>
        <w:t>.</w:t>
      </w:r>
    </w:p>
    <w:p w14:paraId="04910A60" w14:textId="592199BF" w:rsidR="00C52CA0" w:rsidRDefault="00BE5952" w:rsidP="00C52CA0">
      <w:pPr>
        <w:pStyle w:val="ListParagraph"/>
        <w:numPr>
          <w:ilvl w:val="0"/>
          <w:numId w:val="20"/>
        </w:numPr>
        <w:spacing w:after="240"/>
        <w:ind w:left="778"/>
        <w:contextualSpacing w:val="0"/>
        <w:rPr>
          <w:sz w:val="26"/>
          <w:szCs w:val="26"/>
        </w:rPr>
      </w:pPr>
      <w:r>
        <w:rPr>
          <w:sz w:val="26"/>
          <w:szCs w:val="26"/>
        </w:rPr>
        <w:t>Whether</w:t>
      </w:r>
      <w:r w:rsidR="00970391" w:rsidRPr="00970391">
        <w:rPr>
          <w:sz w:val="26"/>
          <w:szCs w:val="26"/>
        </w:rPr>
        <w:t xml:space="preserve"> PWSA </w:t>
      </w:r>
      <w:r w:rsidR="001C25DE">
        <w:rPr>
          <w:sz w:val="26"/>
          <w:szCs w:val="26"/>
        </w:rPr>
        <w:t xml:space="preserve">should </w:t>
      </w:r>
      <w:r w:rsidR="00970391" w:rsidRPr="00970391">
        <w:rPr>
          <w:sz w:val="26"/>
          <w:szCs w:val="26"/>
        </w:rPr>
        <w:t>expens</w:t>
      </w:r>
      <w:r w:rsidR="001C25DE">
        <w:rPr>
          <w:sz w:val="26"/>
          <w:szCs w:val="26"/>
        </w:rPr>
        <w:t>e</w:t>
      </w:r>
      <w:r w:rsidR="00970391" w:rsidRPr="00970391">
        <w:rPr>
          <w:sz w:val="26"/>
          <w:szCs w:val="26"/>
        </w:rPr>
        <w:t xml:space="preserve"> improvements on private property.</w:t>
      </w:r>
    </w:p>
    <w:p w14:paraId="38E3358A" w14:textId="795E74AD" w:rsidR="00352E54" w:rsidRDefault="00352E54" w:rsidP="009A56CE">
      <w:pPr>
        <w:overflowPunct/>
        <w:autoSpaceDE/>
        <w:autoSpaceDN/>
        <w:adjustRightInd/>
        <w:textAlignment w:val="auto"/>
        <w:rPr>
          <w:b/>
          <w:sz w:val="26"/>
          <w:szCs w:val="26"/>
          <w:u w:val="single"/>
        </w:rPr>
      </w:pPr>
      <w:r w:rsidRPr="00A90D36">
        <w:rPr>
          <w:b/>
          <w:sz w:val="26"/>
          <w:szCs w:val="26"/>
          <w:u w:val="single"/>
        </w:rPr>
        <w:t>52 Pa.</w:t>
      </w:r>
      <w:r w:rsidR="00DF1072">
        <w:rPr>
          <w:b/>
          <w:sz w:val="26"/>
          <w:szCs w:val="26"/>
          <w:u w:val="single"/>
        </w:rPr>
        <w:t xml:space="preserve"> </w:t>
      </w:r>
      <w:r w:rsidRPr="00A90D36">
        <w:rPr>
          <w:b/>
          <w:sz w:val="26"/>
          <w:szCs w:val="26"/>
          <w:u w:val="single"/>
        </w:rPr>
        <w:t xml:space="preserve">Code § 73.3 </w:t>
      </w:r>
      <w:r>
        <w:rPr>
          <w:b/>
          <w:sz w:val="26"/>
          <w:szCs w:val="26"/>
          <w:u w:val="single"/>
        </w:rPr>
        <w:t>-</w:t>
      </w:r>
      <w:r w:rsidRPr="00A90D36">
        <w:rPr>
          <w:b/>
          <w:sz w:val="26"/>
          <w:szCs w:val="26"/>
          <w:u w:val="single"/>
        </w:rPr>
        <w:t xml:space="preserve"> Annual Depreciation Reports</w:t>
      </w:r>
    </w:p>
    <w:p w14:paraId="37AF0ECE" w14:textId="77777777" w:rsidR="00B807C0" w:rsidRPr="00A90D36" w:rsidRDefault="00B807C0" w:rsidP="00F51B12">
      <w:pPr>
        <w:overflowPunct/>
        <w:autoSpaceDE/>
        <w:autoSpaceDN/>
        <w:adjustRightInd/>
        <w:textAlignment w:val="auto"/>
        <w:rPr>
          <w:b/>
          <w:sz w:val="26"/>
          <w:szCs w:val="26"/>
          <w:u w:val="single"/>
        </w:rPr>
      </w:pPr>
    </w:p>
    <w:p w14:paraId="3094819B" w14:textId="08C31DF8" w:rsidR="000D632A" w:rsidRDefault="00A129B8" w:rsidP="0094452E">
      <w:pPr>
        <w:overflowPunct/>
        <w:autoSpaceDE/>
        <w:autoSpaceDN/>
        <w:adjustRightInd/>
        <w:spacing w:after="240"/>
        <w:textAlignment w:val="auto"/>
        <w:rPr>
          <w:sz w:val="26"/>
          <w:szCs w:val="26"/>
        </w:rPr>
      </w:pPr>
      <w:r>
        <w:rPr>
          <w:bCs/>
          <w:sz w:val="26"/>
          <w:szCs w:val="26"/>
        </w:rPr>
        <w:t xml:space="preserve">In the Revised Stormwater CP, </w:t>
      </w:r>
      <w:r w:rsidR="000D632A">
        <w:rPr>
          <w:bCs/>
          <w:sz w:val="26"/>
          <w:szCs w:val="26"/>
        </w:rPr>
        <w:t xml:space="preserve">Section 13 of </w:t>
      </w:r>
      <w:r>
        <w:rPr>
          <w:bCs/>
          <w:sz w:val="26"/>
          <w:szCs w:val="26"/>
        </w:rPr>
        <w:t>Appendix 1 at Page 18,</w:t>
      </w:r>
      <w:r w:rsidR="008F5FC2">
        <w:rPr>
          <w:sz w:val="26"/>
          <w:szCs w:val="26"/>
        </w:rPr>
        <w:t xml:space="preserve"> </w:t>
      </w:r>
      <w:r w:rsidR="00D567AD">
        <w:rPr>
          <w:sz w:val="26"/>
          <w:szCs w:val="26"/>
        </w:rPr>
        <w:t xml:space="preserve">PWSA indicated </w:t>
      </w:r>
      <w:r w:rsidR="000D632A">
        <w:rPr>
          <w:sz w:val="26"/>
          <w:szCs w:val="26"/>
        </w:rPr>
        <w:t>that</w:t>
      </w:r>
      <w:r w:rsidR="00AA7239">
        <w:rPr>
          <w:sz w:val="26"/>
          <w:szCs w:val="26"/>
        </w:rPr>
        <w:t>,</w:t>
      </w:r>
      <w:r w:rsidR="000D632A">
        <w:rPr>
          <w:sz w:val="26"/>
          <w:szCs w:val="26"/>
        </w:rPr>
        <w:t xml:space="preserve"> </w:t>
      </w:r>
      <w:r w:rsidR="00EF03D4">
        <w:rPr>
          <w:sz w:val="26"/>
          <w:szCs w:val="26"/>
        </w:rPr>
        <w:t>for</w:t>
      </w:r>
      <w:r w:rsidR="00D567AD">
        <w:rPr>
          <w:sz w:val="26"/>
          <w:szCs w:val="26"/>
        </w:rPr>
        <w:t xml:space="preserve"> green infrastructure systems, </w:t>
      </w:r>
      <w:r w:rsidR="0068033C" w:rsidRPr="0068033C">
        <w:rPr>
          <w:sz w:val="26"/>
          <w:szCs w:val="26"/>
        </w:rPr>
        <w:t xml:space="preserve">the pipes or underground storage are the primary </w:t>
      </w:r>
      <w:proofErr w:type="gramStart"/>
      <w:r w:rsidR="0068033C" w:rsidRPr="0068033C">
        <w:rPr>
          <w:sz w:val="26"/>
          <w:szCs w:val="26"/>
        </w:rPr>
        <w:t>costs</w:t>
      </w:r>
      <w:proofErr w:type="gramEnd"/>
      <w:r w:rsidR="0068033C" w:rsidRPr="0068033C">
        <w:rPr>
          <w:sz w:val="26"/>
          <w:szCs w:val="26"/>
        </w:rPr>
        <w:t xml:space="preserve"> and the costs of trees a</w:t>
      </w:r>
      <w:r w:rsidR="000656C8">
        <w:rPr>
          <w:sz w:val="26"/>
          <w:szCs w:val="26"/>
        </w:rPr>
        <w:t>nd</w:t>
      </w:r>
      <w:r w:rsidR="0068033C" w:rsidRPr="0068033C">
        <w:rPr>
          <w:sz w:val="26"/>
          <w:szCs w:val="26"/>
        </w:rPr>
        <w:t xml:space="preserve"> shrubs are ancillary and grouped with the pipe as part of the system.</w:t>
      </w:r>
      <w:r w:rsidR="00EF03D4">
        <w:rPr>
          <w:sz w:val="26"/>
          <w:szCs w:val="26"/>
        </w:rPr>
        <w:t xml:space="preserve"> </w:t>
      </w:r>
      <w:r w:rsidR="0068033C" w:rsidRPr="0068033C">
        <w:rPr>
          <w:sz w:val="26"/>
          <w:szCs w:val="26"/>
        </w:rPr>
        <w:t xml:space="preserve"> The costs of the pipe are then depreciated in the same manner as for water or wastewater assets. </w:t>
      </w:r>
      <w:r w:rsidR="00304684">
        <w:rPr>
          <w:sz w:val="26"/>
          <w:szCs w:val="26"/>
        </w:rPr>
        <w:t xml:space="preserve"> Parties should </w:t>
      </w:r>
      <w:r w:rsidR="000D632A">
        <w:rPr>
          <w:sz w:val="26"/>
          <w:szCs w:val="26"/>
        </w:rPr>
        <w:t>discuss:</w:t>
      </w:r>
    </w:p>
    <w:p w14:paraId="49DF90C9" w14:textId="34DB2D06" w:rsidR="001448F1" w:rsidRPr="00F51B12" w:rsidRDefault="00AA7239" w:rsidP="00F51B12">
      <w:pPr>
        <w:pStyle w:val="ListParagraph"/>
        <w:numPr>
          <w:ilvl w:val="0"/>
          <w:numId w:val="24"/>
        </w:numPr>
        <w:overflowPunct/>
        <w:autoSpaceDE/>
        <w:autoSpaceDN/>
        <w:adjustRightInd/>
        <w:spacing w:after="240"/>
        <w:textAlignment w:val="auto"/>
        <w:rPr>
          <w:sz w:val="26"/>
          <w:szCs w:val="26"/>
        </w:rPr>
      </w:pPr>
      <w:r>
        <w:rPr>
          <w:sz w:val="26"/>
          <w:szCs w:val="26"/>
        </w:rPr>
        <w:t>Whether</w:t>
      </w:r>
      <w:r w:rsidR="00304684" w:rsidRPr="00F51B12">
        <w:rPr>
          <w:sz w:val="26"/>
          <w:szCs w:val="26"/>
        </w:rPr>
        <w:t xml:space="preserve"> </w:t>
      </w:r>
      <w:r w:rsidR="00F95246" w:rsidRPr="00F51B12">
        <w:rPr>
          <w:sz w:val="26"/>
          <w:szCs w:val="26"/>
        </w:rPr>
        <w:t>PW</w:t>
      </w:r>
      <w:r w:rsidR="00437C3A" w:rsidRPr="00F51B12">
        <w:rPr>
          <w:sz w:val="26"/>
          <w:szCs w:val="26"/>
        </w:rPr>
        <w:t xml:space="preserve">SA </w:t>
      </w:r>
      <w:r>
        <w:rPr>
          <w:sz w:val="26"/>
          <w:szCs w:val="26"/>
        </w:rPr>
        <w:t xml:space="preserve">should </w:t>
      </w:r>
      <w:r w:rsidR="00437C3A" w:rsidRPr="00F51B12">
        <w:rPr>
          <w:sz w:val="26"/>
          <w:szCs w:val="26"/>
        </w:rPr>
        <w:t xml:space="preserve">group </w:t>
      </w:r>
      <w:r w:rsidR="00E7415C" w:rsidRPr="00F51B12">
        <w:rPr>
          <w:sz w:val="26"/>
          <w:szCs w:val="26"/>
        </w:rPr>
        <w:t xml:space="preserve">disparate </w:t>
      </w:r>
      <w:r w:rsidR="00437C3A" w:rsidRPr="00F51B12">
        <w:rPr>
          <w:sz w:val="26"/>
          <w:szCs w:val="26"/>
        </w:rPr>
        <w:t xml:space="preserve">assets with </w:t>
      </w:r>
      <w:r w:rsidR="00E7415C" w:rsidRPr="00F51B12">
        <w:rPr>
          <w:sz w:val="26"/>
          <w:szCs w:val="26"/>
        </w:rPr>
        <w:t>different</w:t>
      </w:r>
      <w:r w:rsidR="00437C3A" w:rsidRPr="00F51B12">
        <w:rPr>
          <w:sz w:val="26"/>
          <w:szCs w:val="26"/>
        </w:rPr>
        <w:t xml:space="preserve"> service lives</w:t>
      </w:r>
      <w:r w:rsidR="00252380">
        <w:rPr>
          <w:sz w:val="26"/>
          <w:szCs w:val="26"/>
        </w:rPr>
        <w:t xml:space="preserve"> together a</w:t>
      </w:r>
      <w:r w:rsidR="00437C3A" w:rsidRPr="00F51B12">
        <w:rPr>
          <w:sz w:val="26"/>
          <w:szCs w:val="26"/>
        </w:rPr>
        <w:t>nd then apply</w:t>
      </w:r>
      <w:r w:rsidR="00B5655E">
        <w:rPr>
          <w:sz w:val="26"/>
          <w:szCs w:val="26"/>
        </w:rPr>
        <w:t xml:space="preserve"> </w:t>
      </w:r>
      <w:r w:rsidR="00057B2A" w:rsidRPr="00F51B12">
        <w:rPr>
          <w:sz w:val="26"/>
          <w:szCs w:val="26"/>
        </w:rPr>
        <w:t>the same</w:t>
      </w:r>
      <w:r w:rsidR="00437C3A" w:rsidRPr="00F51B12">
        <w:rPr>
          <w:sz w:val="26"/>
          <w:szCs w:val="26"/>
        </w:rPr>
        <w:t xml:space="preserve"> depreciation to that group</w:t>
      </w:r>
      <w:r w:rsidR="00E84577" w:rsidRPr="00F51B12">
        <w:rPr>
          <w:sz w:val="26"/>
          <w:szCs w:val="26"/>
        </w:rPr>
        <w:t>.</w:t>
      </w:r>
    </w:p>
    <w:p w14:paraId="6801EAAE" w14:textId="77777777" w:rsidR="001448F1" w:rsidRDefault="00352E54" w:rsidP="005F71E7">
      <w:pPr>
        <w:overflowPunct/>
        <w:autoSpaceDE/>
        <w:autoSpaceDN/>
        <w:adjustRightInd/>
        <w:spacing w:after="240"/>
        <w:textAlignment w:val="auto"/>
        <w:rPr>
          <w:b/>
          <w:sz w:val="26"/>
          <w:szCs w:val="26"/>
          <w:u w:val="single"/>
        </w:rPr>
      </w:pPr>
      <w:r w:rsidRPr="00784406">
        <w:rPr>
          <w:b/>
          <w:sz w:val="26"/>
          <w:szCs w:val="26"/>
          <w:u w:val="single"/>
        </w:rPr>
        <w:t>PWSA’s Relationship with the City of Pittsburgh</w:t>
      </w:r>
    </w:p>
    <w:p w14:paraId="73542F3F" w14:textId="6C496B5C" w:rsidR="004B4BC3" w:rsidRDefault="00196C78" w:rsidP="000169DA">
      <w:pPr>
        <w:overflowPunct/>
        <w:autoSpaceDE/>
        <w:autoSpaceDN/>
        <w:adjustRightInd/>
        <w:spacing w:after="240"/>
        <w:textAlignment w:val="auto"/>
        <w:rPr>
          <w:sz w:val="26"/>
          <w:szCs w:val="26"/>
        </w:rPr>
      </w:pPr>
      <w:r>
        <w:rPr>
          <w:sz w:val="26"/>
          <w:szCs w:val="26"/>
        </w:rPr>
        <w:t xml:space="preserve">In the </w:t>
      </w:r>
      <w:r w:rsidR="00706E0D">
        <w:rPr>
          <w:sz w:val="26"/>
          <w:szCs w:val="26"/>
        </w:rPr>
        <w:t>Revised Stormwater CP</w:t>
      </w:r>
      <w:r>
        <w:rPr>
          <w:sz w:val="26"/>
          <w:szCs w:val="26"/>
        </w:rPr>
        <w:t>,</w:t>
      </w:r>
      <w:r w:rsidR="00706E0D">
        <w:rPr>
          <w:sz w:val="26"/>
          <w:szCs w:val="26"/>
        </w:rPr>
        <w:t xml:space="preserve"> </w:t>
      </w:r>
      <w:r w:rsidR="00891FAA">
        <w:rPr>
          <w:sz w:val="26"/>
          <w:szCs w:val="26"/>
        </w:rPr>
        <w:t xml:space="preserve">Section 19, Part G of </w:t>
      </w:r>
      <w:r w:rsidR="00706E0D">
        <w:rPr>
          <w:sz w:val="26"/>
          <w:szCs w:val="26"/>
        </w:rPr>
        <w:t>Appendix 1</w:t>
      </w:r>
      <w:r>
        <w:rPr>
          <w:sz w:val="26"/>
          <w:szCs w:val="26"/>
        </w:rPr>
        <w:t xml:space="preserve"> at</w:t>
      </w:r>
      <w:r w:rsidR="00706E0D">
        <w:rPr>
          <w:sz w:val="26"/>
          <w:szCs w:val="26"/>
        </w:rPr>
        <w:t xml:space="preserve"> Page </w:t>
      </w:r>
      <w:r w:rsidR="007B4DA3">
        <w:rPr>
          <w:sz w:val="26"/>
          <w:szCs w:val="26"/>
        </w:rPr>
        <w:t>23</w:t>
      </w:r>
      <w:r w:rsidR="00524D5F">
        <w:rPr>
          <w:sz w:val="26"/>
          <w:szCs w:val="26"/>
        </w:rPr>
        <w:t>,</w:t>
      </w:r>
      <w:r w:rsidR="007B4DA3">
        <w:rPr>
          <w:sz w:val="26"/>
          <w:szCs w:val="26"/>
        </w:rPr>
        <w:t xml:space="preserve"> </w:t>
      </w:r>
      <w:r w:rsidR="008C1C30">
        <w:rPr>
          <w:sz w:val="26"/>
          <w:szCs w:val="26"/>
        </w:rPr>
        <w:t xml:space="preserve">PWSA </w:t>
      </w:r>
      <w:r w:rsidR="007B4DA3">
        <w:rPr>
          <w:sz w:val="26"/>
          <w:szCs w:val="26"/>
        </w:rPr>
        <w:t>indicate</w:t>
      </w:r>
      <w:r w:rsidR="00DE6680">
        <w:rPr>
          <w:sz w:val="26"/>
          <w:szCs w:val="26"/>
        </w:rPr>
        <w:t>d</w:t>
      </w:r>
      <w:r w:rsidR="007B4DA3">
        <w:rPr>
          <w:sz w:val="26"/>
          <w:szCs w:val="26"/>
        </w:rPr>
        <w:t xml:space="preserve"> that PWSA is not an “agent” of the </w:t>
      </w:r>
      <w:proofErr w:type="gramStart"/>
      <w:r w:rsidR="007B4DA3">
        <w:rPr>
          <w:sz w:val="26"/>
          <w:szCs w:val="26"/>
        </w:rPr>
        <w:t>City</w:t>
      </w:r>
      <w:proofErr w:type="gramEnd"/>
      <w:r w:rsidR="00B5655E">
        <w:rPr>
          <w:sz w:val="26"/>
          <w:szCs w:val="26"/>
        </w:rPr>
        <w:t>.</w:t>
      </w:r>
      <w:r w:rsidR="004E60E8">
        <w:rPr>
          <w:sz w:val="26"/>
          <w:szCs w:val="26"/>
        </w:rPr>
        <w:t xml:space="preserve"> </w:t>
      </w:r>
      <w:r w:rsidR="00C320D3">
        <w:rPr>
          <w:sz w:val="26"/>
          <w:szCs w:val="26"/>
        </w:rPr>
        <w:t xml:space="preserve"> </w:t>
      </w:r>
      <w:r w:rsidR="00B5655E">
        <w:rPr>
          <w:sz w:val="26"/>
          <w:szCs w:val="26"/>
        </w:rPr>
        <w:t>O</w:t>
      </w:r>
      <w:r w:rsidR="003D7C37">
        <w:rPr>
          <w:sz w:val="26"/>
          <w:szCs w:val="26"/>
        </w:rPr>
        <w:t>n</w:t>
      </w:r>
      <w:r w:rsidR="004A5A51">
        <w:rPr>
          <w:sz w:val="26"/>
          <w:szCs w:val="26"/>
        </w:rPr>
        <w:t xml:space="preserve"> Page</w:t>
      </w:r>
      <w:r w:rsidR="003D7C37">
        <w:rPr>
          <w:sz w:val="26"/>
          <w:szCs w:val="26"/>
        </w:rPr>
        <w:t>s 21 to 22</w:t>
      </w:r>
      <w:r w:rsidR="004A5A51">
        <w:rPr>
          <w:sz w:val="26"/>
          <w:szCs w:val="26"/>
        </w:rPr>
        <w:t xml:space="preserve"> of PWSA Statement No. 7 </w:t>
      </w:r>
      <w:r w:rsidR="006E63DB">
        <w:rPr>
          <w:sz w:val="26"/>
          <w:szCs w:val="26"/>
        </w:rPr>
        <w:t>at Docket No. R-</w:t>
      </w:r>
      <w:r w:rsidR="00384642">
        <w:rPr>
          <w:sz w:val="26"/>
          <w:szCs w:val="26"/>
        </w:rPr>
        <w:t>2021-3024779</w:t>
      </w:r>
      <w:r w:rsidR="00B5655E">
        <w:rPr>
          <w:sz w:val="26"/>
          <w:szCs w:val="26"/>
        </w:rPr>
        <w:t>, PWSA stated</w:t>
      </w:r>
      <w:r w:rsidR="002960F8">
        <w:rPr>
          <w:sz w:val="26"/>
          <w:szCs w:val="26"/>
        </w:rPr>
        <w:t xml:space="preserve">, </w:t>
      </w:r>
      <w:r w:rsidR="003D7C37">
        <w:rPr>
          <w:sz w:val="26"/>
          <w:szCs w:val="26"/>
        </w:rPr>
        <w:t>“PWSA has taken responsibility for maintaining approximately 25,000 stormwater catch basins and inlets.</w:t>
      </w:r>
      <w:r w:rsidR="00133A2F">
        <w:rPr>
          <w:sz w:val="26"/>
          <w:szCs w:val="26"/>
        </w:rPr>
        <w:t xml:space="preserve"> </w:t>
      </w:r>
      <w:r w:rsidR="00133A2F">
        <w:rPr>
          <w:sz w:val="26"/>
          <w:szCs w:val="26"/>
        </w:rPr>
        <w:lastRenderedPageBreak/>
        <w:t>[…] Right now, PWSA acts as an agent of the [City] to perform maintenance of all publicly owned catch basins.”</w:t>
      </w:r>
    </w:p>
    <w:p w14:paraId="1C558850" w14:textId="57A89451" w:rsidR="001F5F89" w:rsidRDefault="00DE6680" w:rsidP="005F71E7">
      <w:pPr>
        <w:overflowPunct/>
        <w:autoSpaceDE/>
        <w:autoSpaceDN/>
        <w:adjustRightInd/>
        <w:spacing w:after="240"/>
        <w:textAlignment w:val="auto"/>
        <w:rPr>
          <w:sz w:val="26"/>
          <w:szCs w:val="26"/>
        </w:rPr>
      </w:pPr>
      <w:r>
        <w:rPr>
          <w:sz w:val="26"/>
          <w:szCs w:val="26"/>
        </w:rPr>
        <w:t>A</w:t>
      </w:r>
      <w:r w:rsidR="002960F8">
        <w:rPr>
          <w:sz w:val="26"/>
          <w:szCs w:val="26"/>
        </w:rPr>
        <w:t>dditionally</w:t>
      </w:r>
      <w:r>
        <w:rPr>
          <w:sz w:val="26"/>
          <w:szCs w:val="26"/>
        </w:rPr>
        <w:t xml:space="preserve">, </w:t>
      </w:r>
      <w:r w:rsidR="002960F8">
        <w:rPr>
          <w:sz w:val="26"/>
          <w:szCs w:val="26"/>
        </w:rPr>
        <w:t>in</w:t>
      </w:r>
      <w:r>
        <w:rPr>
          <w:sz w:val="26"/>
          <w:szCs w:val="26"/>
        </w:rPr>
        <w:t xml:space="preserve"> Revised Stormwater CP at </w:t>
      </w:r>
      <w:r w:rsidR="0052148E">
        <w:rPr>
          <w:sz w:val="26"/>
          <w:szCs w:val="26"/>
        </w:rPr>
        <w:t xml:space="preserve">Section </w:t>
      </w:r>
      <w:r w:rsidR="001F5F89">
        <w:rPr>
          <w:sz w:val="26"/>
          <w:szCs w:val="26"/>
        </w:rPr>
        <w:t xml:space="preserve">19, Part D of </w:t>
      </w:r>
      <w:r>
        <w:rPr>
          <w:sz w:val="26"/>
          <w:szCs w:val="26"/>
        </w:rPr>
        <w:t xml:space="preserve">Appendix 1, </w:t>
      </w:r>
      <w:r w:rsidR="00A14BF9">
        <w:rPr>
          <w:sz w:val="26"/>
          <w:szCs w:val="26"/>
        </w:rPr>
        <w:t>Page</w:t>
      </w:r>
      <w:r w:rsidR="00A931F5">
        <w:rPr>
          <w:sz w:val="26"/>
          <w:szCs w:val="26"/>
        </w:rPr>
        <w:t>s</w:t>
      </w:r>
      <w:r w:rsidR="00A14BF9">
        <w:rPr>
          <w:sz w:val="26"/>
          <w:szCs w:val="26"/>
        </w:rPr>
        <w:t xml:space="preserve"> 2</w:t>
      </w:r>
      <w:r w:rsidR="00A931F5">
        <w:rPr>
          <w:sz w:val="26"/>
          <w:szCs w:val="26"/>
        </w:rPr>
        <w:t>2 to 23</w:t>
      </w:r>
      <w:r w:rsidR="002960F8">
        <w:rPr>
          <w:sz w:val="26"/>
          <w:szCs w:val="26"/>
        </w:rPr>
        <w:t>, PWSA</w:t>
      </w:r>
      <w:r>
        <w:rPr>
          <w:sz w:val="26"/>
          <w:szCs w:val="26"/>
        </w:rPr>
        <w:t xml:space="preserve"> indicated</w:t>
      </w:r>
      <w:r w:rsidR="00A931F5">
        <w:rPr>
          <w:sz w:val="26"/>
          <w:szCs w:val="26"/>
        </w:rPr>
        <w:t xml:space="preserve"> that</w:t>
      </w:r>
      <w:r w:rsidR="006B7F48">
        <w:rPr>
          <w:sz w:val="26"/>
          <w:szCs w:val="26"/>
        </w:rPr>
        <w:t xml:space="preserve">: </w:t>
      </w:r>
      <w:r w:rsidR="00C320D3">
        <w:rPr>
          <w:sz w:val="26"/>
          <w:szCs w:val="26"/>
        </w:rPr>
        <w:t xml:space="preserve"> </w:t>
      </w:r>
      <w:r w:rsidR="006B7F48">
        <w:rPr>
          <w:sz w:val="26"/>
          <w:szCs w:val="26"/>
        </w:rPr>
        <w:t>(1)</w:t>
      </w:r>
      <w:r w:rsidR="00A931F5">
        <w:rPr>
          <w:sz w:val="26"/>
          <w:szCs w:val="26"/>
        </w:rPr>
        <w:t xml:space="preserve"> PWSA is not operating stormwater infrastructure without a written service agreement or lease, except in certain instances; </w:t>
      </w:r>
      <w:r w:rsidR="006B7F48">
        <w:rPr>
          <w:sz w:val="26"/>
          <w:szCs w:val="26"/>
        </w:rPr>
        <w:t xml:space="preserve">(2) </w:t>
      </w:r>
      <w:r w:rsidR="00A931F5">
        <w:rPr>
          <w:sz w:val="26"/>
          <w:szCs w:val="26"/>
        </w:rPr>
        <w:t>if PWSA performs any work or services on “private” stormwater infrastructure, PWSA will charge the owner for such services</w:t>
      </w:r>
      <w:r w:rsidR="001010C4">
        <w:rPr>
          <w:sz w:val="26"/>
          <w:szCs w:val="26"/>
        </w:rPr>
        <w:t xml:space="preserve">; </w:t>
      </w:r>
      <w:r w:rsidR="0076317B">
        <w:rPr>
          <w:sz w:val="26"/>
          <w:szCs w:val="26"/>
        </w:rPr>
        <w:t>and (3)</w:t>
      </w:r>
      <w:r w:rsidR="003943F3">
        <w:rPr>
          <w:sz w:val="26"/>
          <w:szCs w:val="26"/>
        </w:rPr>
        <w:t xml:space="preserve"> </w:t>
      </w:r>
      <w:r w:rsidR="00B02640">
        <w:rPr>
          <w:sz w:val="26"/>
          <w:szCs w:val="26"/>
        </w:rPr>
        <w:t>that cha</w:t>
      </w:r>
      <w:r w:rsidR="00D55E4F">
        <w:rPr>
          <w:sz w:val="26"/>
          <w:szCs w:val="26"/>
        </w:rPr>
        <w:t xml:space="preserve">rging the City for PWSA services provided is set forth in the City/PWSA Cooperation </w:t>
      </w:r>
      <w:r w:rsidR="00153F02">
        <w:rPr>
          <w:sz w:val="26"/>
          <w:szCs w:val="26"/>
        </w:rPr>
        <w:t>A</w:t>
      </w:r>
      <w:r w:rsidR="00D55E4F">
        <w:rPr>
          <w:sz w:val="26"/>
          <w:szCs w:val="26"/>
        </w:rPr>
        <w:t xml:space="preserve">greement.  </w:t>
      </w:r>
      <w:r w:rsidR="00153F02">
        <w:rPr>
          <w:sz w:val="26"/>
          <w:szCs w:val="26"/>
        </w:rPr>
        <w:t>Parties should discuss</w:t>
      </w:r>
      <w:r w:rsidR="001F5F89">
        <w:rPr>
          <w:sz w:val="26"/>
          <w:szCs w:val="26"/>
        </w:rPr>
        <w:t>:</w:t>
      </w:r>
    </w:p>
    <w:p w14:paraId="0EA45436" w14:textId="7CE0EDB0" w:rsidR="004865A5" w:rsidRPr="00F51B12" w:rsidRDefault="001F5F89" w:rsidP="00F51B12">
      <w:pPr>
        <w:pStyle w:val="ListParagraph"/>
        <w:numPr>
          <w:ilvl w:val="0"/>
          <w:numId w:val="24"/>
        </w:numPr>
        <w:overflowPunct/>
        <w:autoSpaceDE/>
        <w:autoSpaceDN/>
        <w:adjustRightInd/>
        <w:spacing w:after="240"/>
        <w:textAlignment w:val="auto"/>
        <w:rPr>
          <w:sz w:val="26"/>
          <w:szCs w:val="26"/>
        </w:rPr>
      </w:pPr>
      <w:r>
        <w:rPr>
          <w:sz w:val="26"/>
          <w:szCs w:val="26"/>
        </w:rPr>
        <w:t>W</w:t>
      </w:r>
      <w:r w:rsidR="00153F02" w:rsidRPr="00F51B12">
        <w:rPr>
          <w:sz w:val="26"/>
          <w:szCs w:val="26"/>
        </w:rPr>
        <w:t xml:space="preserve">hether the City/PWSA Cooperation Agreement </w:t>
      </w:r>
      <w:r w:rsidR="008A6823" w:rsidRPr="00F51B12">
        <w:rPr>
          <w:sz w:val="26"/>
          <w:szCs w:val="26"/>
        </w:rPr>
        <w:t xml:space="preserve">and other agreements between the City and PWSA </w:t>
      </w:r>
      <w:r w:rsidR="003A7094" w:rsidRPr="00F51B12">
        <w:rPr>
          <w:sz w:val="26"/>
          <w:szCs w:val="26"/>
        </w:rPr>
        <w:t xml:space="preserve">adequately </w:t>
      </w:r>
      <w:r w:rsidR="00153F02" w:rsidRPr="00F51B12">
        <w:rPr>
          <w:sz w:val="26"/>
          <w:szCs w:val="26"/>
        </w:rPr>
        <w:t xml:space="preserve">address </w:t>
      </w:r>
      <w:r w:rsidR="008A6823" w:rsidRPr="00F51B12">
        <w:rPr>
          <w:sz w:val="26"/>
          <w:szCs w:val="26"/>
        </w:rPr>
        <w:t>non-tariff</w:t>
      </w:r>
      <w:r w:rsidR="00D55E4F" w:rsidRPr="00F51B12">
        <w:rPr>
          <w:sz w:val="26"/>
          <w:szCs w:val="26"/>
        </w:rPr>
        <w:t xml:space="preserve"> </w:t>
      </w:r>
      <w:r w:rsidR="00DD05C8" w:rsidRPr="00F51B12">
        <w:rPr>
          <w:sz w:val="26"/>
          <w:szCs w:val="26"/>
        </w:rPr>
        <w:t xml:space="preserve">stormwater </w:t>
      </w:r>
      <w:r w:rsidR="00D8441D" w:rsidRPr="00F51B12">
        <w:rPr>
          <w:sz w:val="26"/>
          <w:szCs w:val="26"/>
        </w:rPr>
        <w:t>services and costs</w:t>
      </w:r>
      <w:r w:rsidR="00B55CC8" w:rsidRPr="00F51B12">
        <w:rPr>
          <w:sz w:val="26"/>
          <w:szCs w:val="26"/>
        </w:rPr>
        <w:t xml:space="preserve">, </w:t>
      </w:r>
      <w:r w:rsidR="005B7658" w:rsidRPr="00F51B12">
        <w:rPr>
          <w:sz w:val="26"/>
          <w:szCs w:val="26"/>
        </w:rPr>
        <w:t>facility ownership</w:t>
      </w:r>
      <w:r w:rsidR="002A69CE" w:rsidRPr="00F51B12">
        <w:rPr>
          <w:sz w:val="26"/>
          <w:szCs w:val="26"/>
        </w:rPr>
        <w:t>,</w:t>
      </w:r>
      <w:r w:rsidR="005B7658" w:rsidRPr="00F51B12">
        <w:rPr>
          <w:sz w:val="26"/>
          <w:szCs w:val="26"/>
        </w:rPr>
        <w:t xml:space="preserve"> and </w:t>
      </w:r>
      <w:r w:rsidR="00B87161" w:rsidRPr="00F51B12">
        <w:rPr>
          <w:sz w:val="26"/>
          <w:szCs w:val="26"/>
        </w:rPr>
        <w:t xml:space="preserve">facility </w:t>
      </w:r>
      <w:r w:rsidR="005B7658" w:rsidRPr="00F51B12">
        <w:rPr>
          <w:sz w:val="26"/>
          <w:szCs w:val="26"/>
        </w:rPr>
        <w:t>operation</w:t>
      </w:r>
      <w:r w:rsidR="001E37BF" w:rsidRPr="00F51B12">
        <w:rPr>
          <w:sz w:val="26"/>
          <w:szCs w:val="26"/>
        </w:rPr>
        <w:t xml:space="preserve">al </w:t>
      </w:r>
      <w:r w:rsidR="002A69CE" w:rsidRPr="00F51B12">
        <w:rPr>
          <w:sz w:val="26"/>
          <w:szCs w:val="26"/>
        </w:rPr>
        <w:t>control</w:t>
      </w:r>
      <w:r w:rsidR="001E37BF" w:rsidRPr="00F51B12">
        <w:rPr>
          <w:sz w:val="26"/>
          <w:szCs w:val="26"/>
        </w:rPr>
        <w:t>.</w:t>
      </w:r>
      <w:r w:rsidR="002167C7" w:rsidRPr="00F51B12">
        <w:rPr>
          <w:sz w:val="26"/>
          <w:szCs w:val="26"/>
        </w:rPr>
        <w:t xml:space="preserve">  </w:t>
      </w:r>
      <w:r w:rsidR="00563372" w:rsidRPr="00F51B12">
        <w:rPr>
          <w:sz w:val="26"/>
          <w:szCs w:val="26"/>
        </w:rPr>
        <w:t>Parties should distinguish between stormwater facilities that are part of PWSA’s combin</w:t>
      </w:r>
      <w:r w:rsidR="007D7B5D" w:rsidRPr="00F51B12">
        <w:rPr>
          <w:sz w:val="26"/>
          <w:szCs w:val="26"/>
        </w:rPr>
        <w:t xml:space="preserve">ed sewer system and stormwater facilities that are part of the </w:t>
      </w:r>
      <w:r w:rsidR="00F760DA" w:rsidRPr="00F51B12">
        <w:rPr>
          <w:sz w:val="26"/>
          <w:szCs w:val="26"/>
        </w:rPr>
        <w:t xml:space="preserve">City’s </w:t>
      </w:r>
      <w:r w:rsidR="00460717" w:rsidRPr="00F51B12">
        <w:rPr>
          <w:sz w:val="26"/>
          <w:szCs w:val="26"/>
        </w:rPr>
        <w:t>and/</w:t>
      </w:r>
      <w:r w:rsidR="00F760DA" w:rsidRPr="00F51B12">
        <w:rPr>
          <w:sz w:val="26"/>
          <w:szCs w:val="26"/>
        </w:rPr>
        <w:t xml:space="preserve">or PWSA’s </w:t>
      </w:r>
      <w:r w:rsidR="007D7B5D" w:rsidRPr="00F51B12">
        <w:rPr>
          <w:sz w:val="26"/>
          <w:szCs w:val="26"/>
        </w:rPr>
        <w:t>MS4.</w:t>
      </w:r>
    </w:p>
    <w:p w14:paraId="5F4FB28E" w14:textId="53346B44" w:rsidR="00B807C0" w:rsidRDefault="004865A5" w:rsidP="00FB17F0">
      <w:pPr>
        <w:overflowPunct/>
        <w:autoSpaceDE/>
        <w:autoSpaceDN/>
        <w:adjustRightInd/>
        <w:spacing w:after="240"/>
        <w:textAlignment w:val="auto"/>
        <w:rPr>
          <w:sz w:val="26"/>
          <w:szCs w:val="26"/>
        </w:rPr>
      </w:pPr>
      <w:r>
        <w:rPr>
          <w:sz w:val="26"/>
          <w:szCs w:val="26"/>
        </w:rPr>
        <w:t xml:space="preserve">Finally, </w:t>
      </w:r>
      <w:r w:rsidR="007B4287">
        <w:rPr>
          <w:sz w:val="26"/>
          <w:szCs w:val="26"/>
        </w:rPr>
        <w:t xml:space="preserve">in </w:t>
      </w:r>
      <w:r w:rsidR="005E4A0C">
        <w:rPr>
          <w:sz w:val="26"/>
          <w:szCs w:val="26"/>
        </w:rPr>
        <w:t>Revised Stormwater CP</w:t>
      </w:r>
      <w:r w:rsidR="00FD4B97">
        <w:rPr>
          <w:sz w:val="26"/>
          <w:szCs w:val="26"/>
        </w:rPr>
        <w:t>,</w:t>
      </w:r>
      <w:r w:rsidR="005E4A0C">
        <w:rPr>
          <w:sz w:val="26"/>
          <w:szCs w:val="26"/>
        </w:rPr>
        <w:t xml:space="preserve"> </w:t>
      </w:r>
      <w:r w:rsidR="00B807C0">
        <w:rPr>
          <w:sz w:val="26"/>
          <w:szCs w:val="26"/>
        </w:rPr>
        <w:t xml:space="preserve">Section 19, Part C of </w:t>
      </w:r>
      <w:r w:rsidR="005E4A0C">
        <w:rPr>
          <w:sz w:val="26"/>
          <w:szCs w:val="26"/>
        </w:rPr>
        <w:t>Appendix 1</w:t>
      </w:r>
      <w:r w:rsidR="00FD4B97">
        <w:rPr>
          <w:sz w:val="26"/>
          <w:szCs w:val="26"/>
        </w:rPr>
        <w:t xml:space="preserve"> at</w:t>
      </w:r>
      <w:r w:rsidR="005E4A0C">
        <w:rPr>
          <w:sz w:val="26"/>
          <w:szCs w:val="26"/>
        </w:rPr>
        <w:t xml:space="preserve"> Page 22</w:t>
      </w:r>
      <w:r w:rsidR="00FD4B97">
        <w:rPr>
          <w:sz w:val="26"/>
          <w:szCs w:val="26"/>
        </w:rPr>
        <w:t>,</w:t>
      </w:r>
      <w:r w:rsidR="005E4A0C">
        <w:rPr>
          <w:sz w:val="26"/>
          <w:szCs w:val="26"/>
        </w:rPr>
        <w:t xml:space="preserve"> </w:t>
      </w:r>
      <w:r w:rsidR="007B4287">
        <w:rPr>
          <w:sz w:val="26"/>
          <w:szCs w:val="26"/>
        </w:rPr>
        <w:t xml:space="preserve">PWSA </w:t>
      </w:r>
      <w:r w:rsidR="005E4A0C">
        <w:rPr>
          <w:sz w:val="26"/>
          <w:szCs w:val="26"/>
        </w:rPr>
        <w:t>indicated that</w:t>
      </w:r>
      <w:r w:rsidR="007B4287">
        <w:rPr>
          <w:sz w:val="26"/>
          <w:szCs w:val="26"/>
        </w:rPr>
        <w:t>,</w:t>
      </w:r>
      <w:r w:rsidR="00664B17">
        <w:rPr>
          <w:sz w:val="26"/>
          <w:szCs w:val="26"/>
        </w:rPr>
        <w:t xml:space="preserve"> </w:t>
      </w:r>
      <w:r w:rsidR="006D0DDA">
        <w:rPr>
          <w:sz w:val="26"/>
          <w:szCs w:val="26"/>
        </w:rPr>
        <w:t xml:space="preserve">to the extent PWSA provides services to the </w:t>
      </w:r>
      <w:proofErr w:type="gramStart"/>
      <w:r w:rsidR="006D0DDA">
        <w:rPr>
          <w:sz w:val="26"/>
          <w:szCs w:val="26"/>
        </w:rPr>
        <w:t>City</w:t>
      </w:r>
      <w:proofErr w:type="gramEnd"/>
      <w:r w:rsidR="006D0DDA">
        <w:rPr>
          <w:sz w:val="26"/>
          <w:szCs w:val="26"/>
        </w:rPr>
        <w:t>, such as sampling the City’s outfalls</w:t>
      </w:r>
      <w:r w:rsidR="2156D679" w:rsidRPr="753A0421">
        <w:rPr>
          <w:sz w:val="26"/>
          <w:szCs w:val="26"/>
        </w:rPr>
        <w:t xml:space="preserve"> </w:t>
      </w:r>
      <w:r w:rsidR="2156D679" w:rsidRPr="4DAAB815">
        <w:rPr>
          <w:sz w:val="26"/>
          <w:szCs w:val="26"/>
        </w:rPr>
        <w:t>or maintaining</w:t>
      </w:r>
      <w:r w:rsidR="2156D679" w:rsidRPr="144EE424">
        <w:rPr>
          <w:sz w:val="26"/>
          <w:szCs w:val="26"/>
        </w:rPr>
        <w:t xml:space="preserve"> City</w:t>
      </w:r>
      <w:r w:rsidR="2156D679" w:rsidRPr="2D05BD7A">
        <w:rPr>
          <w:sz w:val="26"/>
          <w:szCs w:val="26"/>
        </w:rPr>
        <w:t xml:space="preserve">-owned catch </w:t>
      </w:r>
      <w:r w:rsidR="2156D679" w:rsidRPr="7E452639">
        <w:rPr>
          <w:sz w:val="26"/>
          <w:szCs w:val="26"/>
        </w:rPr>
        <w:t>basins</w:t>
      </w:r>
      <w:r w:rsidR="006D0DDA">
        <w:rPr>
          <w:sz w:val="26"/>
          <w:szCs w:val="26"/>
        </w:rPr>
        <w:t xml:space="preserve">, PWSA will charge the City for those services pursuant to the Cooperation Agreement.  </w:t>
      </w:r>
      <w:r w:rsidR="00624B0F">
        <w:rPr>
          <w:sz w:val="26"/>
          <w:szCs w:val="26"/>
        </w:rPr>
        <w:t>P</w:t>
      </w:r>
      <w:r w:rsidR="002167C7">
        <w:rPr>
          <w:sz w:val="26"/>
          <w:szCs w:val="26"/>
        </w:rPr>
        <w:t>arties should discuss</w:t>
      </w:r>
      <w:r w:rsidR="00B807C0">
        <w:rPr>
          <w:sz w:val="26"/>
          <w:szCs w:val="26"/>
        </w:rPr>
        <w:t>:</w:t>
      </w:r>
    </w:p>
    <w:p w14:paraId="05347484" w14:textId="3CC77F1A" w:rsidR="00FB17F0" w:rsidRPr="00F51B12" w:rsidRDefault="00B807C0" w:rsidP="00F51B12">
      <w:pPr>
        <w:pStyle w:val="ListParagraph"/>
        <w:numPr>
          <w:ilvl w:val="0"/>
          <w:numId w:val="24"/>
        </w:numPr>
        <w:overflowPunct/>
        <w:autoSpaceDE/>
        <w:autoSpaceDN/>
        <w:adjustRightInd/>
        <w:spacing w:after="240"/>
        <w:textAlignment w:val="auto"/>
        <w:rPr>
          <w:sz w:val="26"/>
          <w:szCs w:val="26"/>
        </w:rPr>
      </w:pPr>
      <w:r>
        <w:rPr>
          <w:sz w:val="26"/>
          <w:szCs w:val="26"/>
        </w:rPr>
        <w:t>W</w:t>
      </w:r>
      <w:r w:rsidR="002167C7" w:rsidRPr="00F51B12">
        <w:rPr>
          <w:sz w:val="26"/>
          <w:szCs w:val="26"/>
        </w:rPr>
        <w:t>hether any current non-tariff stormwater services and costs</w:t>
      </w:r>
      <w:r w:rsidR="001362A1" w:rsidRPr="00F51B12">
        <w:rPr>
          <w:sz w:val="26"/>
          <w:szCs w:val="26"/>
        </w:rPr>
        <w:t xml:space="preserve">, including </w:t>
      </w:r>
      <w:r w:rsidR="006E0060" w:rsidRPr="00F51B12">
        <w:rPr>
          <w:sz w:val="26"/>
          <w:szCs w:val="26"/>
        </w:rPr>
        <w:t xml:space="preserve">sampling </w:t>
      </w:r>
      <w:r w:rsidR="00437F2D" w:rsidRPr="00F51B12">
        <w:rPr>
          <w:sz w:val="26"/>
          <w:szCs w:val="26"/>
        </w:rPr>
        <w:t xml:space="preserve">costs </w:t>
      </w:r>
      <w:r w:rsidR="006E0060" w:rsidRPr="00F51B12">
        <w:rPr>
          <w:sz w:val="26"/>
          <w:szCs w:val="26"/>
        </w:rPr>
        <w:t xml:space="preserve">for the </w:t>
      </w:r>
      <w:proofErr w:type="gramStart"/>
      <w:r w:rsidR="006E0060" w:rsidRPr="00F51B12">
        <w:rPr>
          <w:sz w:val="26"/>
          <w:szCs w:val="26"/>
        </w:rPr>
        <w:t>City</w:t>
      </w:r>
      <w:proofErr w:type="gramEnd"/>
      <w:r w:rsidR="006E0060" w:rsidRPr="00F51B12">
        <w:rPr>
          <w:sz w:val="26"/>
          <w:szCs w:val="26"/>
        </w:rPr>
        <w:t xml:space="preserve"> and </w:t>
      </w:r>
      <w:r w:rsidR="001B1CF2" w:rsidRPr="00F51B12">
        <w:rPr>
          <w:sz w:val="26"/>
          <w:szCs w:val="26"/>
        </w:rPr>
        <w:t>costs</w:t>
      </w:r>
      <w:r w:rsidR="00871441" w:rsidRPr="00F51B12">
        <w:rPr>
          <w:sz w:val="26"/>
          <w:szCs w:val="26"/>
        </w:rPr>
        <w:t xml:space="preserve"> </w:t>
      </w:r>
      <w:r w:rsidR="00C134DF" w:rsidRPr="00F51B12">
        <w:rPr>
          <w:sz w:val="26"/>
          <w:szCs w:val="26"/>
        </w:rPr>
        <w:t xml:space="preserve">for </w:t>
      </w:r>
      <w:r w:rsidR="00C23684" w:rsidRPr="00F51B12">
        <w:rPr>
          <w:sz w:val="26"/>
          <w:szCs w:val="26"/>
        </w:rPr>
        <w:t xml:space="preserve">PWSA to operate </w:t>
      </w:r>
      <w:r w:rsidR="00531195" w:rsidRPr="00F51B12">
        <w:rPr>
          <w:sz w:val="26"/>
          <w:szCs w:val="26"/>
        </w:rPr>
        <w:t xml:space="preserve">and replace </w:t>
      </w:r>
      <w:r w:rsidR="008A03AB" w:rsidRPr="00F51B12">
        <w:rPr>
          <w:sz w:val="26"/>
          <w:szCs w:val="26"/>
        </w:rPr>
        <w:t>City</w:t>
      </w:r>
      <w:r w:rsidR="00C14AE1" w:rsidRPr="00F51B12">
        <w:rPr>
          <w:sz w:val="26"/>
          <w:szCs w:val="26"/>
        </w:rPr>
        <w:t>-owned</w:t>
      </w:r>
      <w:r w:rsidR="00C23684" w:rsidRPr="00F51B12">
        <w:rPr>
          <w:sz w:val="26"/>
          <w:szCs w:val="26"/>
        </w:rPr>
        <w:t xml:space="preserve"> </w:t>
      </w:r>
      <w:r w:rsidR="00E83304" w:rsidRPr="00F51B12">
        <w:rPr>
          <w:sz w:val="26"/>
          <w:szCs w:val="26"/>
        </w:rPr>
        <w:t>stormwater</w:t>
      </w:r>
      <w:r w:rsidR="00C23684" w:rsidRPr="00F51B12">
        <w:rPr>
          <w:sz w:val="26"/>
          <w:szCs w:val="26"/>
        </w:rPr>
        <w:t xml:space="preserve"> infrastructure</w:t>
      </w:r>
      <w:r w:rsidR="00C14AE1" w:rsidRPr="00F51B12">
        <w:rPr>
          <w:sz w:val="26"/>
          <w:szCs w:val="26"/>
        </w:rPr>
        <w:t xml:space="preserve"> that serves the public</w:t>
      </w:r>
      <w:r w:rsidR="004D7B06" w:rsidRPr="00F51B12">
        <w:rPr>
          <w:sz w:val="26"/>
          <w:szCs w:val="26"/>
        </w:rPr>
        <w:t>,</w:t>
      </w:r>
      <w:r w:rsidR="002167C7" w:rsidRPr="00F51B12">
        <w:rPr>
          <w:sz w:val="26"/>
          <w:szCs w:val="26"/>
        </w:rPr>
        <w:t xml:space="preserve"> should be incorporated into </w:t>
      </w:r>
      <w:r w:rsidR="008F7826" w:rsidRPr="00F51B12">
        <w:rPr>
          <w:sz w:val="26"/>
          <w:szCs w:val="26"/>
        </w:rPr>
        <w:t>PWSA’s</w:t>
      </w:r>
      <w:r w:rsidR="00624B0F" w:rsidRPr="00F51B12">
        <w:rPr>
          <w:sz w:val="26"/>
          <w:szCs w:val="26"/>
        </w:rPr>
        <w:t xml:space="preserve"> revenue requirement </w:t>
      </w:r>
      <w:r w:rsidR="008F7826" w:rsidRPr="00F51B12">
        <w:rPr>
          <w:sz w:val="26"/>
          <w:szCs w:val="26"/>
        </w:rPr>
        <w:t xml:space="preserve">and charged as a component </w:t>
      </w:r>
      <w:r w:rsidR="00624B0F" w:rsidRPr="00F51B12">
        <w:rPr>
          <w:sz w:val="26"/>
          <w:szCs w:val="26"/>
        </w:rPr>
        <w:t xml:space="preserve">of </w:t>
      </w:r>
      <w:r w:rsidR="00ED0180" w:rsidRPr="00F51B12">
        <w:rPr>
          <w:sz w:val="26"/>
          <w:szCs w:val="26"/>
        </w:rPr>
        <w:t xml:space="preserve">PWSA’s </w:t>
      </w:r>
      <w:r w:rsidR="001306C4" w:rsidRPr="00F51B12">
        <w:rPr>
          <w:sz w:val="26"/>
          <w:szCs w:val="26"/>
        </w:rPr>
        <w:t>base</w:t>
      </w:r>
      <w:r w:rsidR="008F7826" w:rsidRPr="00F51B12">
        <w:rPr>
          <w:sz w:val="26"/>
          <w:szCs w:val="26"/>
        </w:rPr>
        <w:t xml:space="preserve"> </w:t>
      </w:r>
      <w:r w:rsidR="001306C4" w:rsidRPr="00F51B12">
        <w:rPr>
          <w:sz w:val="26"/>
          <w:szCs w:val="26"/>
        </w:rPr>
        <w:t xml:space="preserve">stormwater </w:t>
      </w:r>
      <w:r w:rsidR="008F7826" w:rsidRPr="00F51B12">
        <w:rPr>
          <w:sz w:val="26"/>
          <w:szCs w:val="26"/>
        </w:rPr>
        <w:t>rate</w:t>
      </w:r>
      <w:r w:rsidR="001306C4" w:rsidRPr="00F51B12">
        <w:rPr>
          <w:sz w:val="26"/>
          <w:szCs w:val="26"/>
        </w:rPr>
        <w:t>s</w:t>
      </w:r>
      <w:r w:rsidR="009834CE" w:rsidRPr="00F51B12">
        <w:rPr>
          <w:sz w:val="26"/>
          <w:szCs w:val="26"/>
        </w:rPr>
        <w:t>.</w:t>
      </w:r>
    </w:p>
    <w:p w14:paraId="0B8E4AF0" w14:textId="0DB5F503" w:rsidR="00352E54" w:rsidRDefault="00352E54" w:rsidP="00B807C0">
      <w:pPr>
        <w:overflowPunct/>
        <w:autoSpaceDE/>
        <w:autoSpaceDN/>
        <w:adjustRightInd/>
        <w:textAlignment w:val="auto"/>
        <w:rPr>
          <w:b/>
          <w:sz w:val="26"/>
          <w:szCs w:val="26"/>
          <w:u w:val="single"/>
        </w:rPr>
      </w:pPr>
      <w:r w:rsidRPr="00A90D36">
        <w:rPr>
          <w:b/>
          <w:sz w:val="26"/>
          <w:szCs w:val="26"/>
          <w:u w:val="single"/>
        </w:rPr>
        <w:t xml:space="preserve">Bulk </w:t>
      </w:r>
      <w:r>
        <w:rPr>
          <w:b/>
          <w:sz w:val="26"/>
          <w:szCs w:val="26"/>
          <w:u w:val="single"/>
        </w:rPr>
        <w:t>Stormwater</w:t>
      </w:r>
      <w:r w:rsidRPr="00A90D36">
        <w:rPr>
          <w:b/>
          <w:sz w:val="26"/>
          <w:szCs w:val="26"/>
          <w:u w:val="single"/>
        </w:rPr>
        <w:t xml:space="preserve"> Agreements</w:t>
      </w:r>
    </w:p>
    <w:p w14:paraId="18852B51" w14:textId="77777777" w:rsidR="00B807C0" w:rsidRPr="00A90D36" w:rsidRDefault="00B807C0" w:rsidP="00B807C0">
      <w:pPr>
        <w:overflowPunct/>
        <w:autoSpaceDE/>
        <w:autoSpaceDN/>
        <w:adjustRightInd/>
        <w:textAlignment w:val="auto"/>
        <w:rPr>
          <w:b/>
          <w:sz w:val="26"/>
          <w:szCs w:val="26"/>
          <w:u w:val="single"/>
        </w:rPr>
      </w:pPr>
    </w:p>
    <w:p w14:paraId="76777D6D" w14:textId="0F1D8F21" w:rsidR="00F22D06" w:rsidRDefault="008C1C30" w:rsidP="005F71E7">
      <w:pPr>
        <w:overflowPunct/>
        <w:autoSpaceDE/>
        <w:autoSpaceDN/>
        <w:adjustRightInd/>
        <w:spacing w:after="240"/>
        <w:textAlignment w:val="auto"/>
        <w:rPr>
          <w:sz w:val="26"/>
          <w:szCs w:val="26"/>
        </w:rPr>
      </w:pPr>
      <w:r>
        <w:rPr>
          <w:sz w:val="26"/>
          <w:szCs w:val="26"/>
        </w:rPr>
        <w:t>In the</w:t>
      </w:r>
      <w:r w:rsidR="004A6B1C">
        <w:rPr>
          <w:sz w:val="26"/>
          <w:szCs w:val="26"/>
        </w:rPr>
        <w:t xml:space="preserve"> Revised Stormwater CP</w:t>
      </w:r>
      <w:r>
        <w:rPr>
          <w:sz w:val="26"/>
          <w:szCs w:val="26"/>
        </w:rPr>
        <w:t>,</w:t>
      </w:r>
      <w:r w:rsidR="004A6B1C">
        <w:rPr>
          <w:sz w:val="26"/>
          <w:szCs w:val="26"/>
        </w:rPr>
        <w:t xml:space="preserve"> </w:t>
      </w:r>
      <w:r w:rsidR="007840C0">
        <w:rPr>
          <w:sz w:val="26"/>
          <w:szCs w:val="26"/>
        </w:rPr>
        <w:t xml:space="preserve">Section 20 of </w:t>
      </w:r>
      <w:r w:rsidR="004A6B1C">
        <w:rPr>
          <w:sz w:val="26"/>
          <w:szCs w:val="26"/>
        </w:rPr>
        <w:t>Appendix 1</w:t>
      </w:r>
      <w:r>
        <w:rPr>
          <w:sz w:val="26"/>
          <w:szCs w:val="26"/>
        </w:rPr>
        <w:t xml:space="preserve"> at</w:t>
      </w:r>
      <w:r w:rsidR="004A6B1C">
        <w:rPr>
          <w:sz w:val="26"/>
          <w:szCs w:val="26"/>
        </w:rPr>
        <w:t xml:space="preserve"> Page 25</w:t>
      </w:r>
      <w:r>
        <w:rPr>
          <w:sz w:val="26"/>
          <w:szCs w:val="26"/>
        </w:rPr>
        <w:t>, PWSA</w:t>
      </w:r>
      <w:r w:rsidR="004A6B1C">
        <w:rPr>
          <w:sz w:val="26"/>
          <w:szCs w:val="26"/>
        </w:rPr>
        <w:t xml:space="preserve"> indicated </w:t>
      </w:r>
      <w:r w:rsidR="007B4287">
        <w:rPr>
          <w:sz w:val="26"/>
          <w:szCs w:val="26"/>
        </w:rPr>
        <w:t>that it</w:t>
      </w:r>
      <w:r w:rsidR="004A6B1C">
        <w:rPr>
          <w:sz w:val="26"/>
          <w:szCs w:val="26"/>
        </w:rPr>
        <w:t xml:space="preserve"> did not propose any charges for contributing municipality service as part of the Stormwater Rate Case for two major reasons.  One reason</w:t>
      </w:r>
      <w:r w:rsidR="007B4287">
        <w:rPr>
          <w:sz w:val="26"/>
          <w:szCs w:val="26"/>
        </w:rPr>
        <w:t xml:space="preserve"> is</w:t>
      </w:r>
      <w:r w:rsidR="004A6B1C">
        <w:rPr>
          <w:sz w:val="26"/>
          <w:szCs w:val="26"/>
        </w:rPr>
        <w:t xml:space="preserve"> that stormwater from these municipalities flows into a combined sewer system that the City of Pittsburgh developed decades ago.  </w:t>
      </w:r>
      <w:r w:rsidR="0000435C">
        <w:rPr>
          <w:sz w:val="26"/>
          <w:szCs w:val="26"/>
        </w:rPr>
        <w:t xml:space="preserve">Parties should </w:t>
      </w:r>
      <w:r w:rsidR="00A53136">
        <w:rPr>
          <w:sz w:val="26"/>
          <w:szCs w:val="26"/>
        </w:rPr>
        <w:t>discuss</w:t>
      </w:r>
      <w:r w:rsidR="00F22D06">
        <w:rPr>
          <w:sz w:val="26"/>
          <w:szCs w:val="26"/>
        </w:rPr>
        <w:t>:</w:t>
      </w:r>
    </w:p>
    <w:p w14:paraId="14D26127" w14:textId="0B061812" w:rsidR="00F22D06" w:rsidRDefault="00511F01" w:rsidP="009E62FF">
      <w:pPr>
        <w:pStyle w:val="ListParagraph"/>
        <w:numPr>
          <w:ilvl w:val="0"/>
          <w:numId w:val="21"/>
        </w:numPr>
        <w:overflowPunct/>
        <w:autoSpaceDE/>
        <w:autoSpaceDN/>
        <w:adjustRightInd/>
        <w:spacing w:after="240"/>
        <w:ind w:left="778"/>
        <w:contextualSpacing w:val="0"/>
        <w:textAlignment w:val="auto"/>
        <w:rPr>
          <w:sz w:val="26"/>
          <w:szCs w:val="26"/>
        </w:rPr>
      </w:pPr>
      <w:r>
        <w:rPr>
          <w:sz w:val="26"/>
          <w:szCs w:val="26"/>
        </w:rPr>
        <w:t>W</w:t>
      </w:r>
      <w:r w:rsidR="00A53136" w:rsidRPr="00ED3C77">
        <w:rPr>
          <w:sz w:val="26"/>
          <w:szCs w:val="26"/>
        </w:rPr>
        <w:t xml:space="preserve">hether PWSA should </w:t>
      </w:r>
      <w:r w:rsidR="004A6B1C" w:rsidRPr="00ED3C77">
        <w:rPr>
          <w:sz w:val="26"/>
          <w:szCs w:val="26"/>
        </w:rPr>
        <w:t>enter into Bulk Service Agreements with contributing municipalities</w:t>
      </w:r>
      <w:r w:rsidR="00895776" w:rsidRPr="00ED3C77">
        <w:rPr>
          <w:sz w:val="26"/>
          <w:szCs w:val="26"/>
        </w:rPr>
        <w:t xml:space="preserve"> for the conveyance and treatment</w:t>
      </w:r>
      <w:r w:rsidR="004A6B1C" w:rsidRPr="00ED3C77">
        <w:rPr>
          <w:sz w:val="26"/>
          <w:szCs w:val="26"/>
        </w:rPr>
        <w:t xml:space="preserve"> </w:t>
      </w:r>
      <w:r w:rsidR="00895776" w:rsidRPr="00ED3C77">
        <w:rPr>
          <w:sz w:val="26"/>
          <w:szCs w:val="26"/>
        </w:rPr>
        <w:t xml:space="preserve">of these flows or maintain the practice of </w:t>
      </w:r>
      <w:r w:rsidR="00350AF9" w:rsidRPr="00ED3C77">
        <w:rPr>
          <w:sz w:val="26"/>
          <w:szCs w:val="26"/>
        </w:rPr>
        <w:t xml:space="preserve">charging </w:t>
      </w:r>
      <w:r w:rsidR="00895776" w:rsidRPr="00ED3C77">
        <w:rPr>
          <w:sz w:val="26"/>
          <w:szCs w:val="26"/>
        </w:rPr>
        <w:t xml:space="preserve">PWSA’s wastewater and stormwater ratepayers </w:t>
      </w:r>
      <w:r w:rsidR="005F06FE">
        <w:rPr>
          <w:sz w:val="26"/>
          <w:szCs w:val="26"/>
        </w:rPr>
        <w:t xml:space="preserve">located in the </w:t>
      </w:r>
      <w:proofErr w:type="gramStart"/>
      <w:r w:rsidR="005F06FE">
        <w:rPr>
          <w:sz w:val="26"/>
          <w:szCs w:val="26"/>
        </w:rPr>
        <w:t>City</w:t>
      </w:r>
      <w:proofErr w:type="gramEnd"/>
      <w:r w:rsidR="005F06FE">
        <w:rPr>
          <w:sz w:val="26"/>
          <w:szCs w:val="26"/>
        </w:rPr>
        <w:t xml:space="preserve"> </w:t>
      </w:r>
      <w:r w:rsidR="004B734E" w:rsidRPr="00ED3C77">
        <w:rPr>
          <w:sz w:val="26"/>
          <w:szCs w:val="26"/>
        </w:rPr>
        <w:t>for</w:t>
      </w:r>
      <w:r w:rsidR="00895776" w:rsidRPr="00ED3C77">
        <w:rPr>
          <w:sz w:val="26"/>
          <w:szCs w:val="26"/>
        </w:rPr>
        <w:t xml:space="preserve"> these costs</w:t>
      </w:r>
      <w:r w:rsidR="004A6B1C" w:rsidRPr="00ED3C77">
        <w:rPr>
          <w:sz w:val="26"/>
          <w:szCs w:val="26"/>
        </w:rPr>
        <w:t>.</w:t>
      </w:r>
    </w:p>
    <w:p w14:paraId="178C3778" w14:textId="10504756" w:rsidR="00BF0374" w:rsidRDefault="00511F01" w:rsidP="009E62FF">
      <w:pPr>
        <w:pStyle w:val="ListParagraph"/>
        <w:numPr>
          <w:ilvl w:val="0"/>
          <w:numId w:val="21"/>
        </w:numPr>
        <w:overflowPunct/>
        <w:autoSpaceDE/>
        <w:autoSpaceDN/>
        <w:adjustRightInd/>
        <w:spacing w:after="240"/>
        <w:ind w:left="778"/>
        <w:contextualSpacing w:val="0"/>
        <w:textAlignment w:val="auto"/>
        <w:rPr>
          <w:sz w:val="26"/>
          <w:szCs w:val="26"/>
        </w:rPr>
      </w:pPr>
      <w:r w:rsidRPr="00BF0374">
        <w:rPr>
          <w:sz w:val="26"/>
          <w:szCs w:val="26"/>
        </w:rPr>
        <w:t>W</w:t>
      </w:r>
      <w:r w:rsidR="004A6B1C" w:rsidRPr="00BF0374">
        <w:rPr>
          <w:sz w:val="26"/>
          <w:szCs w:val="26"/>
        </w:rPr>
        <w:t xml:space="preserve">hether PWSA should develop a stormwater cost of service study for contributing municipalities within PWSA’s </w:t>
      </w:r>
      <w:proofErr w:type="spellStart"/>
      <w:r w:rsidR="004A6B1C" w:rsidRPr="00BF0374">
        <w:rPr>
          <w:sz w:val="26"/>
          <w:szCs w:val="26"/>
        </w:rPr>
        <w:t>sewershed</w:t>
      </w:r>
      <w:proofErr w:type="spellEnd"/>
      <w:r w:rsidR="00895776" w:rsidRPr="00BF0374">
        <w:rPr>
          <w:sz w:val="26"/>
          <w:szCs w:val="26"/>
        </w:rPr>
        <w:t xml:space="preserve"> areas to be filed prior to its next stormwater base rate case.</w:t>
      </w:r>
    </w:p>
    <w:p w14:paraId="10381421" w14:textId="5A43B22E" w:rsidR="005F71E7" w:rsidRPr="00BF0374" w:rsidRDefault="00104D6A" w:rsidP="00E67BD5">
      <w:pPr>
        <w:pStyle w:val="ListParagraph"/>
        <w:numPr>
          <w:ilvl w:val="0"/>
          <w:numId w:val="21"/>
        </w:numPr>
        <w:overflowPunct/>
        <w:autoSpaceDE/>
        <w:autoSpaceDN/>
        <w:adjustRightInd/>
        <w:spacing w:after="240"/>
        <w:textAlignment w:val="auto"/>
        <w:rPr>
          <w:sz w:val="26"/>
          <w:szCs w:val="26"/>
        </w:rPr>
      </w:pPr>
      <w:r w:rsidRPr="00BF0374">
        <w:rPr>
          <w:sz w:val="26"/>
          <w:szCs w:val="26"/>
        </w:rPr>
        <w:lastRenderedPageBreak/>
        <w:t>W</w:t>
      </w:r>
      <w:r w:rsidR="00895776" w:rsidRPr="00BF0374">
        <w:rPr>
          <w:sz w:val="26"/>
          <w:szCs w:val="26"/>
        </w:rPr>
        <w:t xml:space="preserve">hether any existing arrangements between PWSA and contributing municipalities </w:t>
      </w:r>
      <w:r w:rsidR="00EA0C88">
        <w:rPr>
          <w:sz w:val="26"/>
          <w:szCs w:val="26"/>
        </w:rPr>
        <w:t xml:space="preserve">impact </w:t>
      </w:r>
      <w:r w:rsidR="00895776" w:rsidRPr="00BF0374">
        <w:rPr>
          <w:sz w:val="26"/>
          <w:szCs w:val="26"/>
        </w:rPr>
        <w:t xml:space="preserve">PWSA’s ability to earn a reasonable amount of funding for stormwater operations or create a burden on PWSA customers located in the </w:t>
      </w:r>
      <w:proofErr w:type="gramStart"/>
      <w:r w:rsidR="00895776" w:rsidRPr="00BF0374">
        <w:rPr>
          <w:sz w:val="26"/>
          <w:szCs w:val="26"/>
        </w:rPr>
        <w:t>City</w:t>
      </w:r>
      <w:proofErr w:type="gramEnd"/>
      <w:r w:rsidR="00895776" w:rsidRPr="00BF0374">
        <w:rPr>
          <w:sz w:val="26"/>
          <w:szCs w:val="26"/>
        </w:rPr>
        <w:t>.</w:t>
      </w:r>
    </w:p>
    <w:sectPr w:rsidR="005F71E7" w:rsidRPr="00BF0374" w:rsidSect="008152AA">
      <w:footerReference w:type="even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06007" w14:textId="77777777" w:rsidR="00454EA7" w:rsidRDefault="00454EA7">
      <w:r>
        <w:separator/>
      </w:r>
    </w:p>
  </w:endnote>
  <w:endnote w:type="continuationSeparator" w:id="0">
    <w:p w14:paraId="7EBBCEAE" w14:textId="77777777" w:rsidR="00454EA7" w:rsidRDefault="00454EA7">
      <w:r>
        <w:continuationSeparator/>
      </w:r>
    </w:p>
  </w:endnote>
  <w:endnote w:type="continuationNotice" w:id="1">
    <w:p w14:paraId="1F329EB0" w14:textId="77777777" w:rsidR="00454EA7" w:rsidRDefault="00454E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C8E69" w14:textId="77777777" w:rsidR="00E3666E" w:rsidRDefault="0047749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3666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C0041F" w14:textId="77777777" w:rsidR="00E3666E" w:rsidRDefault="00E366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5908138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14:paraId="54E013E6" w14:textId="764B94CE" w:rsidR="00E3666E" w:rsidRPr="008152AA" w:rsidRDefault="008152AA" w:rsidP="008152AA">
        <w:pPr>
          <w:pStyle w:val="Footer"/>
          <w:jc w:val="center"/>
          <w:rPr>
            <w:sz w:val="26"/>
            <w:szCs w:val="26"/>
          </w:rPr>
        </w:pPr>
        <w:r w:rsidRPr="008152AA">
          <w:rPr>
            <w:sz w:val="26"/>
            <w:szCs w:val="26"/>
          </w:rPr>
          <w:fldChar w:fldCharType="begin"/>
        </w:r>
        <w:r w:rsidRPr="008152AA">
          <w:rPr>
            <w:sz w:val="26"/>
            <w:szCs w:val="26"/>
          </w:rPr>
          <w:instrText xml:space="preserve"> PAGE   \* MERGEFORMAT </w:instrText>
        </w:r>
        <w:r w:rsidRPr="008152AA">
          <w:rPr>
            <w:sz w:val="26"/>
            <w:szCs w:val="26"/>
          </w:rPr>
          <w:fldChar w:fldCharType="separate"/>
        </w:r>
        <w:r w:rsidRPr="008152AA">
          <w:rPr>
            <w:noProof/>
            <w:sz w:val="26"/>
            <w:szCs w:val="26"/>
          </w:rPr>
          <w:t>2</w:t>
        </w:r>
        <w:r w:rsidRPr="008152AA">
          <w:rPr>
            <w:noProof/>
            <w:sz w:val="26"/>
            <w:szCs w:val="2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B4288" w14:textId="77777777" w:rsidR="00454EA7" w:rsidRDefault="00454EA7">
      <w:r>
        <w:separator/>
      </w:r>
    </w:p>
  </w:footnote>
  <w:footnote w:type="continuationSeparator" w:id="0">
    <w:p w14:paraId="2FB439E0" w14:textId="77777777" w:rsidR="00454EA7" w:rsidRDefault="00454EA7">
      <w:r>
        <w:continuationSeparator/>
      </w:r>
    </w:p>
  </w:footnote>
  <w:footnote w:type="continuationNotice" w:id="1">
    <w:p w14:paraId="690AA868" w14:textId="77777777" w:rsidR="00454EA7" w:rsidRDefault="00454EA7"/>
  </w:footnote>
  <w:footnote w:id="2">
    <w:p w14:paraId="55AB8EC4" w14:textId="15753CC2" w:rsidR="00760682" w:rsidRPr="00F51B12" w:rsidRDefault="00760682" w:rsidP="00F51B12">
      <w:pPr>
        <w:pStyle w:val="FootnoteText"/>
        <w:ind w:firstLine="0"/>
        <w:rPr>
          <w:sz w:val="20"/>
        </w:rPr>
      </w:pPr>
      <w:r w:rsidRPr="00F51B12">
        <w:rPr>
          <w:rStyle w:val="FootnoteReference"/>
          <w:sz w:val="20"/>
        </w:rPr>
        <w:footnoteRef/>
      </w:r>
      <w:r w:rsidRPr="00F51B12">
        <w:rPr>
          <w:sz w:val="20"/>
        </w:rPr>
        <w:t xml:space="preserve"> </w:t>
      </w:r>
      <w:r w:rsidR="00D8070C" w:rsidRPr="00000196">
        <w:rPr>
          <w:i/>
          <w:iCs/>
          <w:sz w:val="20"/>
        </w:rPr>
        <w:t>See</w:t>
      </w:r>
      <w:r w:rsidR="00D8070C" w:rsidRPr="00F51B12">
        <w:rPr>
          <w:sz w:val="20"/>
        </w:rPr>
        <w:t xml:space="preserve"> </w:t>
      </w:r>
      <w:r w:rsidR="00D8070C" w:rsidRPr="00671B8F">
        <w:rPr>
          <w:i/>
          <w:iCs/>
          <w:sz w:val="20"/>
        </w:rPr>
        <w:t>Implementation of Chapter 32 of the Public Utility Code Regarding Pittsburgh Water and Sewer Authority – Stage 1</w:t>
      </w:r>
      <w:r w:rsidR="00D8070C" w:rsidRPr="00F51B12">
        <w:rPr>
          <w:sz w:val="20"/>
        </w:rPr>
        <w:t>,</w:t>
      </w:r>
      <w:r w:rsidR="007B5BE9">
        <w:rPr>
          <w:sz w:val="20"/>
        </w:rPr>
        <w:t xml:space="preserve"> Docket Nos. M-2018-2640802, </w:t>
      </w:r>
      <w:r w:rsidR="007B5BE9" w:rsidRPr="00671B8F">
        <w:rPr>
          <w:i/>
          <w:iCs/>
          <w:sz w:val="20"/>
        </w:rPr>
        <w:t>et al</w:t>
      </w:r>
      <w:r w:rsidR="007B5BE9">
        <w:rPr>
          <w:sz w:val="20"/>
        </w:rPr>
        <w:t>. at</w:t>
      </w:r>
      <w:r w:rsidR="00D8070C" w:rsidRPr="00F51B12">
        <w:rPr>
          <w:sz w:val="20"/>
        </w:rPr>
        <w:t xml:space="preserve"> Ordering Paragraph No. 6 </w:t>
      </w:r>
      <w:r w:rsidR="007B5BE9">
        <w:rPr>
          <w:sz w:val="20"/>
        </w:rPr>
        <w:t>(</w:t>
      </w:r>
      <w:r w:rsidR="00D8070C" w:rsidRPr="00F51B12">
        <w:rPr>
          <w:sz w:val="20"/>
        </w:rPr>
        <w:t>Order entered May 20, 2021</w:t>
      </w:r>
      <w:r w:rsidR="007B5BE9">
        <w:rPr>
          <w:sz w:val="20"/>
        </w:rPr>
        <w:t>)</w:t>
      </w:r>
      <w:r w:rsidR="00D8070C" w:rsidRPr="00F51B12">
        <w:rPr>
          <w:sz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118DB" w14:textId="77777777" w:rsidR="00A45028" w:rsidRPr="00847BC5" w:rsidRDefault="00A45028" w:rsidP="004F69C4">
    <w:pPr>
      <w:pStyle w:val="Header"/>
      <w:spacing w:after="240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4207"/>
    <w:multiLevelType w:val="hybridMultilevel"/>
    <w:tmpl w:val="81147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11B72"/>
    <w:multiLevelType w:val="hybridMultilevel"/>
    <w:tmpl w:val="9D38F06A"/>
    <w:lvl w:ilvl="0" w:tplc="BF886858">
      <w:start w:val="1"/>
      <w:numFmt w:val="upperLetter"/>
      <w:lvlText w:val="%1."/>
      <w:lvlJc w:val="left"/>
      <w:pPr>
        <w:ind w:left="78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207850DC"/>
    <w:multiLevelType w:val="hybridMultilevel"/>
    <w:tmpl w:val="AEF0C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679E5"/>
    <w:multiLevelType w:val="hybridMultilevel"/>
    <w:tmpl w:val="3D9296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86AD0"/>
    <w:multiLevelType w:val="hybridMultilevel"/>
    <w:tmpl w:val="04742F46"/>
    <w:lvl w:ilvl="0" w:tplc="3C5261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02F1D05"/>
    <w:multiLevelType w:val="hybridMultilevel"/>
    <w:tmpl w:val="04742F46"/>
    <w:lvl w:ilvl="0" w:tplc="3C5261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06D5811"/>
    <w:multiLevelType w:val="hybridMultilevel"/>
    <w:tmpl w:val="D1403C2A"/>
    <w:lvl w:ilvl="0" w:tplc="D80CDBCC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E37091"/>
    <w:multiLevelType w:val="hybridMultilevel"/>
    <w:tmpl w:val="CF2C4F84"/>
    <w:lvl w:ilvl="0" w:tplc="DA126B0C">
      <w:start w:val="1"/>
      <w:numFmt w:val="upperLetter"/>
      <w:lvlText w:val="%1."/>
      <w:lvlJc w:val="left"/>
      <w:pPr>
        <w:ind w:left="5850" w:hanging="360"/>
      </w:pPr>
      <w:rPr>
        <w:rFonts w:hint="default"/>
        <w:b w:val="0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C4FF6"/>
    <w:multiLevelType w:val="hybridMultilevel"/>
    <w:tmpl w:val="491E9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91F5A"/>
    <w:multiLevelType w:val="hybridMultilevel"/>
    <w:tmpl w:val="D3E0B57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506B5315"/>
    <w:multiLevelType w:val="hybridMultilevel"/>
    <w:tmpl w:val="62303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5736C"/>
    <w:multiLevelType w:val="hybridMultilevel"/>
    <w:tmpl w:val="7AFA3F58"/>
    <w:lvl w:ilvl="0" w:tplc="CDD4C7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975E1E"/>
    <w:multiLevelType w:val="hybridMultilevel"/>
    <w:tmpl w:val="D5F84926"/>
    <w:lvl w:ilvl="0" w:tplc="C2329A02">
      <w:start w:val="1"/>
      <w:numFmt w:val="upperLetter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8E93087"/>
    <w:multiLevelType w:val="hybridMultilevel"/>
    <w:tmpl w:val="E9504C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9571BB0"/>
    <w:multiLevelType w:val="hybridMultilevel"/>
    <w:tmpl w:val="DBA29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87B1A"/>
    <w:multiLevelType w:val="hybridMultilevel"/>
    <w:tmpl w:val="E04AFC78"/>
    <w:lvl w:ilvl="0" w:tplc="04090001">
      <w:start w:val="1"/>
      <w:numFmt w:val="bullet"/>
      <w:lvlText w:val=""/>
      <w:lvlJc w:val="left"/>
      <w:pPr>
        <w:ind w:left="-7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</w:abstractNum>
  <w:abstractNum w:abstractNumId="16" w15:restartNumberingAfterBreak="0">
    <w:nsid w:val="5F505C7E"/>
    <w:multiLevelType w:val="hybridMultilevel"/>
    <w:tmpl w:val="26FE5DF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FCB35CA"/>
    <w:multiLevelType w:val="hybridMultilevel"/>
    <w:tmpl w:val="9D38F06A"/>
    <w:lvl w:ilvl="0" w:tplc="BF886858">
      <w:start w:val="1"/>
      <w:numFmt w:val="upperLetter"/>
      <w:lvlText w:val="%1."/>
      <w:lvlJc w:val="left"/>
      <w:pPr>
        <w:ind w:left="78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8" w15:restartNumberingAfterBreak="0">
    <w:nsid w:val="6AA15E83"/>
    <w:multiLevelType w:val="hybridMultilevel"/>
    <w:tmpl w:val="B3EA96D4"/>
    <w:lvl w:ilvl="0" w:tplc="C2329A0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3D24A7"/>
    <w:multiLevelType w:val="hybridMultilevel"/>
    <w:tmpl w:val="F7A87674"/>
    <w:lvl w:ilvl="0" w:tplc="BE2E769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68EB460">
      <w:start w:val="1"/>
      <w:numFmt w:val="lowerLetter"/>
      <w:lvlText w:val="%2."/>
      <w:lvlJc w:val="left"/>
      <w:pPr>
        <w:ind w:left="2160" w:hanging="360"/>
      </w:pPr>
    </w:lvl>
    <w:lvl w:ilvl="2" w:tplc="59DA8A0C">
      <w:start w:val="1"/>
      <w:numFmt w:val="lowerRoman"/>
      <w:lvlText w:val="%3."/>
      <w:lvlJc w:val="right"/>
      <w:pPr>
        <w:ind w:left="2880" w:hanging="180"/>
      </w:pPr>
    </w:lvl>
    <w:lvl w:ilvl="3" w:tplc="7F78AC96">
      <w:start w:val="1"/>
      <w:numFmt w:val="decimal"/>
      <w:lvlText w:val="%4."/>
      <w:lvlJc w:val="left"/>
      <w:pPr>
        <w:ind w:left="3600" w:hanging="360"/>
      </w:pPr>
    </w:lvl>
    <w:lvl w:ilvl="4" w:tplc="9752958C">
      <w:start w:val="1"/>
      <w:numFmt w:val="lowerLetter"/>
      <w:lvlText w:val="%5."/>
      <w:lvlJc w:val="left"/>
      <w:pPr>
        <w:ind w:left="4320" w:hanging="360"/>
      </w:pPr>
    </w:lvl>
    <w:lvl w:ilvl="5" w:tplc="A6101F78">
      <w:start w:val="1"/>
      <w:numFmt w:val="lowerRoman"/>
      <w:lvlText w:val="%6."/>
      <w:lvlJc w:val="right"/>
      <w:pPr>
        <w:ind w:left="5040" w:hanging="180"/>
      </w:pPr>
    </w:lvl>
    <w:lvl w:ilvl="6" w:tplc="96B878C6">
      <w:start w:val="1"/>
      <w:numFmt w:val="decimal"/>
      <w:lvlText w:val="%7."/>
      <w:lvlJc w:val="left"/>
      <w:pPr>
        <w:ind w:left="5760" w:hanging="360"/>
      </w:pPr>
    </w:lvl>
    <w:lvl w:ilvl="7" w:tplc="BFA224EA">
      <w:start w:val="1"/>
      <w:numFmt w:val="lowerLetter"/>
      <w:lvlText w:val="%8."/>
      <w:lvlJc w:val="left"/>
      <w:pPr>
        <w:ind w:left="6480" w:hanging="360"/>
      </w:pPr>
    </w:lvl>
    <w:lvl w:ilvl="8" w:tplc="AB36DBF8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D147970"/>
    <w:multiLevelType w:val="hybridMultilevel"/>
    <w:tmpl w:val="4C8CF884"/>
    <w:lvl w:ilvl="0" w:tplc="772A262E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114FB7"/>
    <w:multiLevelType w:val="hybridMultilevel"/>
    <w:tmpl w:val="5DDC38DC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2" w15:restartNumberingAfterBreak="0">
    <w:nsid w:val="79E817D2"/>
    <w:multiLevelType w:val="hybridMultilevel"/>
    <w:tmpl w:val="B1662E58"/>
    <w:lvl w:ilvl="0" w:tplc="9692F8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BA42332"/>
    <w:multiLevelType w:val="hybridMultilevel"/>
    <w:tmpl w:val="7AFA3F58"/>
    <w:lvl w:ilvl="0" w:tplc="CDD4C7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C6E6B8F"/>
    <w:multiLevelType w:val="hybridMultilevel"/>
    <w:tmpl w:val="04742F46"/>
    <w:lvl w:ilvl="0" w:tplc="3C5261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12"/>
  </w:num>
  <w:num w:numId="3">
    <w:abstractNumId w:val="7"/>
  </w:num>
  <w:num w:numId="4">
    <w:abstractNumId w:val="18"/>
  </w:num>
  <w:num w:numId="5">
    <w:abstractNumId w:val="3"/>
  </w:num>
  <w:num w:numId="6">
    <w:abstractNumId w:val="17"/>
  </w:num>
  <w:num w:numId="7">
    <w:abstractNumId w:val="4"/>
  </w:num>
  <w:num w:numId="8">
    <w:abstractNumId w:val="19"/>
  </w:num>
  <w:num w:numId="9">
    <w:abstractNumId w:val="11"/>
  </w:num>
  <w:num w:numId="10">
    <w:abstractNumId w:val="22"/>
  </w:num>
  <w:num w:numId="11">
    <w:abstractNumId w:val="6"/>
  </w:num>
  <w:num w:numId="12">
    <w:abstractNumId w:val="23"/>
  </w:num>
  <w:num w:numId="13">
    <w:abstractNumId w:val="5"/>
  </w:num>
  <w:num w:numId="14">
    <w:abstractNumId w:val="24"/>
  </w:num>
  <w:num w:numId="15">
    <w:abstractNumId w:val="1"/>
  </w:num>
  <w:num w:numId="16">
    <w:abstractNumId w:val="20"/>
  </w:num>
  <w:num w:numId="17">
    <w:abstractNumId w:val="13"/>
  </w:num>
  <w:num w:numId="18">
    <w:abstractNumId w:val="10"/>
  </w:num>
  <w:num w:numId="19">
    <w:abstractNumId w:val="15"/>
  </w:num>
  <w:num w:numId="20">
    <w:abstractNumId w:val="9"/>
  </w:num>
  <w:num w:numId="21">
    <w:abstractNumId w:val="16"/>
  </w:num>
  <w:num w:numId="22">
    <w:abstractNumId w:val="8"/>
  </w:num>
  <w:num w:numId="23">
    <w:abstractNumId w:val="0"/>
  </w:num>
  <w:num w:numId="24">
    <w:abstractNumId w:val="21"/>
  </w:num>
  <w:num w:numId="25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F25"/>
    <w:rsid w:val="00000196"/>
    <w:rsid w:val="000007F5"/>
    <w:rsid w:val="00000B70"/>
    <w:rsid w:val="00000C1E"/>
    <w:rsid w:val="00002059"/>
    <w:rsid w:val="000036C3"/>
    <w:rsid w:val="0000389B"/>
    <w:rsid w:val="00003B4A"/>
    <w:rsid w:val="00003CF0"/>
    <w:rsid w:val="00003F99"/>
    <w:rsid w:val="0000435C"/>
    <w:rsid w:val="00004A92"/>
    <w:rsid w:val="00006A4C"/>
    <w:rsid w:val="00006B17"/>
    <w:rsid w:val="00006F35"/>
    <w:rsid w:val="000072FD"/>
    <w:rsid w:val="00007963"/>
    <w:rsid w:val="00007B3F"/>
    <w:rsid w:val="0001020E"/>
    <w:rsid w:val="00010BAE"/>
    <w:rsid w:val="00010F9F"/>
    <w:rsid w:val="00012034"/>
    <w:rsid w:val="0001205A"/>
    <w:rsid w:val="000121D4"/>
    <w:rsid w:val="0001252D"/>
    <w:rsid w:val="00013908"/>
    <w:rsid w:val="00013B02"/>
    <w:rsid w:val="00015150"/>
    <w:rsid w:val="00016031"/>
    <w:rsid w:val="000169DA"/>
    <w:rsid w:val="00016F28"/>
    <w:rsid w:val="0001745D"/>
    <w:rsid w:val="00017C5C"/>
    <w:rsid w:val="000200F2"/>
    <w:rsid w:val="000204C8"/>
    <w:rsid w:val="00020720"/>
    <w:rsid w:val="00020BA9"/>
    <w:rsid w:val="000214CB"/>
    <w:rsid w:val="000215E2"/>
    <w:rsid w:val="00021ADF"/>
    <w:rsid w:val="0002202B"/>
    <w:rsid w:val="00022160"/>
    <w:rsid w:val="00022692"/>
    <w:rsid w:val="0002289A"/>
    <w:rsid w:val="00023B00"/>
    <w:rsid w:val="000243AA"/>
    <w:rsid w:val="00024453"/>
    <w:rsid w:val="000272B6"/>
    <w:rsid w:val="000310BC"/>
    <w:rsid w:val="00031AAB"/>
    <w:rsid w:val="00032027"/>
    <w:rsid w:val="0003266D"/>
    <w:rsid w:val="00032BC7"/>
    <w:rsid w:val="000348BB"/>
    <w:rsid w:val="00034C10"/>
    <w:rsid w:val="00034DBD"/>
    <w:rsid w:val="00034DC0"/>
    <w:rsid w:val="0003770E"/>
    <w:rsid w:val="00037DF1"/>
    <w:rsid w:val="000402D4"/>
    <w:rsid w:val="00040339"/>
    <w:rsid w:val="000415FB"/>
    <w:rsid w:val="00041647"/>
    <w:rsid w:val="000419F9"/>
    <w:rsid w:val="00041DDA"/>
    <w:rsid w:val="00043596"/>
    <w:rsid w:val="000435BA"/>
    <w:rsid w:val="00045681"/>
    <w:rsid w:val="0004569F"/>
    <w:rsid w:val="00045E6E"/>
    <w:rsid w:val="00046190"/>
    <w:rsid w:val="00046250"/>
    <w:rsid w:val="000479F2"/>
    <w:rsid w:val="00047AC6"/>
    <w:rsid w:val="000510FE"/>
    <w:rsid w:val="0005143A"/>
    <w:rsid w:val="00051DE9"/>
    <w:rsid w:val="00052259"/>
    <w:rsid w:val="00052449"/>
    <w:rsid w:val="000530F6"/>
    <w:rsid w:val="0005347C"/>
    <w:rsid w:val="00053D16"/>
    <w:rsid w:val="00053E61"/>
    <w:rsid w:val="00054096"/>
    <w:rsid w:val="00054271"/>
    <w:rsid w:val="00055F08"/>
    <w:rsid w:val="00056CDC"/>
    <w:rsid w:val="00057174"/>
    <w:rsid w:val="0005759F"/>
    <w:rsid w:val="0005763D"/>
    <w:rsid w:val="000579A1"/>
    <w:rsid w:val="00057B2A"/>
    <w:rsid w:val="00057EE9"/>
    <w:rsid w:val="000600BD"/>
    <w:rsid w:val="00060A2A"/>
    <w:rsid w:val="00060B04"/>
    <w:rsid w:val="00060D63"/>
    <w:rsid w:val="00061441"/>
    <w:rsid w:val="000632FE"/>
    <w:rsid w:val="00063E78"/>
    <w:rsid w:val="000647E7"/>
    <w:rsid w:val="00064890"/>
    <w:rsid w:val="000656C8"/>
    <w:rsid w:val="0006593B"/>
    <w:rsid w:val="00065E6F"/>
    <w:rsid w:val="00065F7A"/>
    <w:rsid w:val="0006619E"/>
    <w:rsid w:val="000667CA"/>
    <w:rsid w:val="00066E95"/>
    <w:rsid w:val="00067472"/>
    <w:rsid w:val="00070146"/>
    <w:rsid w:val="00070822"/>
    <w:rsid w:val="00071DA7"/>
    <w:rsid w:val="000735C9"/>
    <w:rsid w:val="0007379D"/>
    <w:rsid w:val="000737BB"/>
    <w:rsid w:val="00073EE0"/>
    <w:rsid w:val="000745A3"/>
    <w:rsid w:val="000757A8"/>
    <w:rsid w:val="000763FA"/>
    <w:rsid w:val="00076510"/>
    <w:rsid w:val="00077272"/>
    <w:rsid w:val="000773A5"/>
    <w:rsid w:val="00077B4D"/>
    <w:rsid w:val="00077EA1"/>
    <w:rsid w:val="0008169C"/>
    <w:rsid w:val="00081CA7"/>
    <w:rsid w:val="000828E9"/>
    <w:rsid w:val="00082BC3"/>
    <w:rsid w:val="00082CDE"/>
    <w:rsid w:val="0008322E"/>
    <w:rsid w:val="00084653"/>
    <w:rsid w:val="00084F21"/>
    <w:rsid w:val="0008506A"/>
    <w:rsid w:val="00085893"/>
    <w:rsid w:val="000858A6"/>
    <w:rsid w:val="00085B2E"/>
    <w:rsid w:val="00085B47"/>
    <w:rsid w:val="00085F23"/>
    <w:rsid w:val="000867C4"/>
    <w:rsid w:val="00087149"/>
    <w:rsid w:val="0008774D"/>
    <w:rsid w:val="00090BAC"/>
    <w:rsid w:val="0009165C"/>
    <w:rsid w:val="00092F3B"/>
    <w:rsid w:val="0009505D"/>
    <w:rsid w:val="00095639"/>
    <w:rsid w:val="00095659"/>
    <w:rsid w:val="00095E40"/>
    <w:rsid w:val="00096469"/>
    <w:rsid w:val="00096502"/>
    <w:rsid w:val="00096839"/>
    <w:rsid w:val="00096905"/>
    <w:rsid w:val="00097A3D"/>
    <w:rsid w:val="00097AB1"/>
    <w:rsid w:val="00097C2E"/>
    <w:rsid w:val="00097EC5"/>
    <w:rsid w:val="000A0A2C"/>
    <w:rsid w:val="000A1214"/>
    <w:rsid w:val="000A136C"/>
    <w:rsid w:val="000A323A"/>
    <w:rsid w:val="000A3A69"/>
    <w:rsid w:val="000A4004"/>
    <w:rsid w:val="000A5B25"/>
    <w:rsid w:val="000A5DDD"/>
    <w:rsid w:val="000A63F7"/>
    <w:rsid w:val="000A65FD"/>
    <w:rsid w:val="000A6940"/>
    <w:rsid w:val="000A7195"/>
    <w:rsid w:val="000B05BC"/>
    <w:rsid w:val="000B079F"/>
    <w:rsid w:val="000B0C2C"/>
    <w:rsid w:val="000B1AE4"/>
    <w:rsid w:val="000B23B3"/>
    <w:rsid w:val="000B2531"/>
    <w:rsid w:val="000B2835"/>
    <w:rsid w:val="000B2F09"/>
    <w:rsid w:val="000B3734"/>
    <w:rsid w:val="000B3C3A"/>
    <w:rsid w:val="000B3E87"/>
    <w:rsid w:val="000B3FB1"/>
    <w:rsid w:val="000B5980"/>
    <w:rsid w:val="000B7BA1"/>
    <w:rsid w:val="000C02FA"/>
    <w:rsid w:val="000C077C"/>
    <w:rsid w:val="000C086D"/>
    <w:rsid w:val="000C1E2D"/>
    <w:rsid w:val="000C2257"/>
    <w:rsid w:val="000C22F7"/>
    <w:rsid w:val="000C2385"/>
    <w:rsid w:val="000C3695"/>
    <w:rsid w:val="000C41E1"/>
    <w:rsid w:val="000C45C6"/>
    <w:rsid w:val="000C4A0E"/>
    <w:rsid w:val="000C4A2A"/>
    <w:rsid w:val="000C4DE9"/>
    <w:rsid w:val="000C58E1"/>
    <w:rsid w:val="000C5DA9"/>
    <w:rsid w:val="000C5F63"/>
    <w:rsid w:val="000C6161"/>
    <w:rsid w:val="000C652C"/>
    <w:rsid w:val="000C6B68"/>
    <w:rsid w:val="000C7A07"/>
    <w:rsid w:val="000C7FCA"/>
    <w:rsid w:val="000D02EF"/>
    <w:rsid w:val="000D0BAA"/>
    <w:rsid w:val="000D0CDB"/>
    <w:rsid w:val="000D16E1"/>
    <w:rsid w:val="000D1AF1"/>
    <w:rsid w:val="000D1B82"/>
    <w:rsid w:val="000D2919"/>
    <w:rsid w:val="000D2935"/>
    <w:rsid w:val="000D300B"/>
    <w:rsid w:val="000D340A"/>
    <w:rsid w:val="000D51B6"/>
    <w:rsid w:val="000D5208"/>
    <w:rsid w:val="000D632A"/>
    <w:rsid w:val="000D6451"/>
    <w:rsid w:val="000D6551"/>
    <w:rsid w:val="000D67A3"/>
    <w:rsid w:val="000D69EC"/>
    <w:rsid w:val="000D79AD"/>
    <w:rsid w:val="000E00C7"/>
    <w:rsid w:val="000E1145"/>
    <w:rsid w:val="000E15AC"/>
    <w:rsid w:val="000E1C85"/>
    <w:rsid w:val="000E1DB8"/>
    <w:rsid w:val="000E28DD"/>
    <w:rsid w:val="000E2A1C"/>
    <w:rsid w:val="000E2CA3"/>
    <w:rsid w:val="000E30F5"/>
    <w:rsid w:val="000E3ADA"/>
    <w:rsid w:val="000E422B"/>
    <w:rsid w:val="000E432A"/>
    <w:rsid w:val="000E46C7"/>
    <w:rsid w:val="000E526E"/>
    <w:rsid w:val="000E52A7"/>
    <w:rsid w:val="000E5AA0"/>
    <w:rsid w:val="000E7833"/>
    <w:rsid w:val="000E7C37"/>
    <w:rsid w:val="000F015B"/>
    <w:rsid w:val="000F0FDA"/>
    <w:rsid w:val="000F1BEF"/>
    <w:rsid w:val="000F2406"/>
    <w:rsid w:val="000F24F8"/>
    <w:rsid w:val="000F33B5"/>
    <w:rsid w:val="000F3C1A"/>
    <w:rsid w:val="000F5111"/>
    <w:rsid w:val="000F55CB"/>
    <w:rsid w:val="000F5872"/>
    <w:rsid w:val="000F5903"/>
    <w:rsid w:val="000F6002"/>
    <w:rsid w:val="000F7B38"/>
    <w:rsid w:val="001001CD"/>
    <w:rsid w:val="001001F2"/>
    <w:rsid w:val="001004DE"/>
    <w:rsid w:val="0010058B"/>
    <w:rsid w:val="00101012"/>
    <w:rsid w:val="001010C4"/>
    <w:rsid w:val="001012DF"/>
    <w:rsid w:val="00101917"/>
    <w:rsid w:val="00103477"/>
    <w:rsid w:val="00103510"/>
    <w:rsid w:val="00103EAF"/>
    <w:rsid w:val="001048E8"/>
    <w:rsid w:val="00104A97"/>
    <w:rsid w:val="00104C16"/>
    <w:rsid w:val="00104D6A"/>
    <w:rsid w:val="00104ECF"/>
    <w:rsid w:val="00104FD4"/>
    <w:rsid w:val="001067A6"/>
    <w:rsid w:val="00107C4F"/>
    <w:rsid w:val="00107E9F"/>
    <w:rsid w:val="0011115F"/>
    <w:rsid w:val="001113F3"/>
    <w:rsid w:val="001116C4"/>
    <w:rsid w:val="001126F8"/>
    <w:rsid w:val="0011302A"/>
    <w:rsid w:val="0011303E"/>
    <w:rsid w:val="00113071"/>
    <w:rsid w:val="00113442"/>
    <w:rsid w:val="0011395B"/>
    <w:rsid w:val="00114796"/>
    <w:rsid w:val="00115F32"/>
    <w:rsid w:val="00116BB4"/>
    <w:rsid w:val="00116CCE"/>
    <w:rsid w:val="001171DA"/>
    <w:rsid w:val="00117682"/>
    <w:rsid w:val="00120193"/>
    <w:rsid w:val="00120924"/>
    <w:rsid w:val="00121494"/>
    <w:rsid w:val="00121E39"/>
    <w:rsid w:val="00122DB7"/>
    <w:rsid w:val="00122DD3"/>
    <w:rsid w:val="00123A8C"/>
    <w:rsid w:val="00124348"/>
    <w:rsid w:val="00125E6B"/>
    <w:rsid w:val="001268AB"/>
    <w:rsid w:val="0013032F"/>
    <w:rsid w:val="00130608"/>
    <w:rsid w:val="001306C4"/>
    <w:rsid w:val="001308B0"/>
    <w:rsid w:val="00130F12"/>
    <w:rsid w:val="001314F1"/>
    <w:rsid w:val="001316B5"/>
    <w:rsid w:val="00131720"/>
    <w:rsid w:val="00131C88"/>
    <w:rsid w:val="00131FBA"/>
    <w:rsid w:val="0013229A"/>
    <w:rsid w:val="001325B3"/>
    <w:rsid w:val="0013290E"/>
    <w:rsid w:val="0013367A"/>
    <w:rsid w:val="001337FE"/>
    <w:rsid w:val="001339DF"/>
    <w:rsid w:val="00133A2F"/>
    <w:rsid w:val="00135EF8"/>
    <w:rsid w:val="001362A1"/>
    <w:rsid w:val="001362F8"/>
    <w:rsid w:val="00136CF9"/>
    <w:rsid w:val="00137413"/>
    <w:rsid w:val="00137A30"/>
    <w:rsid w:val="00137A66"/>
    <w:rsid w:val="00140182"/>
    <w:rsid w:val="00140377"/>
    <w:rsid w:val="00140F59"/>
    <w:rsid w:val="00141531"/>
    <w:rsid w:val="001422A2"/>
    <w:rsid w:val="001422F2"/>
    <w:rsid w:val="001428C3"/>
    <w:rsid w:val="00143B99"/>
    <w:rsid w:val="001448F1"/>
    <w:rsid w:val="00144ECE"/>
    <w:rsid w:val="001459F2"/>
    <w:rsid w:val="00145E60"/>
    <w:rsid w:val="00145F5E"/>
    <w:rsid w:val="00146073"/>
    <w:rsid w:val="00146355"/>
    <w:rsid w:val="00146420"/>
    <w:rsid w:val="001464DB"/>
    <w:rsid w:val="00147253"/>
    <w:rsid w:val="00147A16"/>
    <w:rsid w:val="001508DC"/>
    <w:rsid w:val="00150C19"/>
    <w:rsid w:val="001527AF"/>
    <w:rsid w:val="00152A54"/>
    <w:rsid w:val="00152EC4"/>
    <w:rsid w:val="00153382"/>
    <w:rsid w:val="00153F02"/>
    <w:rsid w:val="0015440E"/>
    <w:rsid w:val="001557FD"/>
    <w:rsid w:val="0015592D"/>
    <w:rsid w:val="00155EB6"/>
    <w:rsid w:val="00156AF8"/>
    <w:rsid w:val="00156BB8"/>
    <w:rsid w:val="00157D40"/>
    <w:rsid w:val="0016027C"/>
    <w:rsid w:val="001608A0"/>
    <w:rsid w:val="001608B5"/>
    <w:rsid w:val="00160A89"/>
    <w:rsid w:val="00161E0C"/>
    <w:rsid w:val="001630EE"/>
    <w:rsid w:val="00163114"/>
    <w:rsid w:val="001632DD"/>
    <w:rsid w:val="00163FA8"/>
    <w:rsid w:val="00165669"/>
    <w:rsid w:val="001657CC"/>
    <w:rsid w:val="0016618B"/>
    <w:rsid w:val="00167A8C"/>
    <w:rsid w:val="00167E2D"/>
    <w:rsid w:val="001705D3"/>
    <w:rsid w:val="00170768"/>
    <w:rsid w:val="00171B7E"/>
    <w:rsid w:val="00172C0A"/>
    <w:rsid w:val="00173CBF"/>
    <w:rsid w:val="00173D6F"/>
    <w:rsid w:val="00174975"/>
    <w:rsid w:val="00174EC2"/>
    <w:rsid w:val="00175560"/>
    <w:rsid w:val="00175AEC"/>
    <w:rsid w:val="00175CA7"/>
    <w:rsid w:val="00175DD3"/>
    <w:rsid w:val="00176E89"/>
    <w:rsid w:val="001770B6"/>
    <w:rsid w:val="00177329"/>
    <w:rsid w:val="001776D3"/>
    <w:rsid w:val="00177939"/>
    <w:rsid w:val="001807AD"/>
    <w:rsid w:val="00180907"/>
    <w:rsid w:val="00180949"/>
    <w:rsid w:val="00181623"/>
    <w:rsid w:val="001819CB"/>
    <w:rsid w:val="00181A7E"/>
    <w:rsid w:val="00181DFE"/>
    <w:rsid w:val="001820F4"/>
    <w:rsid w:val="00182503"/>
    <w:rsid w:val="001826A2"/>
    <w:rsid w:val="00182C13"/>
    <w:rsid w:val="00182D4F"/>
    <w:rsid w:val="00183533"/>
    <w:rsid w:val="001835AF"/>
    <w:rsid w:val="00183BA5"/>
    <w:rsid w:val="00184537"/>
    <w:rsid w:val="00184B78"/>
    <w:rsid w:val="00185F2B"/>
    <w:rsid w:val="00186576"/>
    <w:rsid w:val="001865FC"/>
    <w:rsid w:val="001867E5"/>
    <w:rsid w:val="00187F72"/>
    <w:rsid w:val="00190384"/>
    <w:rsid w:val="00190887"/>
    <w:rsid w:val="001912B7"/>
    <w:rsid w:val="0019164B"/>
    <w:rsid w:val="00191C55"/>
    <w:rsid w:val="00192881"/>
    <w:rsid w:val="001930EF"/>
    <w:rsid w:val="001936A5"/>
    <w:rsid w:val="00195B71"/>
    <w:rsid w:val="00195CDA"/>
    <w:rsid w:val="00196C78"/>
    <w:rsid w:val="001972F8"/>
    <w:rsid w:val="001A01D5"/>
    <w:rsid w:val="001A040F"/>
    <w:rsid w:val="001A0460"/>
    <w:rsid w:val="001A0E8E"/>
    <w:rsid w:val="001A1376"/>
    <w:rsid w:val="001A1826"/>
    <w:rsid w:val="001A1847"/>
    <w:rsid w:val="001A1EAC"/>
    <w:rsid w:val="001A237D"/>
    <w:rsid w:val="001A2401"/>
    <w:rsid w:val="001A243B"/>
    <w:rsid w:val="001A3674"/>
    <w:rsid w:val="001A39BC"/>
    <w:rsid w:val="001A3C95"/>
    <w:rsid w:val="001A3CAB"/>
    <w:rsid w:val="001A49A4"/>
    <w:rsid w:val="001A53A3"/>
    <w:rsid w:val="001A5E25"/>
    <w:rsid w:val="001A5EB7"/>
    <w:rsid w:val="001A64FA"/>
    <w:rsid w:val="001A67BD"/>
    <w:rsid w:val="001A6C6E"/>
    <w:rsid w:val="001A7664"/>
    <w:rsid w:val="001A7F1C"/>
    <w:rsid w:val="001B1257"/>
    <w:rsid w:val="001B133F"/>
    <w:rsid w:val="001B1C4B"/>
    <w:rsid w:val="001B1CF2"/>
    <w:rsid w:val="001B2326"/>
    <w:rsid w:val="001B35FA"/>
    <w:rsid w:val="001B3B0B"/>
    <w:rsid w:val="001B3CB5"/>
    <w:rsid w:val="001B4635"/>
    <w:rsid w:val="001B4A45"/>
    <w:rsid w:val="001B4A5F"/>
    <w:rsid w:val="001B5184"/>
    <w:rsid w:val="001B5B4B"/>
    <w:rsid w:val="001B5F6E"/>
    <w:rsid w:val="001B6163"/>
    <w:rsid w:val="001B62F4"/>
    <w:rsid w:val="001B7A0B"/>
    <w:rsid w:val="001B7A71"/>
    <w:rsid w:val="001C0B24"/>
    <w:rsid w:val="001C1484"/>
    <w:rsid w:val="001C19D1"/>
    <w:rsid w:val="001C25DE"/>
    <w:rsid w:val="001C2926"/>
    <w:rsid w:val="001C315B"/>
    <w:rsid w:val="001C372E"/>
    <w:rsid w:val="001C46D2"/>
    <w:rsid w:val="001C496E"/>
    <w:rsid w:val="001C5697"/>
    <w:rsid w:val="001C5F95"/>
    <w:rsid w:val="001C6124"/>
    <w:rsid w:val="001C61FE"/>
    <w:rsid w:val="001C62BB"/>
    <w:rsid w:val="001C63C7"/>
    <w:rsid w:val="001C666D"/>
    <w:rsid w:val="001C6B31"/>
    <w:rsid w:val="001C6D9B"/>
    <w:rsid w:val="001C6DC9"/>
    <w:rsid w:val="001C7E90"/>
    <w:rsid w:val="001C7EA8"/>
    <w:rsid w:val="001C7ECA"/>
    <w:rsid w:val="001D0BD4"/>
    <w:rsid w:val="001D1164"/>
    <w:rsid w:val="001D19E5"/>
    <w:rsid w:val="001D1C38"/>
    <w:rsid w:val="001D2736"/>
    <w:rsid w:val="001D2FF8"/>
    <w:rsid w:val="001D34A4"/>
    <w:rsid w:val="001D54DC"/>
    <w:rsid w:val="001D5679"/>
    <w:rsid w:val="001D5AC6"/>
    <w:rsid w:val="001D6557"/>
    <w:rsid w:val="001D6BAC"/>
    <w:rsid w:val="001D6C72"/>
    <w:rsid w:val="001D6C94"/>
    <w:rsid w:val="001D6DF0"/>
    <w:rsid w:val="001D7A04"/>
    <w:rsid w:val="001E09CD"/>
    <w:rsid w:val="001E1D6A"/>
    <w:rsid w:val="001E206A"/>
    <w:rsid w:val="001E2470"/>
    <w:rsid w:val="001E334B"/>
    <w:rsid w:val="001E3369"/>
    <w:rsid w:val="001E37BF"/>
    <w:rsid w:val="001E3F9C"/>
    <w:rsid w:val="001E508B"/>
    <w:rsid w:val="001E51FD"/>
    <w:rsid w:val="001E54F1"/>
    <w:rsid w:val="001E7449"/>
    <w:rsid w:val="001E7A64"/>
    <w:rsid w:val="001E7B88"/>
    <w:rsid w:val="001E7EE2"/>
    <w:rsid w:val="001F0173"/>
    <w:rsid w:val="001F02EB"/>
    <w:rsid w:val="001F035A"/>
    <w:rsid w:val="001F0AAE"/>
    <w:rsid w:val="001F0FEB"/>
    <w:rsid w:val="001F104D"/>
    <w:rsid w:val="001F4C7E"/>
    <w:rsid w:val="001F53F1"/>
    <w:rsid w:val="001F5C6B"/>
    <w:rsid w:val="001F5F89"/>
    <w:rsid w:val="001F6754"/>
    <w:rsid w:val="001F6A1A"/>
    <w:rsid w:val="001F6B59"/>
    <w:rsid w:val="001F7BD4"/>
    <w:rsid w:val="001F7ED3"/>
    <w:rsid w:val="00200169"/>
    <w:rsid w:val="002001AE"/>
    <w:rsid w:val="00201D3D"/>
    <w:rsid w:val="002026A8"/>
    <w:rsid w:val="002051A6"/>
    <w:rsid w:val="0020542F"/>
    <w:rsid w:val="00205629"/>
    <w:rsid w:val="00206491"/>
    <w:rsid w:val="00206549"/>
    <w:rsid w:val="0020684C"/>
    <w:rsid w:val="0021010A"/>
    <w:rsid w:val="002102E7"/>
    <w:rsid w:val="00210B26"/>
    <w:rsid w:val="00210BF7"/>
    <w:rsid w:val="00211443"/>
    <w:rsid w:val="002124ED"/>
    <w:rsid w:val="002131CE"/>
    <w:rsid w:val="00213583"/>
    <w:rsid w:val="00214092"/>
    <w:rsid w:val="002147CB"/>
    <w:rsid w:val="00214937"/>
    <w:rsid w:val="002158BE"/>
    <w:rsid w:val="002167C7"/>
    <w:rsid w:val="002169A4"/>
    <w:rsid w:val="0021728E"/>
    <w:rsid w:val="0021757B"/>
    <w:rsid w:val="00217837"/>
    <w:rsid w:val="00217F87"/>
    <w:rsid w:val="00221CD0"/>
    <w:rsid w:val="00222701"/>
    <w:rsid w:val="002233D7"/>
    <w:rsid w:val="002237C9"/>
    <w:rsid w:val="002239E8"/>
    <w:rsid w:val="002240EB"/>
    <w:rsid w:val="00224688"/>
    <w:rsid w:val="00224A57"/>
    <w:rsid w:val="00224C6B"/>
    <w:rsid w:val="00224E8C"/>
    <w:rsid w:val="002253EE"/>
    <w:rsid w:val="00225CC5"/>
    <w:rsid w:val="00227DF7"/>
    <w:rsid w:val="002301C1"/>
    <w:rsid w:val="00231138"/>
    <w:rsid w:val="00231820"/>
    <w:rsid w:val="00232112"/>
    <w:rsid w:val="002322C5"/>
    <w:rsid w:val="00232E42"/>
    <w:rsid w:val="00233F5B"/>
    <w:rsid w:val="002345CF"/>
    <w:rsid w:val="00234B98"/>
    <w:rsid w:val="00235172"/>
    <w:rsid w:val="002355E1"/>
    <w:rsid w:val="0023683A"/>
    <w:rsid w:val="00236CAD"/>
    <w:rsid w:val="00236E3C"/>
    <w:rsid w:val="00237549"/>
    <w:rsid w:val="00240675"/>
    <w:rsid w:val="00240B0E"/>
    <w:rsid w:val="00240D0B"/>
    <w:rsid w:val="00240FF0"/>
    <w:rsid w:val="002415D6"/>
    <w:rsid w:val="00242CB5"/>
    <w:rsid w:val="002435CF"/>
    <w:rsid w:val="0024389B"/>
    <w:rsid w:val="0024404B"/>
    <w:rsid w:val="002447A8"/>
    <w:rsid w:val="00244FED"/>
    <w:rsid w:val="0024544D"/>
    <w:rsid w:val="00246519"/>
    <w:rsid w:val="00247055"/>
    <w:rsid w:val="0025041F"/>
    <w:rsid w:val="0025154E"/>
    <w:rsid w:val="002517E4"/>
    <w:rsid w:val="00251E15"/>
    <w:rsid w:val="00252380"/>
    <w:rsid w:val="00252859"/>
    <w:rsid w:val="002538A8"/>
    <w:rsid w:val="002538F0"/>
    <w:rsid w:val="00253E97"/>
    <w:rsid w:val="00254444"/>
    <w:rsid w:val="00254534"/>
    <w:rsid w:val="00254D24"/>
    <w:rsid w:val="00254D8A"/>
    <w:rsid w:val="00255052"/>
    <w:rsid w:val="002558EE"/>
    <w:rsid w:val="00255CB6"/>
    <w:rsid w:val="00256374"/>
    <w:rsid w:val="00256B45"/>
    <w:rsid w:val="002571BD"/>
    <w:rsid w:val="0025790E"/>
    <w:rsid w:val="00257A05"/>
    <w:rsid w:val="00257BA8"/>
    <w:rsid w:val="00260684"/>
    <w:rsid w:val="002608B6"/>
    <w:rsid w:val="0026092D"/>
    <w:rsid w:val="00260CDA"/>
    <w:rsid w:val="002613C0"/>
    <w:rsid w:val="002616D1"/>
    <w:rsid w:val="00261B8F"/>
    <w:rsid w:val="00263412"/>
    <w:rsid w:val="00263996"/>
    <w:rsid w:val="0026405B"/>
    <w:rsid w:val="0026419A"/>
    <w:rsid w:val="00264DA8"/>
    <w:rsid w:val="002651D9"/>
    <w:rsid w:val="00265DFA"/>
    <w:rsid w:val="00266948"/>
    <w:rsid w:val="00266A2F"/>
    <w:rsid w:val="00266A64"/>
    <w:rsid w:val="00266F90"/>
    <w:rsid w:val="00267A45"/>
    <w:rsid w:val="00267DC4"/>
    <w:rsid w:val="0027153B"/>
    <w:rsid w:val="002718B1"/>
    <w:rsid w:val="0027200C"/>
    <w:rsid w:val="002720D9"/>
    <w:rsid w:val="00272302"/>
    <w:rsid w:val="00272E06"/>
    <w:rsid w:val="00272E6B"/>
    <w:rsid w:val="002730A2"/>
    <w:rsid w:val="0027317C"/>
    <w:rsid w:val="002731F4"/>
    <w:rsid w:val="00273A04"/>
    <w:rsid w:val="00273AC6"/>
    <w:rsid w:val="00274307"/>
    <w:rsid w:val="00275187"/>
    <w:rsid w:val="00275C19"/>
    <w:rsid w:val="0027625B"/>
    <w:rsid w:val="00277455"/>
    <w:rsid w:val="00280D3D"/>
    <w:rsid w:val="00281BD8"/>
    <w:rsid w:val="002823A9"/>
    <w:rsid w:val="00283872"/>
    <w:rsid w:val="00283CBB"/>
    <w:rsid w:val="00283E4C"/>
    <w:rsid w:val="00285059"/>
    <w:rsid w:val="002859D6"/>
    <w:rsid w:val="0028655D"/>
    <w:rsid w:val="00290785"/>
    <w:rsid w:val="00290CC3"/>
    <w:rsid w:val="002916F1"/>
    <w:rsid w:val="00291FE5"/>
    <w:rsid w:val="00292538"/>
    <w:rsid w:val="002926FD"/>
    <w:rsid w:val="0029377C"/>
    <w:rsid w:val="00293DE7"/>
    <w:rsid w:val="00294007"/>
    <w:rsid w:val="00294588"/>
    <w:rsid w:val="00295D47"/>
    <w:rsid w:val="002960F8"/>
    <w:rsid w:val="00297B33"/>
    <w:rsid w:val="00297E60"/>
    <w:rsid w:val="002A0591"/>
    <w:rsid w:val="002A0C41"/>
    <w:rsid w:val="002A134C"/>
    <w:rsid w:val="002A1623"/>
    <w:rsid w:val="002A17A1"/>
    <w:rsid w:val="002A1DEF"/>
    <w:rsid w:val="002A26A0"/>
    <w:rsid w:val="002A2EA3"/>
    <w:rsid w:val="002A36EB"/>
    <w:rsid w:val="002A48E2"/>
    <w:rsid w:val="002A69CE"/>
    <w:rsid w:val="002A7B26"/>
    <w:rsid w:val="002A7C53"/>
    <w:rsid w:val="002A7F31"/>
    <w:rsid w:val="002B0595"/>
    <w:rsid w:val="002B0CA2"/>
    <w:rsid w:val="002B128C"/>
    <w:rsid w:val="002B12FE"/>
    <w:rsid w:val="002B16B1"/>
    <w:rsid w:val="002B4A3B"/>
    <w:rsid w:val="002B5979"/>
    <w:rsid w:val="002B7753"/>
    <w:rsid w:val="002C1958"/>
    <w:rsid w:val="002C1B01"/>
    <w:rsid w:val="002C1B95"/>
    <w:rsid w:val="002C33EE"/>
    <w:rsid w:val="002C43D4"/>
    <w:rsid w:val="002C57F6"/>
    <w:rsid w:val="002C6396"/>
    <w:rsid w:val="002C692E"/>
    <w:rsid w:val="002C6972"/>
    <w:rsid w:val="002C7057"/>
    <w:rsid w:val="002C7491"/>
    <w:rsid w:val="002D0139"/>
    <w:rsid w:val="002D0DC1"/>
    <w:rsid w:val="002D1361"/>
    <w:rsid w:val="002D18EB"/>
    <w:rsid w:val="002D2626"/>
    <w:rsid w:val="002D26A9"/>
    <w:rsid w:val="002D2B86"/>
    <w:rsid w:val="002D394E"/>
    <w:rsid w:val="002D3C9E"/>
    <w:rsid w:val="002D3FDA"/>
    <w:rsid w:val="002D4DFD"/>
    <w:rsid w:val="002D4FAF"/>
    <w:rsid w:val="002D5193"/>
    <w:rsid w:val="002D5214"/>
    <w:rsid w:val="002D568C"/>
    <w:rsid w:val="002D7315"/>
    <w:rsid w:val="002D7A78"/>
    <w:rsid w:val="002D7F5B"/>
    <w:rsid w:val="002E1228"/>
    <w:rsid w:val="002E1285"/>
    <w:rsid w:val="002E13D8"/>
    <w:rsid w:val="002E302E"/>
    <w:rsid w:val="002E367D"/>
    <w:rsid w:val="002E3D43"/>
    <w:rsid w:val="002E47BB"/>
    <w:rsid w:val="002E4DFE"/>
    <w:rsid w:val="002E5285"/>
    <w:rsid w:val="002E635E"/>
    <w:rsid w:val="002E6782"/>
    <w:rsid w:val="002E69B7"/>
    <w:rsid w:val="002F1534"/>
    <w:rsid w:val="002F288E"/>
    <w:rsid w:val="002F2B81"/>
    <w:rsid w:val="002F2CEE"/>
    <w:rsid w:val="002F3E29"/>
    <w:rsid w:val="002F49D8"/>
    <w:rsid w:val="002F5BD8"/>
    <w:rsid w:val="002F6202"/>
    <w:rsid w:val="002F6357"/>
    <w:rsid w:val="002F6464"/>
    <w:rsid w:val="002F6A92"/>
    <w:rsid w:val="002F72B3"/>
    <w:rsid w:val="002F79A9"/>
    <w:rsid w:val="002F7F82"/>
    <w:rsid w:val="00300263"/>
    <w:rsid w:val="003029A8"/>
    <w:rsid w:val="00302DA8"/>
    <w:rsid w:val="0030316B"/>
    <w:rsid w:val="00303467"/>
    <w:rsid w:val="00303530"/>
    <w:rsid w:val="003040F2"/>
    <w:rsid w:val="00304684"/>
    <w:rsid w:val="00304960"/>
    <w:rsid w:val="00304A3A"/>
    <w:rsid w:val="00304AC5"/>
    <w:rsid w:val="00305017"/>
    <w:rsid w:val="00305351"/>
    <w:rsid w:val="00305D97"/>
    <w:rsid w:val="0030694F"/>
    <w:rsid w:val="003108EB"/>
    <w:rsid w:val="00310B49"/>
    <w:rsid w:val="00310FFB"/>
    <w:rsid w:val="00312A79"/>
    <w:rsid w:val="00312F28"/>
    <w:rsid w:val="003131B2"/>
    <w:rsid w:val="00313373"/>
    <w:rsid w:val="003139F7"/>
    <w:rsid w:val="00313B35"/>
    <w:rsid w:val="0031416E"/>
    <w:rsid w:val="0031497D"/>
    <w:rsid w:val="00314A02"/>
    <w:rsid w:val="00315FAB"/>
    <w:rsid w:val="00316F0E"/>
    <w:rsid w:val="00317290"/>
    <w:rsid w:val="0031751C"/>
    <w:rsid w:val="003175BA"/>
    <w:rsid w:val="00317ADD"/>
    <w:rsid w:val="00317E32"/>
    <w:rsid w:val="003202FC"/>
    <w:rsid w:val="003203E8"/>
    <w:rsid w:val="003211CF"/>
    <w:rsid w:val="00321C6C"/>
    <w:rsid w:val="00322348"/>
    <w:rsid w:val="00323022"/>
    <w:rsid w:val="0032334D"/>
    <w:rsid w:val="00323514"/>
    <w:rsid w:val="00324B7E"/>
    <w:rsid w:val="003266A4"/>
    <w:rsid w:val="00326F5F"/>
    <w:rsid w:val="0032784D"/>
    <w:rsid w:val="003278F7"/>
    <w:rsid w:val="00327B12"/>
    <w:rsid w:val="0033014B"/>
    <w:rsid w:val="00330425"/>
    <w:rsid w:val="00330C55"/>
    <w:rsid w:val="003312B0"/>
    <w:rsid w:val="003313B0"/>
    <w:rsid w:val="00332300"/>
    <w:rsid w:val="00332462"/>
    <w:rsid w:val="00332683"/>
    <w:rsid w:val="0033345C"/>
    <w:rsid w:val="0033357D"/>
    <w:rsid w:val="003343E4"/>
    <w:rsid w:val="003344B8"/>
    <w:rsid w:val="00334BC3"/>
    <w:rsid w:val="0033552E"/>
    <w:rsid w:val="00335ED0"/>
    <w:rsid w:val="00336203"/>
    <w:rsid w:val="003368A9"/>
    <w:rsid w:val="003369B9"/>
    <w:rsid w:val="0033774D"/>
    <w:rsid w:val="00337BCF"/>
    <w:rsid w:val="00337E6D"/>
    <w:rsid w:val="00340579"/>
    <w:rsid w:val="00340ADF"/>
    <w:rsid w:val="003411AB"/>
    <w:rsid w:val="003421DC"/>
    <w:rsid w:val="00342765"/>
    <w:rsid w:val="00342887"/>
    <w:rsid w:val="00342C92"/>
    <w:rsid w:val="003432F8"/>
    <w:rsid w:val="003436BF"/>
    <w:rsid w:val="00343A96"/>
    <w:rsid w:val="003440FB"/>
    <w:rsid w:val="003447AF"/>
    <w:rsid w:val="003449A9"/>
    <w:rsid w:val="00344A02"/>
    <w:rsid w:val="00344A75"/>
    <w:rsid w:val="00344B9B"/>
    <w:rsid w:val="00345440"/>
    <w:rsid w:val="00346828"/>
    <w:rsid w:val="00346D7F"/>
    <w:rsid w:val="00347150"/>
    <w:rsid w:val="0034755E"/>
    <w:rsid w:val="00347D48"/>
    <w:rsid w:val="00350313"/>
    <w:rsid w:val="00350AF9"/>
    <w:rsid w:val="00350C4E"/>
    <w:rsid w:val="00350F40"/>
    <w:rsid w:val="003514CF"/>
    <w:rsid w:val="00352E54"/>
    <w:rsid w:val="0035398E"/>
    <w:rsid w:val="00353BF5"/>
    <w:rsid w:val="00353F97"/>
    <w:rsid w:val="00354BBD"/>
    <w:rsid w:val="00354DAB"/>
    <w:rsid w:val="00354E01"/>
    <w:rsid w:val="00355ADA"/>
    <w:rsid w:val="0035747E"/>
    <w:rsid w:val="003577C7"/>
    <w:rsid w:val="00360BBB"/>
    <w:rsid w:val="00360E81"/>
    <w:rsid w:val="00360FDF"/>
    <w:rsid w:val="00361CD2"/>
    <w:rsid w:val="003640F8"/>
    <w:rsid w:val="00364150"/>
    <w:rsid w:val="00364276"/>
    <w:rsid w:val="00364963"/>
    <w:rsid w:val="00365D24"/>
    <w:rsid w:val="00365EB9"/>
    <w:rsid w:val="00366059"/>
    <w:rsid w:val="003667B2"/>
    <w:rsid w:val="00366B25"/>
    <w:rsid w:val="00366E4E"/>
    <w:rsid w:val="0036721C"/>
    <w:rsid w:val="00367435"/>
    <w:rsid w:val="0036777B"/>
    <w:rsid w:val="00367F41"/>
    <w:rsid w:val="00371A0A"/>
    <w:rsid w:val="00371DCF"/>
    <w:rsid w:val="003720B5"/>
    <w:rsid w:val="0037272D"/>
    <w:rsid w:val="003727B4"/>
    <w:rsid w:val="003743C5"/>
    <w:rsid w:val="00374A4E"/>
    <w:rsid w:val="00374B1E"/>
    <w:rsid w:val="00375023"/>
    <w:rsid w:val="00375A44"/>
    <w:rsid w:val="00375B20"/>
    <w:rsid w:val="003769DE"/>
    <w:rsid w:val="00377006"/>
    <w:rsid w:val="0037781D"/>
    <w:rsid w:val="003779F7"/>
    <w:rsid w:val="00380129"/>
    <w:rsid w:val="0038019A"/>
    <w:rsid w:val="00380D8B"/>
    <w:rsid w:val="003812E8"/>
    <w:rsid w:val="00381A72"/>
    <w:rsid w:val="00381FB0"/>
    <w:rsid w:val="0038205F"/>
    <w:rsid w:val="003821B7"/>
    <w:rsid w:val="0038294D"/>
    <w:rsid w:val="00383930"/>
    <w:rsid w:val="0038431D"/>
    <w:rsid w:val="00384642"/>
    <w:rsid w:val="00384DBD"/>
    <w:rsid w:val="003857AC"/>
    <w:rsid w:val="003868BE"/>
    <w:rsid w:val="00386E01"/>
    <w:rsid w:val="00386FCF"/>
    <w:rsid w:val="00387251"/>
    <w:rsid w:val="0038733A"/>
    <w:rsid w:val="00387841"/>
    <w:rsid w:val="00387D72"/>
    <w:rsid w:val="003908E4"/>
    <w:rsid w:val="003914EB"/>
    <w:rsid w:val="00391DF4"/>
    <w:rsid w:val="00391EDE"/>
    <w:rsid w:val="0039211B"/>
    <w:rsid w:val="003941D2"/>
    <w:rsid w:val="003943F3"/>
    <w:rsid w:val="00394947"/>
    <w:rsid w:val="00394EBE"/>
    <w:rsid w:val="00394FE3"/>
    <w:rsid w:val="00395DCB"/>
    <w:rsid w:val="003966C0"/>
    <w:rsid w:val="00397368"/>
    <w:rsid w:val="00397544"/>
    <w:rsid w:val="003977E8"/>
    <w:rsid w:val="00397D3B"/>
    <w:rsid w:val="00397FB5"/>
    <w:rsid w:val="003A0025"/>
    <w:rsid w:val="003A029B"/>
    <w:rsid w:val="003A0DFA"/>
    <w:rsid w:val="003A12D1"/>
    <w:rsid w:val="003A224D"/>
    <w:rsid w:val="003A27DA"/>
    <w:rsid w:val="003A32F7"/>
    <w:rsid w:val="003A363E"/>
    <w:rsid w:val="003A4023"/>
    <w:rsid w:val="003A4CDC"/>
    <w:rsid w:val="003A5BA2"/>
    <w:rsid w:val="003A6AB0"/>
    <w:rsid w:val="003A6B57"/>
    <w:rsid w:val="003A7094"/>
    <w:rsid w:val="003B0786"/>
    <w:rsid w:val="003B0ACE"/>
    <w:rsid w:val="003B1437"/>
    <w:rsid w:val="003B1490"/>
    <w:rsid w:val="003B1C89"/>
    <w:rsid w:val="003B1E2B"/>
    <w:rsid w:val="003B28AA"/>
    <w:rsid w:val="003B2CED"/>
    <w:rsid w:val="003B2EC6"/>
    <w:rsid w:val="003B3563"/>
    <w:rsid w:val="003B3D48"/>
    <w:rsid w:val="003B3F72"/>
    <w:rsid w:val="003B40D1"/>
    <w:rsid w:val="003B4AB7"/>
    <w:rsid w:val="003B4B74"/>
    <w:rsid w:val="003B54C8"/>
    <w:rsid w:val="003B54F6"/>
    <w:rsid w:val="003B6568"/>
    <w:rsid w:val="003B6951"/>
    <w:rsid w:val="003B6C9E"/>
    <w:rsid w:val="003C1E7F"/>
    <w:rsid w:val="003C250B"/>
    <w:rsid w:val="003C2F9F"/>
    <w:rsid w:val="003C32AF"/>
    <w:rsid w:val="003C39A7"/>
    <w:rsid w:val="003C3D2C"/>
    <w:rsid w:val="003C50DD"/>
    <w:rsid w:val="003C5E5C"/>
    <w:rsid w:val="003C7101"/>
    <w:rsid w:val="003C72BD"/>
    <w:rsid w:val="003C7620"/>
    <w:rsid w:val="003C78FF"/>
    <w:rsid w:val="003D0411"/>
    <w:rsid w:val="003D088A"/>
    <w:rsid w:val="003D0A11"/>
    <w:rsid w:val="003D0DE3"/>
    <w:rsid w:val="003D143D"/>
    <w:rsid w:val="003D1542"/>
    <w:rsid w:val="003D1D71"/>
    <w:rsid w:val="003D2350"/>
    <w:rsid w:val="003D2BF9"/>
    <w:rsid w:val="003D2DC4"/>
    <w:rsid w:val="003D3719"/>
    <w:rsid w:val="003D3861"/>
    <w:rsid w:val="003D39BB"/>
    <w:rsid w:val="003D4578"/>
    <w:rsid w:val="003D462E"/>
    <w:rsid w:val="003D49E8"/>
    <w:rsid w:val="003D5BE2"/>
    <w:rsid w:val="003D60E3"/>
    <w:rsid w:val="003D6183"/>
    <w:rsid w:val="003D66AA"/>
    <w:rsid w:val="003D6CE7"/>
    <w:rsid w:val="003D72DE"/>
    <w:rsid w:val="003D7C37"/>
    <w:rsid w:val="003E00B5"/>
    <w:rsid w:val="003E296B"/>
    <w:rsid w:val="003E3657"/>
    <w:rsid w:val="003E45FA"/>
    <w:rsid w:val="003E5130"/>
    <w:rsid w:val="003E52F0"/>
    <w:rsid w:val="003E55B0"/>
    <w:rsid w:val="003E5889"/>
    <w:rsid w:val="003E684C"/>
    <w:rsid w:val="003E772D"/>
    <w:rsid w:val="003F1137"/>
    <w:rsid w:val="003F1287"/>
    <w:rsid w:val="003F1804"/>
    <w:rsid w:val="003F1B40"/>
    <w:rsid w:val="003F2212"/>
    <w:rsid w:val="003F30D5"/>
    <w:rsid w:val="003F3175"/>
    <w:rsid w:val="003F3F08"/>
    <w:rsid w:val="003F47C3"/>
    <w:rsid w:val="003F48F3"/>
    <w:rsid w:val="003F4B05"/>
    <w:rsid w:val="003F510A"/>
    <w:rsid w:val="003F5940"/>
    <w:rsid w:val="003F5CD9"/>
    <w:rsid w:val="003F60F7"/>
    <w:rsid w:val="003F627D"/>
    <w:rsid w:val="003F65B7"/>
    <w:rsid w:val="003F6A26"/>
    <w:rsid w:val="003F735F"/>
    <w:rsid w:val="003F791F"/>
    <w:rsid w:val="003F7FEA"/>
    <w:rsid w:val="003FE0F4"/>
    <w:rsid w:val="00400700"/>
    <w:rsid w:val="00400824"/>
    <w:rsid w:val="00401037"/>
    <w:rsid w:val="00401D0A"/>
    <w:rsid w:val="00401DCD"/>
    <w:rsid w:val="00402265"/>
    <w:rsid w:val="00402A74"/>
    <w:rsid w:val="00403118"/>
    <w:rsid w:val="004032E7"/>
    <w:rsid w:val="004033F3"/>
    <w:rsid w:val="004042C2"/>
    <w:rsid w:val="00404CB7"/>
    <w:rsid w:val="00404F65"/>
    <w:rsid w:val="00405CE0"/>
    <w:rsid w:val="00405DBB"/>
    <w:rsid w:val="004069DA"/>
    <w:rsid w:val="00406B15"/>
    <w:rsid w:val="004101D7"/>
    <w:rsid w:val="004102D1"/>
    <w:rsid w:val="00410C07"/>
    <w:rsid w:val="004111E1"/>
    <w:rsid w:val="0041186F"/>
    <w:rsid w:val="0041188B"/>
    <w:rsid w:val="00411BB6"/>
    <w:rsid w:val="00411DCB"/>
    <w:rsid w:val="00412860"/>
    <w:rsid w:val="00413312"/>
    <w:rsid w:val="0041389F"/>
    <w:rsid w:val="00413985"/>
    <w:rsid w:val="00413AE9"/>
    <w:rsid w:val="00414301"/>
    <w:rsid w:val="00414437"/>
    <w:rsid w:val="0041512D"/>
    <w:rsid w:val="0041541D"/>
    <w:rsid w:val="00416B45"/>
    <w:rsid w:val="004172B3"/>
    <w:rsid w:val="004179F0"/>
    <w:rsid w:val="00417CEF"/>
    <w:rsid w:val="0042051A"/>
    <w:rsid w:val="0042164D"/>
    <w:rsid w:val="00421A48"/>
    <w:rsid w:val="004233FE"/>
    <w:rsid w:val="00423422"/>
    <w:rsid w:val="00424B43"/>
    <w:rsid w:val="00425C95"/>
    <w:rsid w:val="0042697F"/>
    <w:rsid w:val="00427647"/>
    <w:rsid w:val="00427B1F"/>
    <w:rsid w:val="00427ED0"/>
    <w:rsid w:val="00430427"/>
    <w:rsid w:val="00430A3A"/>
    <w:rsid w:val="00431419"/>
    <w:rsid w:val="00431584"/>
    <w:rsid w:val="00431946"/>
    <w:rsid w:val="00431C28"/>
    <w:rsid w:val="00432122"/>
    <w:rsid w:val="00433159"/>
    <w:rsid w:val="004336C4"/>
    <w:rsid w:val="00434309"/>
    <w:rsid w:val="00435E07"/>
    <w:rsid w:val="00436525"/>
    <w:rsid w:val="00437509"/>
    <w:rsid w:val="00437894"/>
    <w:rsid w:val="00437932"/>
    <w:rsid w:val="00437C3A"/>
    <w:rsid w:val="00437F2D"/>
    <w:rsid w:val="00441249"/>
    <w:rsid w:val="004415C8"/>
    <w:rsid w:val="00442722"/>
    <w:rsid w:val="00443407"/>
    <w:rsid w:val="00443DC5"/>
    <w:rsid w:val="00444C60"/>
    <w:rsid w:val="00444F90"/>
    <w:rsid w:val="00445354"/>
    <w:rsid w:val="00445540"/>
    <w:rsid w:val="00445E10"/>
    <w:rsid w:val="004474AB"/>
    <w:rsid w:val="004505CF"/>
    <w:rsid w:val="00450B4B"/>
    <w:rsid w:val="00450CDB"/>
    <w:rsid w:val="00450D34"/>
    <w:rsid w:val="00450F1E"/>
    <w:rsid w:val="004525E6"/>
    <w:rsid w:val="004544FD"/>
    <w:rsid w:val="00454B33"/>
    <w:rsid w:val="00454EA7"/>
    <w:rsid w:val="00454F10"/>
    <w:rsid w:val="00455231"/>
    <w:rsid w:val="00455458"/>
    <w:rsid w:val="0045624A"/>
    <w:rsid w:val="00456ECF"/>
    <w:rsid w:val="004573B1"/>
    <w:rsid w:val="004577BE"/>
    <w:rsid w:val="0045798E"/>
    <w:rsid w:val="00457DB9"/>
    <w:rsid w:val="00460717"/>
    <w:rsid w:val="004608CB"/>
    <w:rsid w:val="00460A7A"/>
    <w:rsid w:val="00460B16"/>
    <w:rsid w:val="00460CAD"/>
    <w:rsid w:val="00460CD2"/>
    <w:rsid w:val="00460DCC"/>
    <w:rsid w:val="00461F77"/>
    <w:rsid w:val="00462E8F"/>
    <w:rsid w:val="00463097"/>
    <w:rsid w:val="00463BFB"/>
    <w:rsid w:val="004653E3"/>
    <w:rsid w:val="0046591F"/>
    <w:rsid w:val="004660F2"/>
    <w:rsid w:val="004661B0"/>
    <w:rsid w:val="00467571"/>
    <w:rsid w:val="00467D18"/>
    <w:rsid w:val="004705AC"/>
    <w:rsid w:val="0047134B"/>
    <w:rsid w:val="00471359"/>
    <w:rsid w:val="00471546"/>
    <w:rsid w:val="00471F3E"/>
    <w:rsid w:val="00473755"/>
    <w:rsid w:val="00473E51"/>
    <w:rsid w:val="00473F07"/>
    <w:rsid w:val="00474765"/>
    <w:rsid w:val="00474977"/>
    <w:rsid w:val="00474E1E"/>
    <w:rsid w:val="004752E3"/>
    <w:rsid w:val="00475A06"/>
    <w:rsid w:val="0047665C"/>
    <w:rsid w:val="0047749F"/>
    <w:rsid w:val="00480662"/>
    <w:rsid w:val="00480964"/>
    <w:rsid w:val="004819B4"/>
    <w:rsid w:val="00481A38"/>
    <w:rsid w:val="00481BD5"/>
    <w:rsid w:val="00482253"/>
    <w:rsid w:val="004837DA"/>
    <w:rsid w:val="004838C7"/>
    <w:rsid w:val="00483A92"/>
    <w:rsid w:val="00483B42"/>
    <w:rsid w:val="004841AF"/>
    <w:rsid w:val="0048497B"/>
    <w:rsid w:val="00485349"/>
    <w:rsid w:val="00485D43"/>
    <w:rsid w:val="004865A5"/>
    <w:rsid w:val="00486B01"/>
    <w:rsid w:val="004872F7"/>
    <w:rsid w:val="0048734A"/>
    <w:rsid w:val="004875C2"/>
    <w:rsid w:val="004878A8"/>
    <w:rsid w:val="004878BC"/>
    <w:rsid w:val="00487C60"/>
    <w:rsid w:val="0049041F"/>
    <w:rsid w:val="0049058B"/>
    <w:rsid w:val="00490AE9"/>
    <w:rsid w:val="0049101F"/>
    <w:rsid w:val="004915F3"/>
    <w:rsid w:val="00493654"/>
    <w:rsid w:val="00493C28"/>
    <w:rsid w:val="00494382"/>
    <w:rsid w:val="00494520"/>
    <w:rsid w:val="00494AF3"/>
    <w:rsid w:val="00495182"/>
    <w:rsid w:val="0049568C"/>
    <w:rsid w:val="004956F3"/>
    <w:rsid w:val="004967F6"/>
    <w:rsid w:val="00496EA6"/>
    <w:rsid w:val="00496FD0"/>
    <w:rsid w:val="00497916"/>
    <w:rsid w:val="00497B72"/>
    <w:rsid w:val="004A00C7"/>
    <w:rsid w:val="004A06C3"/>
    <w:rsid w:val="004A090A"/>
    <w:rsid w:val="004A0DD5"/>
    <w:rsid w:val="004A11DA"/>
    <w:rsid w:val="004A1F75"/>
    <w:rsid w:val="004A3079"/>
    <w:rsid w:val="004A407A"/>
    <w:rsid w:val="004A48DE"/>
    <w:rsid w:val="004A4A20"/>
    <w:rsid w:val="004A4DE2"/>
    <w:rsid w:val="004A5A51"/>
    <w:rsid w:val="004A65A8"/>
    <w:rsid w:val="004A6B1C"/>
    <w:rsid w:val="004A725C"/>
    <w:rsid w:val="004A72C1"/>
    <w:rsid w:val="004A7390"/>
    <w:rsid w:val="004A7BC5"/>
    <w:rsid w:val="004B048A"/>
    <w:rsid w:val="004B04E5"/>
    <w:rsid w:val="004B1780"/>
    <w:rsid w:val="004B1AEA"/>
    <w:rsid w:val="004B2591"/>
    <w:rsid w:val="004B3564"/>
    <w:rsid w:val="004B41A6"/>
    <w:rsid w:val="004B4269"/>
    <w:rsid w:val="004B4BC3"/>
    <w:rsid w:val="004B4C77"/>
    <w:rsid w:val="004B4FB1"/>
    <w:rsid w:val="004B5633"/>
    <w:rsid w:val="004B5ED8"/>
    <w:rsid w:val="004B65E6"/>
    <w:rsid w:val="004B6E29"/>
    <w:rsid w:val="004B734E"/>
    <w:rsid w:val="004C0426"/>
    <w:rsid w:val="004C0601"/>
    <w:rsid w:val="004C083A"/>
    <w:rsid w:val="004C0844"/>
    <w:rsid w:val="004C08F0"/>
    <w:rsid w:val="004C0BB9"/>
    <w:rsid w:val="004C1890"/>
    <w:rsid w:val="004C25D8"/>
    <w:rsid w:val="004C4156"/>
    <w:rsid w:val="004C41F9"/>
    <w:rsid w:val="004C460C"/>
    <w:rsid w:val="004C51FA"/>
    <w:rsid w:val="004C53FA"/>
    <w:rsid w:val="004C5B28"/>
    <w:rsid w:val="004C5D47"/>
    <w:rsid w:val="004C6222"/>
    <w:rsid w:val="004C640B"/>
    <w:rsid w:val="004C649E"/>
    <w:rsid w:val="004C7209"/>
    <w:rsid w:val="004C7668"/>
    <w:rsid w:val="004C7829"/>
    <w:rsid w:val="004C7DDF"/>
    <w:rsid w:val="004C7E29"/>
    <w:rsid w:val="004D005E"/>
    <w:rsid w:val="004D0CB0"/>
    <w:rsid w:val="004D1199"/>
    <w:rsid w:val="004D26E8"/>
    <w:rsid w:val="004D366F"/>
    <w:rsid w:val="004D465F"/>
    <w:rsid w:val="004D5B85"/>
    <w:rsid w:val="004D5FDA"/>
    <w:rsid w:val="004D6116"/>
    <w:rsid w:val="004D7B06"/>
    <w:rsid w:val="004D7EB1"/>
    <w:rsid w:val="004D7F57"/>
    <w:rsid w:val="004E070D"/>
    <w:rsid w:val="004E1D5C"/>
    <w:rsid w:val="004E24CC"/>
    <w:rsid w:val="004E272C"/>
    <w:rsid w:val="004E3A03"/>
    <w:rsid w:val="004E3D1D"/>
    <w:rsid w:val="004E42B2"/>
    <w:rsid w:val="004E60E8"/>
    <w:rsid w:val="004E68DF"/>
    <w:rsid w:val="004E6AA7"/>
    <w:rsid w:val="004E7B11"/>
    <w:rsid w:val="004E7DC3"/>
    <w:rsid w:val="004F057D"/>
    <w:rsid w:val="004F13AA"/>
    <w:rsid w:val="004F238D"/>
    <w:rsid w:val="004F2976"/>
    <w:rsid w:val="004F2BD9"/>
    <w:rsid w:val="004F36B5"/>
    <w:rsid w:val="004F3768"/>
    <w:rsid w:val="004F3A4B"/>
    <w:rsid w:val="004F4C8D"/>
    <w:rsid w:val="004F5053"/>
    <w:rsid w:val="004F69C4"/>
    <w:rsid w:val="005001C3"/>
    <w:rsid w:val="005003D4"/>
    <w:rsid w:val="005005F2"/>
    <w:rsid w:val="00500ABB"/>
    <w:rsid w:val="00501518"/>
    <w:rsid w:val="005020CB"/>
    <w:rsid w:val="0050217A"/>
    <w:rsid w:val="005024C2"/>
    <w:rsid w:val="00502C73"/>
    <w:rsid w:val="005031EF"/>
    <w:rsid w:val="005039AB"/>
    <w:rsid w:val="00506328"/>
    <w:rsid w:val="005069C2"/>
    <w:rsid w:val="00506A52"/>
    <w:rsid w:val="00506C3A"/>
    <w:rsid w:val="0050791C"/>
    <w:rsid w:val="00510731"/>
    <w:rsid w:val="00511F01"/>
    <w:rsid w:val="00511F7B"/>
    <w:rsid w:val="005126DD"/>
    <w:rsid w:val="00512E92"/>
    <w:rsid w:val="00513718"/>
    <w:rsid w:val="005138C7"/>
    <w:rsid w:val="00513C74"/>
    <w:rsid w:val="0051434C"/>
    <w:rsid w:val="0051473E"/>
    <w:rsid w:val="005148F4"/>
    <w:rsid w:val="00514F25"/>
    <w:rsid w:val="00516F06"/>
    <w:rsid w:val="00517685"/>
    <w:rsid w:val="005201CC"/>
    <w:rsid w:val="005210EA"/>
    <w:rsid w:val="0052148E"/>
    <w:rsid w:val="005219E4"/>
    <w:rsid w:val="00521C27"/>
    <w:rsid w:val="00522573"/>
    <w:rsid w:val="00522590"/>
    <w:rsid w:val="005228C4"/>
    <w:rsid w:val="00522F76"/>
    <w:rsid w:val="00524316"/>
    <w:rsid w:val="00524849"/>
    <w:rsid w:val="005249C6"/>
    <w:rsid w:val="00524A66"/>
    <w:rsid w:val="00524D5F"/>
    <w:rsid w:val="00524FC9"/>
    <w:rsid w:val="005251B9"/>
    <w:rsid w:val="0052665D"/>
    <w:rsid w:val="00527652"/>
    <w:rsid w:val="0052768C"/>
    <w:rsid w:val="00530DA4"/>
    <w:rsid w:val="00531195"/>
    <w:rsid w:val="005314C7"/>
    <w:rsid w:val="00532612"/>
    <w:rsid w:val="005328E0"/>
    <w:rsid w:val="00532C04"/>
    <w:rsid w:val="005338F6"/>
    <w:rsid w:val="00534220"/>
    <w:rsid w:val="005349FB"/>
    <w:rsid w:val="00534C0F"/>
    <w:rsid w:val="00534D5E"/>
    <w:rsid w:val="00536E19"/>
    <w:rsid w:val="005371E9"/>
    <w:rsid w:val="005373C9"/>
    <w:rsid w:val="005378A1"/>
    <w:rsid w:val="00537F22"/>
    <w:rsid w:val="00540693"/>
    <w:rsid w:val="0054070A"/>
    <w:rsid w:val="005407B9"/>
    <w:rsid w:val="00541809"/>
    <w:rsid w:val="00541B96"/>
    <w:rsid w:val="0054261A"/>
    <w:rsid w:val="00542BA8"/>
    <w:rsid w:val="00542CCB"/>
    <w:rsid w:val="00543407"/>
    <w:rsid w:val="005434D0"/>
    <w:rsid w:val="00544AB3"/>
    <w:rsid w:val="00544D7E"/>
    <w:rsid w:val="00545C06"/>
    <w:rsid w:val="005509B6"/>
    <w:rsid w:val="00551D76"/>
    <w:rsid w:val="00552B24"/>
    <w:rsid w:val="00552EE7"/>
    <w:rsid w:val="0055378E"/>
    <w:rsid w:val="0055379E"/>
    <w:rsid w:val="00553C79"/>
    <w:rsid w:val="00553DCB"/>
    <w:rsid w:val="00554049"/>
    <w:rsid w:val="00554226"/>
    <w:rsid w:val="00554564"/>
    <w:rsid w:val="00554B5C"/>
    <w:rsid w:val="00555B15"/>
    <w:rsid w:val="005563D9"/>
    <w:rsid w:val="00556791"/>
    <w:rsid w:val="00556BA8"/>
    <w:rsid w:val="00556CFF"/>
    <w:rsid w:val="00557762"/>
    <w:rsid w:val="00557A5C"/>
    <w:rsid w:val="00557FD8"/>
    <w:rsid w:val="005608EB"/>
    <w:rsid w:val="00560DA4"/>
    <w:rsid w:val="00560E8A"/>
    <w:rsid w:val="0056142C"/>
    <w:rsid w:val="00561B75"/>
    <w:rsid w:val="00561E20"/>
    <w:rsid w:val="00563372"/>
    <w:rsid w:val="00563B15"/>
    <w:rsid w:val="005642A6"/>
    <w:rsid w:val="00564535"/>
    <w:rsid w:val="005646A9"/>
    <w:rsid w:val="00566E4B"/>
    <w:rsid w:val="0056728A"/>
    <w:rsid w:val="00570334"/>
    <w:rsid w:val="0057046C"/>
    <w:rsid w:val="0057066D"/>
    <w:rsid w:val="00570D07"/>
    <w:rsid w:val="005735DD"/>
    <w:rsid w:val="005737FB"/>
    <w:rsid w:val="005742CE"/>
    <w:rsid w:val="005744E5"/>
    <w:rsid w:val="00576123"/>
    <w:rsid w:val="005764D6"/>
    <w:rsid w:val="005764DD"/>
    <w:rsid w:val="00576EAE"/>
    <w:rsid w:val="005779C4"/>
    <w:rsid w:val="00580309"/>
    <w:rsid w:val="00580C57"/>
    <w:rsid w:val="005813CA"/>
    <w:rsid w:val="00582E25"/>
    <w:rsid w:val="005834FC"/>
    <w:rsid w:val="005837AF"/>
    <w:rsid w:val="00583C27"/>
    <w:rsid w:val="00583D70"/>
    <w:rsid w:val="005841E6"/>
    <w:rsid w:val="005844C2"/>
    <w:rsid w:val="00584A3D"/>
    <w:rsid w:val="00585912"/>
    <w:rsid w:val="00586349"/>
    <w:rsid w:val="005864DC"/>
    <w:rsid w:val="00586DE2"/>
    <w:rsid w:val="00587258"/>
    <w:rsid w:val="00591661"/>
    <w:rsid w:val="0059274F"/>
    <w:rsid w:val="005931B0"/>
    <w:rsid w:val="005935BE"/>
    <w:rsid w:val="00593C77"/>
    <w:rsid w:val="00593F47"/>
    <w:rsid w:val="00594014"/>
    <w:rsid w:val="005941B9"/>
    <w:rsid w:val="00594B2F"/>
    <w:rsid w:val="00594F9C"/>
    <w:rsid w:val="00595A07"/>
    <w:rsid w:val="00596A75"/>
    <w:rsid w:val="0059722C"/>
    <w:rsid w:val="00597589"/>
    <w:rsid w:val="00597FE7"/>
    <w:rsid w:val="005A0AB9"/>
    <w:rsid w:val="005A2170"/>
    <w:rsid w:val="005A21CE"/>
    <w:rsid w:val="005A244D"/>
    <w:rsid w:val="005A2575"/>
    <w:rsid w:val="005A2D88"/>
    <w:rsid w:val="005A303F"/>
    <w:rsid w:val="005A5122"/>
    <w:rsid w:val="005A5467"/>
    <w:rsid w:val="005A5DE1"/>
    <w:rsid w:val="005A6D24"/>
    <w:rsid w:val="005A6DC5"/>
    <w:rsid w:val="005A713D"/>
    <w:rsid w:val="005A7A38"/>
    <w:rsid w:val="005A7D49"/>
    <w:rsid w:val="005B051C"/>
    <w:rsid w:val="005B09AC"/>
    <w:rsid w:val="005B10C4"/>
    <w:rsid w:val="005B1553"/>
    <w:rsid w:val="005B17D5"/>
    <w:rsid w:val="005B1803"/>
    <w:rsid w:val="005B1DCC"/>
    <w:rsid w:val="005B1EBB"/>
    <w:rsid w:val="005B2615"/>
    <w:rsid w:val="005B3613"/>
    <w:rsid w:val="005B3BD5"/>
    <w:rsid w:val="005B3DE2"/>
    <w:rsid w:val="005B5B0E"/>
    <w:rsid w:val="005B6FCE"/>
    <w:rsid w:val="005B7658"/>
    <w:rsid w:val="005B774F"/>
    <w:rsid w:val="005C0583"/>
    <w:rsid w:val="005C07A7"/>
    <w:rsid w:val="005C09C8"/>
    <w:rsid w:val="005C1C64"/>
    <w:rsid w:val="005C1E85"/>
    <w:rsid w:val="005C2591"/>
    <w:rsid w:val="005C2FC5"/>
    <w:rsid w:val="005C3698"/>
    <w:rsid w:val="005C4A59"/>
    <w:rsid w:val="005C4E72"/>
    <w:rsid w:val="005C562D"/>
    <w:rsid w:val="005C56FD"/>
    <w:rsid w:val="005C6C90"/>
    <w:rsid w:val="005C7FCE"/>
    <w:rsid w:val="005C7FF7"/>
    <w:rsid w:val="005D0920"/>
    <w:rsid w:val="005D0A79"/>
    <w:rsid w:val="005D1176"/>
    <w:rsid w:val="005D27F3"/>
    <w:rsid w:val="005D4948"/>
    <w:rsid w:val="005D4BBB"/>
    <w:rsid w:val="005D4CDD"/>
    <w:rsid w:val="005D6BFD"/>
    <w:rsid w:val="005E0459"/>
    <w:rsid w:val="005E0EC3"/>
    <w:rsid w:val="005E1441"/>
    <w:rsid w:val="005E1ADA"/>
    <w:rsid w:val="005E1B24"/>
    <w:rsid w:val="005E1BAF"/>
    <w:rsid w:val="005E2136"/>
    <w:rsid w:val="005E2E0C"/>
    <w:rsid w:val="005E3B37"/>
    <w:rsid w:val="005E3C98"/>
    <w:rsid w:val="005E3EE6"/>
    <w:rsid w:val="005E4A0C"/>
    <w:rsid w:val="005E7049"/>
    <w:rsid w:val="005F04BC"/>
    <w:rsid w:val="005F06FE"/>
    <w:rsid w:val="005F125C"/>
    <w:rsid w:val="005F275F"/>
    <w:rsid w:val="005F2877"/>
    <w:rsid w:val="005F34C4"/>
    <w:rsid w:val="005F3F40"/>
    <w:rsid w:val="005F4192"/>
    <w:rsid w:val="005F4A89"/>
    <w:rsid w:val="005F4ADC"/>
    <w:rsid w:val="005F4E49"/>
    <w:rsid w:val="005F5217"/>
    <w:rsid w:val="005F52DF"/>
    <w:rsid w:val="005F5BDA"/>
    <w:rsid w:val="005F5EA5"/>
    <w:rsid w:val="005F71E7"/>
    <w:rsid w:val="005F7317"/>
    <w:rsid w:val="005F7808"/>
    <w:rsid w:val="005F7F58"/>
    <w:rsid w:val="0060046B"/>
    <w:rsid w:val="0060162B"/>
    <w:rsid w:val="00601C3C"/>
    <w:rsid w:val="006020B8"/>
    <w:rsid w:val="006028A7"/>
    <w:rsid w:val="00603AEE"/>
    <w:rsid w:val="00603DD3"/>
    <w:rsid w:val="00604E3C"/>
    <w:rsid w:val="0060618D"/>
    <w:rsid w:val="00606311"/>
    <w:rsid w:val="006063F6"/>
    <w:rsid w:val="00606DEE"/>
    <w:rsid w:val="00606DF3"/>
    <w:rsid w:val="00606F47"/>
    <w:rsid w:val="0061025A"/>
    <w:rsid w:val="00610706"/>
    <w:rsid w:val="00610C1A"/>
    <w:rsid w:val="00611D94"/>
    <w:rsid w:val="00611E84"/>
    <w:rsid w:val="00612ECA"/>
    <w:rsid w:val="0061410B"/>
    <w:rsid w:val="00615E7D"/>
    <w:rsid w:val="00616307"/>
    <w:rsid w:val="00617094"/>
    <w:rsid w:val="00617262"/>
    <w:rsid w:val="00620680"/>
    <w:rsid w:val="00621199"/>
    <w:rsid w:val="00621593"/>
    <w:rsid w:val="00621B0A"/>
    <w:rsid w:val="00622933"/>
    <w:rsid w:val="00622A6E"/>
    <w:rsid w:val="00622B4B"/>
    <w:rsid w:val="006235AB"/>
    <w:rsid w:val="0062369E"/>
    <w:rsid w:val="00623A3C"/>
    <w:rsid w:val="00624044"/>
    <w:rsid w:val="0062418B"/>
    <w:rsid w:val="00624343"/>
    <w:rsid w:val="006244F1"/>
    <w:rsid w:val="0062482D"/>
    <w:rsid w:val="00624B0F"/>
    <w:rsid w:val="0062627A"/>
    <w:rsid w:val="00626D3F"/>
    <w:rsid w:val="006271FF"/>
    <w:rsid w:val="00627A2D"/>
    <w:rsid w:val="0063050B"/>
    <w:rsid w:val="00630585"/>
    <w:rsid w:val="006314AD"/>
    <w:rsid w:val="00632865"/>
    <w:rsid w:val="00632DDE"/>
    <w:rsid w:val="00633097"/>
    <w:rsid w:val="006333D5"/>
    <w:rsid w:val="0063385B"/>
    <w:rsid w:val="00633B95"/>
    <w:rsid w:val="006343B1"/>
    <w:rsid w:val="0063449D"/>
    <w:rsid w:val="0063462A"/>
    <w:rsid w:val="00634761"/>
    <w:rsid w:val="00635C30"/>
    <w:rsid w:val="006371BE"/>
    <w:rsid w:val="006372D0"/>
    <w:rsid w:val="006378CC"/>
    <w:rsid w:val="00637B4B"/>
    <w:rsid w:val="00640189"/>
    <w:rsid w:val="00640223"/>
    <w:rsid w:val="0064092A"/>
    <w:rsid w:val="0064144A"/>
    <w:rsid w:val="006418D9"/>
    <w:rsid w:val="00642475"/>
    <w:rsid w:val="00642912"/>
    <w:rsid w:val="006435F0"/>
    <w:rsid w:val="006444D0"/>
    <w:rsid w:val="006447EA"/>
    <w:rsid w:val="006448FA"/>
    <w:rsid w:val="006458FD"/>
    <w:rsid w:val="00645FEC"/>
    <w:rsid w:val="0064625E"/>
    <w:rsid w:val="0064690A"/>
    <w:rsid w:val="00646BD2"/>
    <w:rsid w:val="00647C90"/>
    <w:rsid w:val="00650856"/>
    <w:rsid w:val="00650AF9"/>
    <w:rsid w:val="0065141E"/>
    <w:rsid w:val="006526EC"/>
    <w:rsid w:val="00654070"/>
    <w:rsid w:val="006542D7"/>
    <w:rsid w:val="00654999"/>
    <w:rsid w:val="00654A5D"/>
    <w:rsid w:val="00654AF1"/>
    <w:rsid w:val="006550FD"/>
    <w:rsid w:val="0065579A"/>
    <w:rsid w:val="00656448"/>
    <w:rsid w:val="00656A0C"/>
    <w:rsid w:val="00657357"/>
    <w:rsid w:val="006573A1"/>
    <w:rsid w:val="00657609"/>
    <w:rsid w:val="00657F2B"/>
    <w:rsid w:val="00660B4B"/>
    <w:rsid w:val="00662242"/>
    <w:rsid w:val="00662445"/>
    <w:rsid w:val="00662737"/>
    <w:rsid w:val="006636E5"/>
    <w:rsid w:val="00663B95"/>
    <w:rsid w:val="0066483C"/>
    <w:rsid w:val="00664B17"/>
    <w:rsid w:val="006652C9"/>
    <w:rsid w:val="00665368"/>
    <w:rsid w:val="00665553"/>
    <w:rsid w:val="006657CE"/>
    <w:rsid w:val="00666218"/>
    <w:rsid w:val="0066709E"/>
    <w:rsid w:val="006674A0"/>
    <w:rsid w:val="00667BD3"/>
    <w:rsid w:val="00667D23"/>
    <w:rsid w:val="00667F0D"/>
    <w:rsid w:val="00670768"/>
    <w:rsid w:val="006708CF"/>
    <w:rsid w:val="006709EA"/>
    <w:rsid w:val="00671180"/>
    <w:rsid w:val="00671A12"/>
    <w:rsid w:val="00671B8F"/>
    <w:rsid w:val="00672152"/>
    <w:rsid w:val="006721FF"/>
    <w:rsid w:val="006729CD"/>
    <w:rsid w:val="00673A89"/>
    <w:rsid w:val="006750A9"/>
    <w:rsid w:val="00675777"/>
    <w:rsid w:val="00676515"/>
    <w:rsid w:val="00676B7D"/>
    <w:rsid w:val="00676C71"/>
    <w:rsid w:val="00676EB5"/>
    <w:rsid w:val="0068033C"/>
    <w:rsid w:val="00680A2D"/>
    <w:rsid w:val="00680B5F"/>
    <w:rsid w:val="00680CC8"/>
    <w:rsid w:val="00681969"/>
    <w:rsid w:val="006820EA"/>
    <w:rsid w:val="00683A79"/>
    <w:rsid w:val="0068516D"/>
    <w:rsid w:val="00685389"/>
    <w:rsid w:val="00685999"/>
    <w:rsid w:val="006866F6"/>
    <w:rsid w:val="0068797A"/>
    <w:rsid w:val="00687A77"/>
    <w:rsid w:val="00690555"/>
    <w:rsid w:val="00690D41"/>
    <w:rsid w:val="00691638"/>
    <w:rsid w:val="0069167D"/>
    <w:rsid w:val="00691F1B"/>
    <w:rsid w:val="006921E0"/>
    <w:rsid w:val="0069264A"/>
    <w:rsid w:val="0069350E"/>
    <w:rsid w:val="00693DFC"/>
    <w:rsid w:val="0069437D"/>
    <w:rsid w:val="0069452B"/>
    <w:rsid w:val="00694B0E"/>
    <w:rsid w:val="00695445"/>
    <w:rsid w:val="00695B9C"/>
    <w:rsid w:val="006973A4"/>
    <w:rsid w:val="006A0468"/>
    <w:rsid w:val="006A15BC"/>
    <w:rsid w:val="006A1715"/>
    <w:rsid w:val="006A293D"/>
    <w:rsid w:val="006A3AE4"/>
    <w:rsid w:val="006A4F12"/>
    <w:rsid w:val="006A646E"/>
    <w:rsid w:val="006A7934"/>
    <w:rsid w:val="006A7A34"/>
    <w:rsid w:val="006A7B99"/>
    <w:rsid w:val="006A7D10"/>
    <w:rsid w:val="006B03EF"/>
    <w:rsid w:val="006B0B4D"/>
    <w:rsid w:val="006B123B"/>
    <w:rsid w:val="006B12CE"/>
    <w:rsid w:val="006B185F"/>
    <w:rsid w:val="006B1B42"/>
    <w:rsid w:val="006B31CE"/>
    <w:rsid w:val="006B38EE"/>
    <w:rsid w:val="006B39D2"/>
    <w:rsid w:val="006B4395"/>
    <w:rsid w:val="006B47D7"/>
    <w:rsid w:val="006B6870"/>
    <w:rsid w:val="006B6B96"/>
    <w:rsid w:val="006B736A"/>
    <w:rsid w:val="006B7F48"/>
    <w:rsid w:val="006C190B"/>
    <w:rsid w:val="006C1B14"/>
    <w:rsid w:val="006C3CD9"/>
    <w:rsid w:val="006C3F6D"/>
    <w:rsid w:val="006C48D9"/>
    <w:rsid w:val="006C4F7C"/>
    <w:rsid w:val="006C5511"/>
    <w:rsid w:val="006C55D8"/>
    <w:rsid w:val="006C591C"/>
    <w:rsid w:val="006C5A87"/>
    <w:rsid w:val="006C5DF4"/>
    <w:rsid w:val="006C6B33"/>
    <w:rsid w:val="006C6C65"/>
    <w:rsid w:val="006C7906"/>
    <w:rsid w:val="006C7BF5"/>
    <w:rsid w:val="006D0DDA"/>
    <w:rsid w:val="006D0E40"/>
    <w:rsid w:val="006D0EAC"/>
    <w:rsid w:val="006D1277"/>
    <w:rsid w:val="006D17A7"/>
    <w:rsid w:val="006D2568"/>
    <w:rsid w:val="006D26F6"/>
    <w:rsid w:val="006D29AB"/>
    <w:rsid w:val="006D336F"/>
    <w:rsid w:val="006D3895"/>
    <w:rsid w:val="006D4A6A"/>
    <w:rsid w:val="006D56E2"/>
    <w:rsid w:val="006D5A3D"/>
    <w:rsid w:val="006D5C01"/>
    <w:rsid w:val="006D6B02"/>
    <w:rsid w:val="006D72BF"/>
    <w:rsid w:val="006E0060"/>
    <w:rsid w:val="006E02A5"/>
    <w:rsid w:val="006E0510"/>
    <w:rsid w:val="006E0D22"/>
    <w:rsid w:val="006E16C0"/>
    <w:rsid w:val="006E19C8"/>
    <w:rsid w:val="006E1BC7"/>
    <w:rsid w:val="006E1F1B"/>
    <w:rsid w:val="006E2AFF"/>
    <w:rsid w:val="006E2F80"/>
    <w:rsid w:val="006E3506"/>
    <w:rsid w:val="006E35CB"/>
    <w:rsid w:val="006E413D"/>
    <w:rsid w:val="006E49BF"/>
    <w:rsid w:val="006E4BE4"/>
    <w:rsid w:val="006E63DB"/>
    <w:rsid w:val="006E67CE"/>
    <w:rsid w:val="006E6E86"/>
    <w:rsid w:val="006E70D2"/>
    <w:rsid w:val="006F03A8"/>
    <w:rsid w:val="006F07C8"/>
    <w:rsid w:val="006F13D4"/>
    <w:rsid w:val="006F1580"/>
    <w:rsid w:val="006F1A3F"/>
    <w:rsid w:val="006F1A43"/>
    <w:rsid w:val="006F24C2"/>
    <w:rsid w:val="006F29CA"/>
    <w:rsid w:val="006F2A17"/>
    <w:rsid w:val="006F2D84"/>
    <w:rsid w:val="006F32F6"/>
    <w:rsid w:val="006F3443"/>
    <w:rsid w:val="006F477C"/>
    <w:rsid w:val="006F4B8C"/>
    <w:rsid w:val="006F51FC"/>
    <w:rsid w:val="006F52F9"/>
    <w:rsid w:val="006F5344"/>
    <w:rsid w:val="006F5872"/>
    <w:rsid w:val="006F66B0"/>
    <w:rsid w:val="006F66B2"/>
    <w:rsid w:val="006F6EFF"/>
    <w:rsid w:val="006F71EE"/>
    <w:rsid w:val="006F7E34"/>
    <w:rsid w:val="0070021E"/>
    <w:rsid w:val="00700233"/>
    <w:rsid w:val="00700E13"/>
    <w:rsid w:val="00701957"/>
    <w:rsid w:val="00703034"/>
    <w:rsid w:val="0070335A"/>
    <w:rsid w:val="00703533"/>
    <w:rsid w:val="0070398B"/>
    <w:rsid w:val="00703D69"/>
    <w:rsid w:val="00703D8B"/>
    <w:rsid w:val="00703F4F"/>
    <w:rsid w:val="00704969"/>
    <w:rsid w:val="00704FFE"/>
    <w:rsid w:val="00706026"/>
    <w:rsid w:val="007061BA"/>
    <w:rsid w:val="007064D2"/>
    <w:rsid w:val="00706E0D"/>
    <w:rsid w:val="0070750A"/>
    <w:rsid w:val="00710004"/>
    <w:rsid w:val="00710120"/>
    <w:rsid w:val="00710126"/>
    <w:rsid w:val="00710740"/>
    <w:rsid w:val="007112B8"/>
    <w:rsid w:val="00711947"/>
    <w:rsid w:val="00712B0C"/>
    <w:rsid w:val="00713517"/>
    <w:rsid w:val="00713C19"/>
    <w:rsid w:val="0071446E"/>
    <w:rsid w:val="00714694"/>
    <w:rsid w:val="00714B42"/>
    <w:rsid w:val="00714E5F"/>
    <w:rsid w:val="00714F3B"/>
    <w:rsid w:val="007150C5"/>
    <w:rsid w:val="00715E04"/>
    <w:rsid w:val="00716E8B"/>
    <w:rsid w:val="00717309"/>
    <w:rsid w:val="0071731B"/>
    <w:rsid w:val="00717322"/>
    <w:rsid w:val="00720D31"/>
    <w:rsid w:val="007215CC"/>
    <w:rsid w:val="0072167B"/>
    <w:rsid w:val="00721E24"/>
    <w:rsid w:val="007222B0"/>
    <w:rsid w:val="0072246C"/>
    <w:rsid w:val="00722F72"/>
    <w:rsid w:val="0072354F"/>
    <w:rsid w:val="007237E9"/>
    <w:rsid w:val="007239D4"/>
    <w:rsid w:val="0072451F"/>
    <w:rsid w:val="00724DDA"/>
    <w:rsid w:val="00724F8E"/>
    <w:rsid w:val="007256CA"/>
    <w:rsid w:val="007259AB"/>
    <w:rsid w:val="00725A86"/>
    <w:rsid w:val="00726695"/>
    <w:rsid w:val="00726EA4"/>
    <w:rsid w:val="00727342"/>
    <w:rsid w:val="00730412"/>
    <w:rsid w:val="00731826"/>
    <w:rsid w:val="007321FC"/>
    <w:rsid w:val="0073221F"/>
    <w:rsid w:val="0073303B"/>
    <w:rsid w:val="00733258"/>
    <w:rsid w:val="00733A5D"/>
    <w:rsid w:val="00734489"/>
    <w:rsid w:val="0073467C"/>
    <w:rsid w:val="00735810"/>
    <w:rsid w:val="007359C7"/>
    <w:rsid w:val="00736C56"/>
    <w:rsid w:val="00736F69"/>
    <w:rsid w:val="007372C8"/>
    <w:rsid w:val="007372DB"/>
    <w:rsid w:val="00737346"/>
    <w:rsid w:val="00737DF2"/>
    <w:rsid w:val="007415CA"/>
    <w:rsid w:val="0074167A"/>
    <w:rsid w:val="00742CD9"/>
    <w:rsid w:val="0074340D"/>
    <w:rsid w:val="00745A7A"/>
    <w:rsid w:val="007465F0"/>
    <w:rsid w:val="00747BEF"/>
    <w:rsid w:val="00747EA9"/>
    <w:rsid w:val="0075070C"/>
    <w:rsid w:val="00750A7F"/>
    <w:rsid w:val="00750F84"/>
    <w:rsid w:val="0075174C"/>
    <w:rsid w:val="00752AA6"/>
    <w:rsid w:val="007539EE"/>
    <w:rsid w:val="00753A89"/>
    <w:rsid w:val="0075428C"/>
    <w:rsid w:val="007542E2"/>
    <w:rsid w:val="0075438A"/>
    <w:rsid w:val="00754B02"/>
    <w:rsid w:val="00754F1F"/>
    <w:rsid w:val="007556D8"/>
    <w:rsid w:val="0075672B"/>
    <w:rsid w:val="00756847"/>
    <w:rsid w:val="00760108"/>
    <w:rsid w:val="00760682"/>
    <w:rsid w:val="007607A1"/>
    <w:rsid w:val="0076271A"/>
    <w:rsid w:val="0076287B"/>
    <w:rsid w:val="0076317B"/>
    <w:rsid w:val="00763E5F"/>
    <w:rsid w:val="00764185"/>
    <w:rsid w:val="00764A42"/>
    <w:rsid w:val="007652D0"/>
    <w:rsid w:val="00765A75"/>
    <w:rsid w:val="0076641D"/>
    <w:rsid w:val="00767111"/>
    <w:rsid w:val="00767741"/>
    <w:rsid w:val="00770595"/>
    <w:rsid w:val="00771312"/>
    <w:rsid w:val="00773309"/>
    <w:rsid w:val="00773B77"/>
    <w:rsid w:val="00774908"/>
    <w:rsid w:val="0077499D"/>
    <w:rsid w:val="00775267"/>
    <w:rsid w:val="00775A8E"/>
    <w:rsid w:val="007760B2"/>
    <w:rsid w:val="00776893"/>
    <w:rsid w:val="00776B18"/>
    <w:rsid w:val="00776D4F"/>
    <w:rsid w:val="00777C12"/>
    <w:rsid w:val="00777C1A"/>
    <w:rsid w:val="00777CDB"/>
    <w:rsid w:val="00777DD6"/>
    <w:rsid w:val="007807A8"/>
    <w:rsid w:val="00781DC1"/>
    <w:rsid w:val="0078243D"/>
    <w:rsid w:val="00783033"/>
    <w:rsid w:val="007840C0"/>
    <w:rsid w:val="0078437E"/>
    <w:rsid w:val="007846D5"/>
    <w:rsid w:val="00784FF1"/>
    <w:rsid w:val="00785C50"/>
    <w:rsid w:val="00787474"/>
    <w:rsid w:val="007875DF"/>
    <w:rsid w:val="00787747"/>
    <w:rsid w:val="00790931"/>
    <w:rsid w:val="00790D70"/>
    <w:rsid w:val="00790E72"/>
    <w:rsid w:val="007922B7"/>
    <w:rsid w:val="007927CE"/>
    <w:rsid w:val="0079284C"/>
    <w:rsid w:val="0079311C"/>
    <w:rsid w:val="00793BC6"/>
    <w:rsid w:val="00794682"/>
    <w:rsid w:val="00795488"/>
    <w:rsid w:val="00795C93"/>
    <w:rsid w:val="00796423"/>
    <w:rsid w:val="007967B6"/>
    <w:rsid w:val="0079720D"/>
    <w:rsid w:val="0079764E"/>
    <w:rsid w:val="00797DEB"/>
    <w:rsid w:val="00797E84"/>
    <w:rsid w:val="007A09DF"/>
    <w:rsid w:val="007A1010"/>
    <w:rsid w:val="007A11B2"/>
    <w:rsid w:val="007A1B44"/>
    <w:rsid w:val="007A2416"/>
    <w:rsid w:val="007A3322"/>
    <w:rsid w:val="007A3551"/>
    <w:rsid w:val="007A381A"/>
    <w:rsid w:val="007A408B"/>
    <w:rsid w:val="007A427E"/>
    <w:rsid w:val="007A53C3"/>
    <w:rsid w:val="007A5571"/>
    <w:rsid w:val="007A60BF"/>
    <w:rsid w:val="007A67DA"/>
    <w:rsid w:val="007A6B1E"/>
    <w:rsid w:val="007A76BB"/>
    <w:rsid w:val="007B0A62"/>
    <w:rsid w:val="007B1989"/>
    <w:rsid w:val="007B20A9"/>
    <w:rsid w:val="007B3FC5"/>
    <w:rsid w:val="007B4287"/>
    <w:rsid w:val="007B451E"/>
    <w:rsid w:val="007B4DA3"/>
    <w:rsid w:val="007B5BE9"/>
    <w:rsid w:val="007B676A"/>
    <w:rsid w:val="007C0132"/>
    <w:rsid w:val="007C0860"/>
    <w:rsid w:val="007C088C"/>
    <w:rsid w:val="007C0C63"/>
    <w:rsid w:val="007C0FC4"/>
    <w:rsid w:val="007C13C2"/>
    <w:rsid w:val="007C14A7"/>
    <w:rsid w:val="007C1E8D"/>
    <w:rsid w:val="007C2790"/>
    <w:rsid w:val="007C27D4"/>
    <w:rsid w:val="007C29B7"/>
    <w:rsid w:val="007C36B5"/>
    <w:rsid w:val="007C38D2"/>
    <w:rsid w:val="007C3BF9"/>
    <w:rsid w:val="007C43CB"/>
    <w:rsid w:val="007C46E4"/>
    <w:rsid w:val="007C4A4B"/>
    <w:rsid w:val="007C4B5D"/>
    <w:rsid w:val="007C55B0"/>
    <w:rsid w:val="007C5856"/>
    <w:rsid w:val="007C5915"/>
    <w:rsid w:val="007C5A5F"/>
    <w:rsid w:val="007C5FB7"/>
    <w:rsid w:val="007C60B6"/>
    <w:rsid w:val="007C645A"/>
    <w:rsid w:val="007C68C9"/>
    <w:rsid w:val="007C69DA"/>
    <w:rsid w:val="007C6B67"/>
    <w:rsid w:val="007C7236"/>
    <w:rsid w:val="007D083A"/>
    <w:rsid w:val="007D0E78"/>
    <w:rsid w:val="007D10A7"/>
    <w:rsid w:val="007D10F8"/>
    <w:rsid w:val="007D124D"/>
    <w:rsid w:val="007D2C1B"/>
    <w:rsid w:val="007D2F0A"/>
    <w:rsid w:val="007D38C9"/>
    <w:rsid w:val="007D3C7A"/>
    <w:rsid w:val="007D4A87"/>
    <w:rsid w:val="007D5882"/>
    <w:rsid w:val="007D5B57"/>
    <w:rsid w:val="007D5B64"/>
    <w:rsid w:val="007D6406"/>
    <w:rsid w:val="007D68EF"/>
    <w:rsid w:val="007D7224"/>
    <w:rsid w:val="007D7B5D"/>
    <w:rsid w:val="007D7CD7"/>
    <w:rsid w:val="007D7FE6"/>
    <w:rsid w:val="007E07F6"/>
    <w:rsid w:val="007E12A5"/>
    <w:rsid w:val="007E1320"/>
    <w:rsid w:val="007E153D"/>
    <w:rsid w:val="007E15B4"/>
    <w:rsid w:val="007E19F3"/>
    <w:rsid w:val="007E26A3"/>
    <w:rsid w:val="007E3354"/>
    <w:rsid w:val="007E3BD7"/>
    <w:rsid w:val="007E3F4A"/>
    <w:rsid w:val="007E4952"/>
    <w:rsid w:val="007E5069"/>
    <w:rsid w:val="007E5400"/>
    <w:rsid w:val="007E5EB9"/>
    <w:rsid w:val="007E64AE"/>
    <w:rsid w:val="007E6D15"/>
    <w:rsid w:val="007E6D3F"/>
    <w:rsid w:val="007F0EF4"/>
    <w:rsid w:val="007F1370"/>
    <w:rsid w:val="007F164D"/>
    <w:rsid w:val="007F2026"/>
    <w:rsid w:val="007F297F"/>
    <w:rsid w:val="007F34C8"/>
    <w:rsid w:val="007F4FEE"/>
    <w:rsid w:val="007F5A48"/>
    <w:rsid w:val="007F5BF2"/>
    <w:rsid w:val="007F634F"/>
    <w:rsid w:val="007F6B9A"/>
    <w:rsid w:val="007F6BFA"/>
    <w:rsid w:val="007F7407"/>
    <w:rsid w:val="0080030D"/>
    <w:rsid w:val="00800C63"/>
    <w:rsid w:val="00801024"/>
    <w:rsid w:val="00801999"/>
    <w:rsid w:val="008028A7"/>
    <w:rsid w:val="00802B46"/>
    <w:rsid w:val="00802D15"/>
    <w:rsid w:val="00803005"/>
    <w:rsid w:val="00803698"/>
    <w:rsid w:val="00803B18"/>
    <w:rsid w:val="00804786"/>
    <w:rsid w:val="00804BF6"/>
    <w:rsid w:val="008058D4"/>
    <w:rsid w:val="00805A65"/>
    <w:rsid w:val="00807226"/>
    <w:rsid w:val="00807426"/>
    <w:rsid w:val="00810E74"/>
    <w:rsid w:val="0081154F"/>
    <w:rsid w:val="008115C7"/>
    <w:rsid w:val="008116FA"/>
    <w:rsid w:val="00812A56"/>
    <w:rsid w:val="00812D35"/>
    <w:rsid w:val="0081301B"/>
    <w:rsid w:val="00813667"/>
    <w:rsid w:val="00813AD0"/>
    <w:rsid w:val="00813BA4"/>
    <w:rsid w:val="008147CE"/>
    <w:rsid w:val="00814F54"/>
    <w:rsid w:val="0081515A"/>
    <w:rsid w:val="008152AA"/>
    <w:rsid w:val="00815372"/>
    <w:rsid w:val="00815FCA"/>
    <w:rsid w:val="008160F3"/>
    <w:rsid w:val="00816545"/>
    <w:rsid w:val="00816C93"/>
    <w:rsid w:val="00817156"/>
    <w:rsid w:val="00817AB4"/>
    <w:rsid w:val="00821BD4"/>
    <w:rsid w:val="00821E53"/>
    <w:rsid w:val="008220F8"/>
    <w:rsid w:val="0082295D"/>
    <w:rsid w:val="00822B5E"/>
    <w:rsid w:val="0082350C"/>
    <w:rsid w:val="00823A57"/>
    <w:rsid w:val="00823ACD"/>
    <w:rsid w:val="0082595B"/>
    <w:rsid w:val="00825D83"/>
    <w:rsid w:val="00826A58"/>
    <w:rsid w:val="00827BD0"/>
    <w:rsid w:val="00830742"/>
    <w:rsid w:val="00830F0D"/>
    <w:rsid w:val="008312C4"/>
    <w:rsid w:val="008312E9"/>
    <w:rsid w:val="00831D8C"/>
    <w:rsid w:val="00832682"/>
    <w:rsid w:val="00832743"/>
    <w:rsid w:val="008336A9"/>
    <w:rsid w:val="00833785"/>
    <w:rsid w:val="0083427B"/>
    <w:rsid w:val="00834500"/>
    <w:rsid w:val="00835056"/>
    <w:rsid w:val="008351FF"/>
    <w:rsid w:val="008353D4"/>
    <w:rsid w:val="00835EAF"/>
    <w:rsid w:val="008363C3"/>
    <w:rsid w:val="0083675D"/>
    <w:rsid w:val="0083746D"/>
    <w:rsid w:val="008409F6"/>
    <w:rsid w:val="00841B0E"/>
    <w:rsid w:val="00841BC1"/>
    <w:rsid w:val="00842B19"/>
    <w:rsid w:val="00842D24"/>
    <w:rsid w:val="0084555C"/>
    <w:rsid w:val="00845698"/>
    <w:rsid w:val="00845CB1"/>
    <w:rsid w:val="00845EB9"/>
    <w:rsid w:val="008466D9"/>
    <w:rsid w:val="00847ACC"/>
    <w:rsid w:val="00847B94"/>
    <w:rsid w:val="00847BC5"/>
    <w:rsid w:val="00850197"/>
    <w:rsid w:val="00850715"/>
    <w:rsid w:val="00850DE8"/>
    <w:rsid w:val="00850F8D"/>
    <w:rsid w:val="00851A63"/>
    <w:rsid w:val="00851AB7"/>
    <w:rsid w:val="0085212B"/>
    <w:rsid w:val="00852E82"/>
    <w:rsid w:val="00853527"/>
    <w:rsid w:val="008548CB"/>
    <w:rsid w:val="008556C9"/>
    <w:rsid w:val="008556DA"/>
    <w:rsid w:val="00855B37"/>
    <w:rsid w:val="00857865"/>
    <w:rsid w:val="00857E4F"/>
    <w:rsid w:val="00860559"/>
    <w:rsid w:val="0086060A"/>
    <w:rsid w:val="00860FD8"/>
    <w:rsid w:val="008615B7"/>
    <w:rsid w:val="0086227D"/>
    <w:rsid w:val="00862B3F"/>
    <w:rsid w:val="00862DB7"/>
    <w:rsid w:val="00863104"/>
    <w:rsid w:val="00863769"/>
    <w:rsid w:val="00864D6F"/>
    <w:rsid w:val="00864D8F"/>
    <w:rsid w:val="00865423"/>
    <w:rsid w:val="00865FA5"/>
    <w:rsid w:val="00866BEB"/>
    <w:rsid w:val="00866DFA"/>
    <w:rsid w:val="00866FFD"/>
    <w:rsid w:val="00867223"/>
    <w:rsid w:val="00867378"/>
    <w:rsid w:val="00867D79"/>
    <w:rsid w:val="00867DAA"/>
    <w:rsid w:val="0087028E"/>
    <w:rsid w:val="00870D3E"/>
    <w:rsid w:val="00871253"/>
    <w:rsid w:val="00871441"/>
    <w:rsid w:val="0087174D"/>
    <w:rsid w:val="008721FC"/>
    <w:rsid w:val="0087230D"/>
    <w:rsid w:val="008725BD"/>
    <w:rsid w:val="00873F74"/>
    <w:rsid w:val="0087405E"/>
    <w:rsid w:val="008745AF"/>
    <w:rsid w:val="00874992"/>
    <w:rsid w:val="00875108"/>
    <w:rsid w:val="008766DE"/>
    <w:rsid w:val="0087796E"/>
    <w:rsid w:val="00877B4C"/>
    <w:rsid w:val="00880BC7"/>
    <w:rsid w:val="00880F29"/>
    <w:rsid w:val="00881509"/>
    <w:rsid w:val="00881997"/>
    <w:rsid w:val="00881ABA"/>
    <w:rsid w:val="00881D04"/>
    <w:rsid w:val="00881F47"/>
    <w:rsid w:val="00882054"/>
    <w:rsid w:val="00882377"/>
    <w:rsid w:val="00882434"/>
    <w:rsid w:val="00883440"/>
    <w:rsid w:val="0088346F"/>
    <w:rsid w:val="00884E01"/>
    <w:rsid w:val="00884E26"/>
    <w:rsid w:val="008852CF"/>
    <w:rsid w:val="008853B2"/>
    <w:rsid w:val="008854D1"/>
    <w:rsid w:val="008861B3"/>
    <w:rsid w:val="0088753C"/>
    <w:rsid w:val="008878AE"/>
    <w:rsid w:val="00887AE7"/>
    <w:rsid w:val="0089032A"/>
    <w:rsid w:val="008907A9"/>
    <w:rsid w:val="008909D8"/>
    <w:rsid w:val="00890D60"/>
    <w:rsid w:val="008912AE"/>
    <w:rsid w:val="00891D9A"/>
    <w:rsid w:val="00891FAA"/>
    <w:rsid w:val="0089251D"/>
    <w:rsid w:val="0089383A"/>
    <w:rsid w:val="0089384D"/>
    <w:rsid w:val="00893C27"/>
    <w:rsid w:val="00893DF7"/>
    <w:rsid w:val="00893E16"/>
    <w:rsid w:val="00894209"/>
    <w:rsid w:val="00895776"/>
    <w:rsid w:val="00896301"/>
    <w:rsid w:val="00896D7C"/>
    <w:rsid w:val="00896DD2"/>
    <w:rsid w:val="00896FCE"/>
    <w:rsid w:val="0089721B"/>
    <w:rsid w:val="008A02F1"/>
    <w:rsid w:val="008A03AB"/>
    <w:rsid w:val="008A09FF"/>
    <w:rsid w:val="008A12FA"/>
    <w:rsid w:val="008A1CED"/>
    <w:rsid w:val="008A1EFC"/>
    <w:rsid w:val="008A1FD5"/>
    <w:rsid w:val="008A29BB"/>
    <w:rsid w:val="008A2E35"/>
    <w:rsid w:val="008A37DD"/>
    <w:rsid w:val="008A38DE"/>
    <w:rsid w:val="008A3C2B"/>
    <w:rsid w:val="008A3E12"/>
    <w:rsid w:val="008A5755"/>
    <w:rsid w:val="008A6823"/>
    <w:rsid w:val="008A68C5"/>
    <w:rsid w:val="008A73DD"/>
    <w:rsid w:val="008A7B38"/>
    <w:rsid w:val="008A7DCF"/>
    <w:rsid w:val="008B0F29"/>
    <w:rsid w:val="008B18EB"/>
    <w:rsid w:val="008B24D8"/>
    <w:rsid w:val="008B2E41"/>
    <w:rsid w:val="008B3147"/>
    <w:rsid w:val="008B3883"/>
    <w:rsid w:val="008B3FEF"/>
    <w:rsid w:val="008B419A"/>
    <w:rsid w:val="008B41ED"/>
    <w:rsid w:val="008B46C2"/>
    <w:rsid w:val="008B47B7"/>
    <w:rsid w:val="008B4BFE"/>
    <w:rsid w:val="008B4CCC"/>
    <w:rsid w:val="008B4CF9"/>
    <w:rsid w:val="008B509B"/>
    <w:rsid w:val="008B5252"/>
    <w:rsid w:val="008B5665"/>
    <w:rsid w:val="008B5C83"/>
    <w:rsid w:val="008B5ECE"/>
    <w:rsid w:val="008B6DD6"/>
    <w:rsid w:val="008B7D86"/>
    <w:rsid w:val="008C12C9"/>
    <w:rsid w:val="008C1C30"/>
    <w:rsid w:val="008C3672"/>
    <w:rsid w:val="008C3EEF"/>
    <w:rsid w:val="008C5ED9"/>
    <w:rsid w:val="008C6B20"/>
    <w:rsid w:val="008C6E4D"/>
    <w:rsid w:val="008C7DBD"/>
    <w:rsid w:val="008D0983"/>
    <w:rsid w:val="008D176F"/>
    <w:rsid w:val="008D28F1"/>
    <w:rsid w:val="008D388F"/>
    <w:rsid w:val="008D4142"/>
    <w:rsid w:val="008D47D0"/>
    <w:rsid w:val="008D5323"/>
    <w:rsid w:val="008D553C"/>
    <w:rsid w:val="008D5A69"/>
    <w:rsid w:val="008D611F"/>
    <w:rsid w:val="008D6AA5"/>
    <w:rsid w:val="008D6CCD"/>
    <w:rsid w:val="008D7537"/>
    <w:rsid w:val="008E0BEF"/>
    <w:rsid w:val="008E0DFF"/>
    <w:rsid w:val="008E1148"/>
    <w:rsid w:val="008E136F"/>
    <w:rsid w:val="008E16D3"/>
    <w:rsid w:val="008E1FF9"/>
    <w:rsid w:val="008E2019"/>
    <w:rsid w:val="008E3354"/>
    <w:rsid w:val="008E3C3D"/>
    <w:rsid w:val="008E3F1E"/>
    <w:rsid w:val="008E3FD8"/>
    <w:rsid w:val="008E40AB"/>
    <w:rsid w:val="008E484B"/>
    <w:rsid w:val="008E4FA0"/>
    <w:rsid w:val="008E5308"/>
    <w:rsid w:val="008E5E28"/>
    <w:rsid w:val="008E622D"/>
    <w:rsid w:val="008E668F"/>
    <w:rsid w:val="008E7715"/>
    <w:rsid w:val="008E77F2"/>
    <w:rsid w:val="008E7B74"/>
    <w:rsid w:val="008E7CA4"/>
    <w:rsid w:val="008F0822"/>
    <w:rsid w:val="008F0BA6"/>
    <w:rsid w:val="008F1876"/>
    <w:rsid w:val="008F191A"/>
    <w:rsid w:val="008F1CCF"/>
    <w:rsid w:val="008F30DA"/>
    <w:rsid w:val="008F317F"/>
    <w:rsid w:val="008F340B"/>
    <w:rsid w:val="008F37B1"/>
    <w:rsid w:val="008F3CE8"/>
    <w:rsid w:val="008F3E8E"/>
    <w:rsid w:val="008F3FE9"/>
    <w:rsid w:val="008F4745"/>
    <w:rsid w:val="008F480D"/>
    <w:rsid w:val="008F4AC9"/>
    <w:rsid w:val="008F53EA"/>
    <w:rsid w:val="008F552F"/>
    <w:rsid w:val="008F5E38"/>
    <w:rsid w:val="008F5FC2"/>
    <w:rsid w:val="008F61B4"/>
    <w:rsid w:val="008F7278"/>
    <w:rsid w:val="008F73B0"/>
    <w:rsid w:val="008F74FF"/>
    <w:rsid w:val="008F7826"/>
    <w:rsid w:val="008F79D1"/>
    <w:rsid w:val="008F7EBB"/>
    <w:rsid w:val="009003BF"/>
    <w:rsid w:val="00900CD3"/>
    <w:rsid w:val="00900F52"/>
    <w:rsid w:val="00901BCC"/>
    <w:rsid w:val="00901D27"/>
    <w:rsid w:val="00902152"/>
    <w:rsid w:val="00902484"/>
    <w:rsid w:val="009025EE"/>
    <w:rsid w:val="009028CB"/>
    <w:rsid w:val="0090307B"/>
    <w:rsid w:val="009033F5"/>
    <w:rsid w:val="00903D89"/>
    <w:rsid w:val="00904036"/>
    <w:rsid w:val="00904092"/>
    <w:rsid w:val="009045B2"/>
    <w:rsid w:val="009045B3"/>
    <w:rsid w:val="009049E7"/>
    <w:rsid w:val="00904E92"/>
    <w:rsid w:val="00905264"/>
    <w:rsid w:val="00905A5E"/>
    <w:rsid w:val="0090646A"/>
    <w:rsid w:val="009075C1"/>
    <w:rsid w:val="009076D8"/>
    <w:rsid w:val="00907A1B"/>
    <w:rsid w:val="00907F60"/>
    <w:rsid w:val="0091014F"/>
    <w:rsid w:val="00910C85"/>
    <w:rsid w:val="00912187"/>
    <w:rsid w:val="00912867"/>
    <w:rsid w:val="009128FF"/>
    <w:rsid w:val="00912E76"/>
    <w:rsid w:val="0091332B"/>
    <w:rsid w:val="00913409"/>
    <w:rsid w:val="00913AFB"/>
    <w:rsid w:val="00913BDC"/>
    <w:rsid w:val="00913EB7"/>
    <w:rsid w:val="00913F67"/>
    <w:rsid w:val="0091416F"/>
    <w:rsid w:val="009145CE"/>
    <w:rsid w:val="009148C3"/>
    <w:rsid w:val="00914D91"/>
    <w:rsid w:val="00914DBE"/>
    <w:rsid w:val="0091540E"/>
    <w:rsid w:val="00915F71"/>
    <w:rsid w:val="0091691C"/>
    <w:rsid w:val="00916B3B"/>
    <w:rsid w:val="00916CED"/>
    <w:rsid w:val="009174EB"/>
    <w:rsid w:val="00917FEE"/>
    <w:rsid w:val="009200BF"/>
    <w:rsid w:val="00920543"/>
    <w:rsid w:val="00920CFA"/>
    <w:rsid w:val="00921AC2"/>
    <w:rsid w:val="00921BEF"/>
    <w:rsid w:val="00921C07"/>
    <w:rsid w:val="00922264"/>
    <w:rsid w:val="00922398"/>
    <w:rsid w:val="00922B51"/>
    <w:rsid w:val="00922E0F"/>
    <w:rsid w:val="00923156"/>
    <w:rsid w:val="00923DD0"/>
    <w:rsid w:val="00924EB3"/>
    <w:rsid w:val="00925566"/>
    <w:rsid w:val="0092578B"/>
    <w:rsid w:val="00926284"/>
    <w:rsid w:val="0092699A"/>
    <w:rsid w:val="00926E17"/>
    <w:rsid w:val="00927623"/>
    <w:rsid w:val="00927ADF"/>
    <w:rsid w:val="00930510"/>
    <w:rsid w:val="00930E24"/>
    <w:rsid w:val="00930F4F"/>
    <w:rsid w:val="009320E3"/>
    <w:rsid w:val="00932767"/>
    <w:rsid w:val="009330E7"/>
    <w:rsid w:val="0093329C"/>
    <w:rsid w:val="00933432"/>
    <w:rsid w:val="00934C6A"/>
    <w:rsid w:val="00935808"/>
    <w:rsid w:val="00935F51"/>
    <w:rsid w:val="00935F6E"/>
    <w:rsid w:val="009360AC"/>
    <w:rsid w:val="009366CB"/>
    <w:rsid w:val="00936781"/>
    <w:rsid w:val="00936A42"/>
    <w:rsid w:val="0093711C"/>
    <w:rsid w:val="00937175"/>
    <w:rsid w:val="00937B7F"/>
    <w:rsid w:val="00940147"/>
    <w:rsid w:val="009405F6"/>
    <w:rsid w:val="00940DC8"/>
    <w:rsid w:val="00941BB4"/>
    <w:rsid w:val="00941DF1"/>
    <w:rsid w:val="009424C5"/>
    <w:rsid w:val="00942809"/>
    <w:rsid w:val="00943BC0"/>
    <w:rsid w:val="0094452E"/>
    <w:rsid w:val="00944DAC"/>
    <w:rsid w:val="00945319"/>
    <w:rsid w:val="00945408"/>
    <w:rsid w:val="009458B3"/>
    <w:rsid w:val="0094618C"/>
    <w:rsid w:val="009461F2"/>
    <w:rsid w:val="00946B24"/>
    <w:rsid w:val="009470F0"/>
    <w:rsid w:val="0094726F"/>
    <w:rsid w:val="009479D0"/>
    <w:rsid w:val="00947D63"/>
    <w:rsid w:val="009502B8"/>
    <w:rsid w:val="009505A4"/>
    <w:rsid w:val="009523F4"/>
    <w:rsid w:val="00953A63"/>
    <w:rsid w:val="00955D4E"/>
    <w:rsid w:val="00955F9C"/>
    <w:rsid w:val="00956298"/>
    <w:rsid w:val="00956EF3"/>
    <w:rsid w:val="00957033"/>
    <w:rsid w:val="0095744E"/>
    <w:rsid w:val="00957501"/>
    <w:rsid w:val="00960248"/>
    <w:rsid w:val="0096123A"/>
    <w:rsid w:val="00961B0A"/>
    <w:rsid w:val="00961CEE"/>
    <w:rsid w:val="0096234E"/>
    <w:rsid w:val="0096239B"/>
    <w:rsid w:val="009630B0"/>
    <w:rsid w:val="00965E37"/>
    <w:rsid w:val="00966DDC"/>
    <w:rsid w:val="00970391"/>
    <w:rsid w:val="0097056C"/>
    <w:rsid w:val="00970723"/>
    <w:rsid w:val="00971AC2"/>
    <w:rsid w:val="00972EE3"/>
    <w:rsid w:val="0097312F"/>
    <w:rsid w:val="00973809"/>
    <w:rsid w:val="00974122"/>
    <w:rsid w:val="00974DBA"/>
    <w:rsid w:val="00974EA0"/>
    <w:rsid w:val="0097689E"/>
    <w:rsid w:val="00976E8A"/>
    <w:rsid w:val="00977217"/>
    <w:rsid w:val="00977B1F"/>
    <w:rsid w:val="0098013A"/>
    <w:rsid w:val="0098033A"/>
    <w:rsid w:val="00980CC9"/>
    <w:rsid w:val="00981A58"/>
    <w:rsid w:val="009825C4"/>
    <w:rsid w:val="0098273B"/>
    <w:rsid w:val="00983230"/>
    <w:rsid w:val="009834CE"/>
    <w:rsid w:val="009835F9"/>
    <w:rsid w:val="00984E7E"/>
    <w:rsid w:val="00985162"/>
    <w:rsid w:val="00985580"/>
    <w:rsid w:val="009857E7"/>
    <w:rsid w:val="00985910"/>
    <w:rsid w:val="009859A4"/>
    <w:rsid w:val="00985B27"/>
    <w:rsid w:val="00986241"/>
    <w:rsid w:val="0098682D"/>
    <w:rsid w:val="00990264"/>
    <w:rsid w:val="00990A08"/>
    <w:rsid w:val="00990B69"/>
    <w:rsid w:val="00991206"/>
    <w:rsid w:val="0099175F"/>
    <w:rsid w:val="00991C4E"/>
    <w:rsid w:val="00991E55"/>
    <w:rsid w:val="00991ED5"/>
    <w:rsid w:val="0099249D"/>
    <w:rsid w:val="00992C57"/>
    <w:rsid w:val="00992FCA"/>
    <w:rsid w:val="009930BB"/>
    <w:rsid w:val="00993346"/>
    <w:rsid w:val="0099341A"/>
    <w:rsid w:val="00993953"/>
    <w:rsid w:val="00994427"/>
    <w:rsid w:val="00994788"/>
    <w:rsid w:val="0099529F"/>
    <w:rsid w:val="00995981"/>
    <w:rsid w:val="00996094"/>
    <w:rsid w:val="00996183"/>
    <w:rsid w:val="00996C85"/>
    <w:rsid w:val="00997738"/>
    <w:rsid w:val="009979E8"/>
    <w:rsid w:val="009A146B"/>
    <w:rsid w:val="009A1BA5"/>
    <w:rsid w:val="009A1E18"/>
    <w:rsid w:val="009A2166"/>
    <w:rsid w:val="009A2668"/>
    <w:rsid w:val="009A26B0"/>
    <w:rsid w:val="009A302A"/>
    <w:rsid w:val="009A313F"/>
    <w:rsid w:val="009A36FE"/>
    <w:rsid w:val="009A4D9D"/>
    <w:rsid w:val="009A56CE"/>
    <w:rsid w:val="009A626C"/>
    <w:rsid w:val="009A73CD"/>
    <w:rsid w:val="009A7B75"/>
    <w:rsid w:val="009B04DA"/>
    <w:rsid w:val="009B1228"/>
    <w:rsid w:val="009B1DA3"/>
    <w:rsid w:val="009B2019"/>
    <w:rsid w:val="009B206D"/>
    <w:rsid w:val="009B22AE"/>
    <w:rsid w:val="009B3235"/>
    <w:rsid w:val="009B3F3C"/>
    <w:rsid w:val="009B3FF3"/>
    <w:rsid w:val="009B4654"/>
    <w:rsid w:val="009B5366"/>
    <w:rsid w:val="009B6410"/>
    <w:rsid w:val="009B67C7"/>
    <w:rsid w:val="009B7385"/>
    <w:rsid w:val="009C00EF"/>
    <w:rsid w:val="009C1160"/>
    <w:rsid w:val="009C1379"/>
    <w:rsid w:val="009C1396"/>
    <w:rsid w:val="009C17AA"/>
    <w:rsid w:val="009C180C"/>
    <w:rsid w:val="009C2C57"/>
    <w:rsid w:val="009C370A"/>
    <w:rsid w:val="009C37DF"/>
    <w:rsid w:val="009C4C8D"/>
    <w:rsid w:val="009C4E8B"/>
    <w:rsid w:val="009C59C6"/>
    <w:rsid w:val="009C5FEF"/>
    <w:rsid w:val="009C6312"/>
    <w:rsid w:val="009C66C1"/>
    <w:rsid w:val="009C6825"/>
    <w:rsid w:val="009C6A0B"/>
    <w:rsid w:val="009C7361"/>
    <w:rsid w:val="009D00B2"/>
    <w:rsid w:val="009D0485"/>
    <w:rsid w:val="009D05CB"/>
    <w:rsid w:val="009D0F5B"/>
    <w:rsid w:val="009D1040"/>
    <w:rsid w:val="009D112B"/>
    <w:rsid w:val="009D1B7A"/>
    <w:rsid w:val="009D270B"/>
    <w:rsid w:val="009D29EA"/>
    <w:rsid w:val="009D29EE"/>
    <w:rsid w:val="009D2A62"/>
    <w:rsid w:val="009D2D99"/>
    <w:rsid w:val="009D3069"/>
    <w:rsid w:val="009D3438"/>
    <w:rsid w:val="009D36B7"/>
    <w:rsid w:val="009D3C9C"/>
    <w:rsid w:val="009D496A"/>
    <w:rsid w:val="009D4B37"/>
    <w:rsid w:val="009D56E4"/>
    <w:rsid w:val="009D5B84"/>
    <w:rsid w:val="009D6494"/>
    <w:rsid w:val="009D6BF4"/>
    <w:rsid w:val="009D7A7C"/>
    <w:rsid w:val="009E0044"/>
    <w:rsid w:val="009E0A68"/>
    <w:rsid w:val="009E0F76"/>
    <w:rsid w:val="009E1B9B"/>
    <w:rsid w:val="009E1E1B"/>
    <w:rsid w:val="009E1E2E"/>
    <w:rsid w:val="009E1F4E"/>
    <w:rsid w:val="009E2E4E"/>
    <w:rsid w:val="009E3AA0"/>
    <w:rsid w:val="009E5564"/>
    <w:rsid w:val="009E62FF"/>
    <w:rsid w:val="009E7A30"/>
    <w:rsid w:val="009F129C"/>
    <w:rsid w:val="009F1C60"/>
    <w:rsid w:val="009F223B"/>
    <w:rsid w:val="009F246B"/>
    <w:rsid w:val="009F2B96"/>
    <w:rsid w:val="009F3237"/>
    <w:rsid w:val="009F3620"/>
    <w:rsid w:val="009F4528"/>
    <w:rsid w:val="009F54D9"/>
    <w:rsid w:val="009F555B"/>
    <w:rsid w:val="009F5C72"/>
    <w:rsid w:val="009F618D"/>
    <w:rsid w:val="009F6548"/>
    <w:rsid w:val="009F6964"/>
    <w:rsid w:val="009F6B3B"/>
    <w:rsid w:val="00A01D7B"/>
    <w:rsid w:val="00A01DA7"/>
    <w:rsid w:val="00A023EA"/>
    <w:rsid w:val="00A02FBB"/>
    <w:rsid w:val="00A0307A"/>
    <w:rsid w:val="00A03412"/>
    <w:rsid w:val="00A03560"/>
    <w:rsid w:val="00A03890"/>
    <w:rsid w:val="00A03C41"/>
    <w:rsid w:val="00A04112"/>
    <w:rsid w:val="00A06524"/>
    <w:rsid w:val="00A06CEC"/>
    <w:rsid w:val="00A075B9"/>
    <w:rsid w:val="00A07759"/>
    <w:rsid w:val="00A079B3"/>
    <w:rsid w:val="00A07C35"/>
    <w:rsid w:val="00A07C64"/>
    <w:rsid w:val="00A101B8"/>
    <w:rsid w:val="00A10BDD"/>
    <w:rsid w:val="00A122A4"/>
    <w:rsid w:val="00A123DB"/>
    <w:rsid w:val="00A128FD"/>
    <w:rsid w:val="00A129B8"/>
    <w:rsid w:val="00A129CA"/>
    <w:rsid w:val="00A12B6C"/>
    <w:rsid w:val="00A12C1E"/>
    <w:rsid w:val="00A1377D"/>
    <w:rsid w:val="00A14BF9"/>
    <w:rsid w:val="00A15554"/>
    <w:rsid w:val="00A15AF0"/>
    <w:rsid w:val="00A15E99"/>
    <w:rsid w:val="00A168AD"/>
    <w:rsid w:val="00A16ABD"/>
    <w:rsid w:val="00A16CA8"/>
    <w:rsid w:val="00A174FE"/>
    <w:rsid w:val="00A20B7D"/>
    <w:rsid w:val="00A21196"/>
    <w:rsid w:val="00A21C9C"/>
    <w:rsid w:val="00A22706"/>
    <w:rsid w:val="00A227DA"/>
    <w:rsid w:val="00A2335B"/>
    <w:rsid w:val="00A23FE7"/>
    <w:rsid w:val="00A24321"/>
    <w:rsid w:val="00A24556"/>
    <w:rsid w:val="00A245E9"/>
    <w:rsid w:val="00A2580C"/>
    <w:rsid w:val="00A25B88"/>
    <w:rsid w:val="00A25FC6"/>
    <w:rsid w:val="00A2601D"/>
    <w:rsid w:val="00A260AD"/>
    <w:rsid w:val="00A26C34"/>
    <w:rsid w:val="00A27CAB"/>
    <w:rsid w:val="00A27CC7"/>
    <w:rsid w:val="00A30131"/>
    <w:rsid w:val="00A30338"/>
    <w:rsid w:val="00A30D94"/>
    <w:rsid w:val="00A30DE4"/>
    <w:rsid w:val="00A30F00"/>
    <w:rsid w:val="00A31671"/>
    <w:rsid w:val="00A31682"/>
    <w:rsid w:val="00A31D19"/>
    <w:rsid w:val="00A332D7"/>
    <w:rsid w:val="00A33813"/>
    <w:rsid w:val="00A33CBD"/>
    <w:rsid w:val="00A34FCA"/>
    <w:rsid w:val="00A35F98"/>
    <w:rsid w:val="00A35FEA"/>
    <w:rsid w:val="00A362FC"/>
    <w:rsid w:val="00A36A6E"/>
    <w:rsid w:val="00A4040C"/>
    <w:rsid w:val="00A405B7"/>
    <w:rsid w:val="00A42AA9"/>
    <w:rsid w:val="00A42F06"/>
    <w:rsid w:val="00A43AAD"/>
    <w:rsid w:val="00A43D1E"/>
    <w:rsid w:val="00A43D33"/>
    <w:rsid w:val="00A44C18"/>
    <w:rsid w:val="00A45028"/>
    <w:rsid w:val="00A4537B"/>
    <w:rsid w:val="00A46F8D"/>
    <w:rsid w:val="00A471D1"/>
    <w:rsid w:val="00A4746F"/>
    <w:rsid w:val="00A476FA"/>
    <w:rsid w:val="00A504DC"/>
    <w:rsid w:val="00A5057A"/>
    <w:rsid w:val="00A509AF"/>
    <w:rsid w:val="00A50AEA"/>
    <w:rsid w:val="00A51EE1"/>
    <w:rsid w:val="00A53136"/>
    <w:rsid w:val="00A537DE"/>
    <w:rsid w:val="00A54262"/>
    <w:rsid w:val="00A544C2"/>
    <w:rsid w:val="00A550E1"/>
    <w:rsid w:val="00A559C0"/>
    <w:rsid w:val="00A55BB4"/>
    <w:rsid w:val="00A569CA"/>
    <w:rsid w:val="00A56A6B"/>
    <w:rsid w:val="00A57440"/>
    <w:rsid w:val="00A5752E"/>
    <w:rsid w:val="00A57F9F"/>
    <w:rsid w:val="00A61188"/>
    <w:rsid w:val="00A6128B"/>
    <w:rsid w:val="00A61C34"/>
    <w:rsid w:val="00A62C38"/>
    <w:rsid w:val="00A63106"/>
    <w:rsid w:val="00A6357A"/>
    <w:rsid w:val="00A63840"/>
    <w:rsid w:val="00A63B63"/>
    <w:rsid w:val="00A647BC"/>
    <w:rsid w:val="00A6498C"/>
    <w:rsid w:val="00A64ACA"/>
    <w:rsid w:val="00A64D52"/>
    <w:rsid w:val="00A655C6"/>
    <w:rsid w:val="00A66101"/>
    <w:rsid w:val="00A666A6"/>
    <w:rsid w:val="00A66B05"/>
    <w:rsid w:val="00A70965"/>
    <w:rsid w:val="00A72048"/>
    <w:rsid w:val="00A72218"/>
    <w:rsid w:val="00A7240D"/>
    <w:rsid w:val="00A72DE7"/>
    <w:rsid w:val="00A73694"/>
    <w:rsid w:val="00A73734"/>
    <w:rsid w:val="00A74848"/>
    <w:rsid w:val="00A74922"/>
    <w:rsid w:val="00A74E9A"/>
    <w:rsid w:val="00A755E4"/>
    <w:rsid w:val="00A757A4"/>
    <w:rsid w:val="00A762EF"/>
    <w:rsid w:val="00A7647F"/>
    <w:rsid w:val="00A766CA"/>
    <w:rsid w:val="00A76F92"/>
    <w:rsid w:val="00A7767E"/>
    <w:rsid w:val="00A77842"/>
    <w:rsid w:val="00A77994"/>
    <w:rsid w:val="00A81467"/>
    <w:rsid w:val="00A81CF3"/>
    <w:rsid w:val="00A82F6A"/>
    <w:rsid w:val="00A8326B"/>
    <w:rsid w:val="00A8366B"/>
    <w:rsid w:val="00A83B8E"/>
    <w:rsid w:val="00A83CA7"/>
    <w:rsid w:val="00A8403A"/>
    <w:rsid w:val="00A84579"/>
    <w:rsid w:val="00A847F0"/>
    <w:rsid w:val="00A84DA8"/>
    <w:rsid w:val="00A84F98"/>
    <w:rsid w:val="00A855F4"/>
    <w:rsid w:val="00A86495"/>
    <w:rsid w:val="00A872FB"/>
    <w:rsid w:val="00A874D2"/>
    <w:rsid w:val="00A87740"/>
    <w:rsid w:val="00A877E6"/>
    <w:rsid w:val="00A87CA4"/>
    <w:rsid w:val="00A87ED9"/>
    <w:rsid w:val="00A90406"/>
    <w:rsid w:val="00A9054D"/>
    <w:rsid w:val="00A9111B"/>
    <w:rsid w:val="00A91599"/>
    <w:rsid w:val="00A916D4"/>
    <w:rsid w:val="00A92027"/>
    <w:rsid w:val="00A924D4"/>
    <w:rsid w:val="00A92E01"/>
    <w:rsid w:val="00A931F5"/>
    <w:rsid w:val="00A93728"/>
    <w:rsid w:val="00A93884"/>
    <w:rsid w:val="00A94321"/>
    <w:rsid w:val="00A94839"/>
    <w:rsid w:val="00A951BA"/>
    <w:rsid w:val="00A95CC6"/>
    <w:rsid w:val="00A969F2"/>
    <w:rsid w:val="00A96B97"/>
    <w:rsid w:val="00A97187"/>
    <w:rsid w:val="00A97F25"/>
    <w:rsid w:val="00A97FBC"/>
    <w:rsid w:val="00AA06D7"/>
    <w:rsid w:val="00AA0A2B"/>
    <w:rsid w:val="00AA0F39"/>
    <w:rsid w:val="00AA1862"/>
    <w:rsid w:val="00AA1888"/>
    <w:rsid w:val="00AA1DE1"/>
    <w:rsid w:val="00AA2EB2"/>
    <w:rsid w:val="00AA3977"/>
    <w:rsid w:val="00AA413E"/>
    <w:rsid w:val="00AA4771"/>
    <w:rsid w:val="00AA4854"/>
    <w:rsid w:val="00AA4A2A"/>
    <w:rsid w:val="00AA4A4C"/>
    <w:rsid w:val="00AA4F6F"/>
    <w:rsid w:val="00AA59C3"/>
    <w:rsid w:val="00AA5B4A"/>
    <w:rsid w:val="00AA5E35"/>
    <w:rsid w:val="00AA60D8"/>
    <w:rsid w:val="00AA7239"/>
    <w:rsid w:val="00AA748C"/>
    <w:rsid w:val="00AA77A1"/>
    <w:rsid w:val="00AA7FC3"/>
    <w:rsid w:val="00AB0772"/>
    <w:rsid w:val="00AB19A5"/>
    <w:rsid w:val="00AB1A5B"/>
    <w:rsid w:val="00AB2853"/>
    <w:rsid w:val="00AB3694"/>
    <w:rsid w:val="00AB3C36"/>
    <w:rsid w:val="00AB43EC"/>
    <w:rsid w:val="00AB4762"/>
    <w:rsid w:val="00AB56A2"/>
    <w:rsid w:val="00AB5C1E"/>
    <w:rsid w:val="00AB7735"/>
    <w:rsid w:val="00AC1BD4"/>
    <w:rsid w:val="00AC1F39"/>
    <w:rsid w:val="00AC2427"/>
    <w:rsid w:val="00AC26CE"/>
    <w:rsid w:val="00AC379B"/>
    <w:rsid w:val="00AC37B7"/>
    <w:rsid w:val="00AC3F0C"/>
    <w:rsid w:val="00AC482B"/>
    <w:rsid w:val="00AC4FAB"/>
    <w:rsid w:val="00AC5C46"/>
    <w:rsid w:val="00AC5F3B"/>
    <w:rsid w:val="00AC5F52"/>
    <w:rsid w:val="00AC649F"/>
    <w:rsid w:val="00AC67EC"/>
    <w:rsid w:val="00AC6A4F"/>
    <w:rsid w:val="00AC7B9E"/>
    <w:rsid w:val="00AD09BF"/>
    <w:rsid w:val="00AD0BFA"/>
    <w:rsid w:val="00AD0CA5"/>
    <w:rsid w:val="00AD0CDB"/>
    <w:rsid w:val="00AD0D98"/>
    <w:rsid w:val="00AD19F6"/>
    <w:rsid w:val="00AD1BBA"/>
    <w:rsid w:val="00AD227A"/>
    <w:rsid w:val="00AD28BC"/>
    <w:rsid w:val="00AD294E"/>
    <w:rsid w:val="00AD4D80"/>
    <w:rsid w:val="00AD5D06"/>
    <w:rsid w:val="00AD5D6C"/>
    <w:rsid w:val="00AD5FBD"/>
    <w:rsid w:val="00AD7C71"/>
    <w:rsid w:val="00AD7CE9"/>
    <w:rsid w:val="00AE05D2"/>
    <w:rsid w:val="00AE09C3"/>
    <w:rsid w:val="00AE0BC0"/>
    <w:rsid w:val="00AE0BD4"/>
    <w:rsid w:val="00AE2084"/>
    <w:rsid w:val="00AE2119"/>
    <w:rsid w:val="00AE25E2"/>
    <w:rsid w:val="00AE2C9C"/>
    <w:rsid w:val="00AE2F51"/>
    <w:rsid w:val="00AE476B"/>
    <w:rsid w:val="00AE4C9B"/>
    <w:rsid w:val="00AE53E8"/>
    <w:rsid w:val="00AE5C0D"/>
    <w:rsid w:val="00AE5D83"/>
    <w:rsid w:val="00AE68D1"/>
    <w:rsid w:val="00AE724C"/>
    <w:rsid w:val="00AE775E"/>
    <w:rsid w:val="00AF0535"/>
    <w:rsid w:val="00AF098F"/>
    <w:rsid w:val="00AF2567"/>
    <w:rsid w:val="00AF28A7"/>
    <w:rsid w:val="00AF2CC6"/>
    <w:rsid w:val="00AF2F1B"/>
    <w:rsid w:val="00AF32D9"/>
    <w:rsid w:val="00AF42D8"/>
    <w:rsid w:val="00AF4C6D"/>
    <w:rsid w:val="00AF4EC9"/>
    <w:rsid w:val="00AF6980"/>
    <w:rsid w:val="00AF7412"/>
    <w:rsid w:val="00AF7980"/>
    <w:rsid w:val="00B000B2"/>
    <w:rsid w:val="00B0101D"/>
    <w:rsid w:val="00B0163E"/>
    <w:rsid w:val="00B025BB"/>
    <w:rsid w:val="00B02640"/>
    <w:rsid w:val="00B026A9"/>
    <w:rsid w:val="00B0291B"/>
    <w:rsid w:val="00B03ABE"/>
    <w:rsid w:val="00B041F8"/>
    <w:rsid w:val="00B0462F"/>
    <w:rsid w:val="00B04747"/>
    <w:rsid w:val="00B0543F"/>
    <w:rsid w:val="00B07054"/>
    <w:rsid w:val="00B072AF"/>
    <w:rsid w:val="00B0748C"/>
    <w:rsid w:val="00B079F2"/>
    <w:rsid w:val="00B07AF1"/>
    <w:rsid w:val="00B07EF1"/>
    <w:rsid w:val="00B102F9"/>
    <w:rsid w:val="00B103BF"/>
    <w:rsid w:val="00B10CDF"/>
    <w:rsid w:val="00B139F8"/>
    <w:rsid w:val="00B13D18"/>
    <w:rsid w:val="00B143EB"/>
    <w:rsid w:val="00B1577A"/>
    <w:rsid w:val="00B166D3"/>
    <w:rsid w:val="00B1684F"/>
    <w:rsid w:val="00B16C99"/>
    <w:rsid w:val="00B170D4"/>
    <w:rsid w:val="00B1729E"/>
    <w:rsid w:val="00B17C2B"/>
    <w:rsid w:val="00B20253"/>
    <w:rsid w:val="00B216A4"/>
    <w:rsid w:val="00B217E3"/>
    <w:rsid w:val="00B22948"/>
    <w:rsid w:val="00B22A6F"/>
    <w:rsid w:val="00B24027"/>
    <w:rsid w:val="00B249BB"/>
    <w:rsid w:val="00B25324"/>
    <w:rsid w:val="00B25EEF"/>
    <w:rsid w:val="00B26D90"/>
    <w:rsid w:val="00B27CCD"/>
    <w:rsid w:val="00B31C37"/>
    <w:rsid w:val="00B31F5C"/>
    <w:rsid w:val="00B33A9E"/>
    <w:rsid w:val="00B33E3F"/>
    <w:rsid w:val="00B35BE1"/>
    <w:rsid w:val="00B362C7"/>
    <w:rsid w:val="00B3634D"/>
    <w:rsid w:val="00B363A1"/>
    <w:rsid w:val="00B374FB"/>
    <w:rsid w:val="00B40678"/>
    <w:rsid w:val="00B40A9C"/>
    <w:rsid w:val="00B41BC4"/>
    <w:rsid w:val="00B4231F"/>
    <w:rsid w:val="00B42DC3"/>
    <w:rsid w:val="00B4373E"/>
    <w:rsid w:val="00B45132"/>
    <w:rsid w:val="00B45CC9"/>
    <w:rsid w:val="00B4626A"/>
    <w:rsid w:val="00B46349"/>
    <w:rsid w:val="00B46413"/>
    <w:rsid w:val="00B46642"/>
    <w:rsid w:val="00B47E52"/>
    <w:rsid w:val="00B50324"/>
    <w:rsid w:val="00B50341"/>
    <w:rsid w:val="00B50496"/>
    <w:rsid w:val="00B50532"/>
    <w:rsid w:val="00B51FA2"/>
    <w:rsid w:val="00B52081"/>
    <w:rsid w:val="00B52B40"/>
    <w:rsid w:val="00B53E6E"/>
    <w:rsid w:val="00B5414D"/>
    <w:rsid w:val="00B5454B"/>
    <w:rsid w:val="00B549C2"/>
    <w:rsid w:val="00B54BB3"/>
    <w:rsid w:val="00B55511"/>
    <w:rsid w:val="00B55954"/>
    <w:rsid w:val="00B55CC8"/>
    <w:rsid w:val="00B560ED"/>
    <w:rsid w:val="00B5655E"/>
    <w:rsid w:val="00B56953"/>
    <w:rsid w:val="00B60968"/>
    <w:rsid w:val="00B60E45"/>
    <w:rsid w:val="00B61BCE"/>
    <w:rsid w:val="00B61E62"/>
    <w:rsid w:val="00B61FF6"/>
    <w:rsid w:val="00B62F28"/>
    <w:rsid w:val="00B63169"/>
    <w:rsid w:val="00B63F4D"/>
    <w:rsid w:val="00B64670"/>
    <w:rsid w:val="00B64D4A"/>
    <w:rsid w:val="00B64E6F"/>
    <w:rsid w:val="00B65863"/>
    <w:rsid w:val="00B65D71"/>
    <w:rsid w:val="00B65E02"/>
    <w:rsid w:val="00B6643E"/>
    <w:rsid w:val="00B6644B"/>
    <w:rsid w:val="00B66B01"/>
    <w:rsid w:val="00B66D9D"/>
    <w:rsid w:val="00B67BAC"/>
    <w:rsid w:val="00B701A8"/>
    <w:rsid w:val="00B7088E"/>
    <w:rsid w:val="00B71697"/>
    <w:rsid w:val="00B72C5F"/>
    <w:rsid w:val="00B72D48"/>
    <w:rsid w:val="00B72FD9"/>
    <w:rsid w:val="00B72FF4"/>
    <w:rsid w:val="00B74020"/>
    <w:rsid w:val="00B74250"/>
    <w:rsid w:val="00B745FE"/>
    <w:rsid w:val="00B74879"/>
    <w:rsid w:val="00B75086"/>
    <w:rsid w:val="00B752E3"/>
    <w:rsid w:val="00B75CE5"/>
    <w:rsid w:val="00B76EB2"/>
    <w:rsid w:val="00B77023"/>
    <w:rsid w:val="00B77259"/>
    <w:rsid w:val="00B80462"/>
    <w:rsid w:val="00B807C0"/>
    <w:rsid w:val="00B80A4F"/>
    <w:rsid w:val="00B81575"/>
    <w:rsid w:val="00B824DC"/>
    <w:rsid w:val="00B82CFB"/>
    <w:rsid w:val="00B83F94"/>
    <w:rsid w:val="00B8443A"/>
    <w:rsid w:val="00B84641"/>
    <w:rsid w:val="00B84C27"/>
    <w:rsid w:val="00B85921"/>
    <w:rsid w:val="00B85C51"/>
    <w:rsid w:val="00B8614A"/>
    <w:rsid w:val="00B865A4"/>
    <w:rsid w:val="00B87161"/>
    <w:rsid w:val="00B901FE"/>
    <w:rsid w:val="00B9098B"/>
    <w:rsid w:val="00B90E48"/>
    <w:rsid w:val="00B90EE3"/>
    <w:rsid w:val="00B91173"/>
    <w:rsid w:val="00B91655"/>
    <w:rsid w:val="00B921E9"/>
    <w:rsid w:val="00B92234"/>
    <w:rsid w:val="00B9229A"/>
    <w:rsid w:val="00B92F85"/>
    <w:rsid w:val="00B9345C"/>
    <w:rsid w:val="00B93A54"/>
    <w:rsid w:val="00B95327"/>
    <w:rsid w:val="00B95722"/>
    <w:rsid w:val="00B9580E"/>
    <w:rsid w:val="00B960D6"/>
    <w:rsid w:val="00B97B69"/>
    <w:rsid w:val="00BA0489"/>
    <w:rsid w:val="00BA0626"/>
    <w:rsid w:val="00BA0D2D"/>
    <w:rsid w:val="00BA0EB1"/>
    <w:rsid w:val="00BA14F4"/>
    <w:rsid w:val="00BA1767"/>
    <w:rsid w:val="00BA2103"/>
    <w:rsid w:val="00BA227D"/>
    <w:rsid w:val="00BA29D0"/>
    <w:rsid w:val="00BA462F"/>
    <w:rsid w:val="00BA46AE"/>
    <w:rsid w:val="00BA4D74"/>
    <w:rsid w:val="00BA559F"/>
    <w:rsid w:val="00BA5723"/>
    <w:rsid w:val="00BA57C8"/>
    <w:rsid w:val="00BA6CA7"/>
    <w:rsid w:val="00BA7113"/>
    <w:rsid w:val="00BB0712"/>
    <w:rsid w:val="00BB0B62"/>
    <w:rsid w:val="00BB1098"/>
    <w:rsid w:val="00BB15C1"/>
    <w:rsid w:val="00BB2187"/>
    <w:rsid w:val="00BB274C"/>
    <w:rsid w:val="00BB2C81"/>
    <w:rsid w:val="00BB2ED6"/>
    <w:rsid w:val="00BB300F"/>
    <w:rsid w:val="00BB315F"/>
    <w:rsid w:val="00BB31DE"/>
    <w:rsid w:val="00BB368A"/>
    <w:rsid w:val="00BB65E9"/>
    <w:rsid w:val="00BB7423"/>
    <w:rsid w:val="00BB7691"/>
    <w:rsid w:val="00BB7C54"/>
    <w:rsid w:val="00BC0070"/>
    <w:rsid w:val="00BC0957"/>
    <w:rsid w:val="00BC0BC2"/>
    <w:rsid w:val="00BC1199"/>
    <w:rsid w:val="00BC1208"/>
    <w:rsid w:val="00BC13FB"/>
    <w:rsid w:val="00BC1644"/>
    <w:rsid w:val="00BC25EF"/>
    <w:rsid w:val="00BC266B"/>
    <w:rsid w:val="00BC2A1D"/>
    <w:rsid w:val="00BC362D"/>
    <w:rsid w:val="00BC426A"/>
    <w:rsid w:val="00BC42AA"/>
    <w:rsid w:val="00BC4B69"/>
    <w:rsid w:val="00BC5D32"/>
    <w:rsid w:val="00BC65C2"/>
    <w:rsid w:val="00BC67DA"/>
    <w:rsid w:val="00BC72D9"/>
    <w:rsid w:val="00BC7BFF"/>
    <w:rsid w:val="00BD0CD7"/>
    <w:rsid w:val="00BD0E87"/>
    <w:rsid w:val="00BD21CF"/>
    <w:rsid w:val="00BD2350"/>
    <w:rsid w:val="00BD2481"/>
    <w:rsid w:val="00BD341D"/>
    <w:rsid w:val="00BD36A5"/>
    <w:rsid w:val="00BD3B85"/>
    <w:rsid w:val="00BD42A7"/>
    <w:rsid w:val="00BD4A08"/>
    <w:rsid w:val="00BD5248"/>
    <w:rsid w:val="00BD65E2"/>
    <w:rsid w:val="00BD6CCA"/>
    <w:rsid w:val="00BD71D8"/>
    <w:rsid w:val="00BD7D1C"/>
    <w:rsid w:val="00BE0375"/>
    <w:rsid w:val="00BE06D1"/>
    <w:rsid w:val="00BE0AFA"/>
    <w:rsid w:val="00BE1400"/>
    <w:rsid w:val="00BE22D1"/>
    <w:rsid w:val="00BE22FC"/>
    <w:rsid w:val="00BE27BA"/>
    <w:rsid w:val="00BE2B27"/>
    <w:rsid w:val="00BE3917"/>
    <w:rsid w:val="00BE415B"/>
    <w:rsid w:val="00BE41EF"/>
    <w:rsid w:val="00BE4874"/>
    <w:rsid w:val="00BE4C62"/>
    <w:rsid w:val="00BE50B9"/>
    <w:rsid w:val="00BE5952"/>
    <w:rsid w:val="00BF0031"/>
    <w:rsid w:val="00BF0157"/>
    <w:rsid w:val="00BF0374"/>
    <w:rsid w:val="00BF0594"/>
    <w:rsid w:val="00BF0FD5"/>
    <w:rsid w:val="00BF2766"/>
    <w:rsid w:val="00BF294D"/>
    <w:rsid w:val="00BF2F4B"/>
    <w:rsid w:val="00BF329D"/>
    <w:rsid w:val="00BF3390"/>
    <w:rsid w:val="00BF381E"/>
    <w:rsid w:val="00BF48B4"/>
    <w:rsid w:val="00BF4F5A"/>
    <w:rsid w:val="00BF566E"/>
    <w:rsid w:val="00BF569F"/>
    <w:rsid w:val="00BF57D6"/>
    <w:rsid w:val="00BF5A71"/>
    <w:rsid w:val="00BF6A61"/>
    <w:rsid w:val="00BF7076"/>
    <w:rsid w:val="00BF7094"/>
    <w:rsid w:val="00C0027E"/>
    <w:rsid w:val="00C00290"/>
    <w:rsid w:val="00C00FA3"/>
    <w:rsid w:val="00C01321"/>
    <w:rsid w:val="00C01DA2"/>
    <w:rsid w:val="00C024D4"/>
    <w:rsid w:val="00C02743"/>
    <w:rsid w:val="00C029E6"/>
    <w:rsid w:val="00C02D2A"/>
    <w:rsid w:val="00C039D3"/>
    <w:rsid w:val="00C03D77"/>
    <w:rsid w:val="00C04266"/>
    <w:rsid w:val="00C061E5"/>
    <w:rsid w:val="00C064AE"/>
    <w:rsid w:val="00C06626"/>
    <w:rsid w:val="00C10A23"/>
    <w:rsid w:val="00C110DB"/>
    <w:rsid w:val="00C11B4B"/>
    <w:rsid w:val="00C12088"/>
    <w:rsid w:val="00C12A25"/>
    <w:rsid w:val="00C12D46"/>
    <w:rsid w:val="00C12E18"/>
    <w:rsid w:val="00C134DF"/>
    <w:rsid w:val="00C146CC"/>
    <w:rsid w:val="00C14AE1"/>
    <w:rsid w:val="00C150D7"/>
    <w:rsid w:val="00C1555F"/>
    <w:rsid w:val="00C178DC"/>
    <w:rsid w:val="00C200AD"/>
    <w:rsid w:val="00C200E1"/>
    <w:rsid w:val="00C21F13"/>
    <w:rsid w:val="00C22141"/>
    <w:rsid w:val="00C22AA5"/>
    <w:rsid w:val="00C22DE8"/>
    <w:rsid w:val="00C233BF"/>
    <w:rsid w:val="00C23684"/>
    <w:rsid w:val="00C239EF"/>
    <w:rsid w:val="00C23B7E"/>
    <w:rsid w:val="00C246B0"/>
    <w:rsid w:val="00C25166"/>
    <w:rsid w:val="00C25616"/>
    <w:rsid w:val="00C259F2"/>
    <w:rsid w:val="00C25C57"/>
    <w:rsid w:val="00C2618F"/>
    <w:rsid w:val="00C26B80"/>
    <w:rsid w:val="00C274BE"/>
    <w:rsid w:val="00C277E0"/>
    <w:rsid w:val="00C277F2"/>
    <w:rsid w:val="00C27C91"/>
    <w:rsid w:val="00C30EEF"/>
    <w:rsid w:val="00C30FDE"/>
    <w:rsid w:val="00C313C1"/>
    <w:rsid w:val="00C320D3"/>
    <w:rsid w:val="00C328C6"/>
    <w:rsid w:val="00C32D29"/>
    <w:rsid w:val="00C3367B"/>
    <w:rsid w:val="00C33B7D"/>
    <w:rsid w:val="00C33DF5"/>
    <w:rsid w:val="00C343FA"/>
    <w:rsid w:val="00C345C9"/>
    <w:rsid w:val="00C348E1"/>
    <w:rsid w:val="00C349C3"/>
    <w:rsid w:val="00C34B9C"/>
    <w:rsid w:val="00C354AD"/>
    <w:rsid w:val="00C35A90"/>
    <w:rsid w:val="00C35D99"/>
    <w:rsid w:val="00C369EC"/>
    <w:rsid w:val="00C37144"/>
    <w:rsid w:val="00C371E7"/>
    <w:rsid w:val="00C3731E"/>
    <w:rsid w:val="00C37C9C"/>
    <w:rsid w:val="00C40896"/>
    <w:rsid w:val="00C41340"/>
    <w:rsid w:val="00C418B1"/>
    <w:rsid w:val="00C420F4"/>
    <w:rsid w:val="00C4223C"/>
    <w:rsid w:val="00C42582"/>
    <w:rsid w:val="00C4364C"/>
    <w:rsid w:val="00C4369A"/>
    <w:rsid w:val="00C43745"/>
    <w:rsid w:val="00C4389F"/>
    <w:rsid w:val="00C43999"/>
    <w:rsid w:val="00C44345"/>
    <w:rsid w:val="00C44ED7"/>
    <w:rsid w:val="00C45439"/>
    <w:rsid w:val="00C454C6"/>
    <w:rsid w:val="00C458A9"/>
    <w:rsid w:val="00C45C14"/>
    <w:rsid w:val="00C45DF9"/>
    <w:rsid w:val="00C46D3E"/>
    <w:rsid w:val="00C4731B"/>
    <w:rsid w:val="00C47EB2"/>
    <w:rsid w:val="00C50954"/>
    <w:rsid w:val="00C51DE1"/>
    <w:rsid w:val="00C52298"/>
    <w:rsid w:val="00C526DE"/>
    <w:rsid w:val="00C52CA0"/>
    <w:rsid w:val="00C52E06"/>
    <w:rsid w:val="00C53ED9"/>
    <w:rsid w:val="00C55CC4"/>
    <w:rsid w:val="00C5606D"/>
    <w:rsid w:val="00C564AE"/>
    <w:rsid w:val="00C56525"/>
    <w:rsid w:val="00C56F68"/>
    <w:rsid w:val="00C573B4"/>
    <w:rsid w:val="00C579E7"/>
    <w:rsid w:val="00C60180"/>
    <w:rsid w:val="00C60370"/>
    <w:rsid w:val="00C615D5"/>
    <w:rsid w:val="00C61766"/>
    <w:rsid w:val="00C62BC7"/>
    <w:rsid w:val="00C64944"/>
    <w:rsid w:val="00C64C93"/>
    <w:rsid w:val="00C6519D"/>
    <w:rsid w:val="00C651E6"/>
    <w:rsid w:val="00C6634B"/>
    <w:rsid w:val="00C67920"/>
    <w:rsid w:val="00C67D7B"/>
    <w:rsid w:val="00C67E17"/>
    <w:rsid w:val="00C709C2"/>
    <w:rsid w:val="00C728A4"/>
    <w:rsid w:val="00C728AE"/>
    <w:rsid w:val="00C72AE8"/>
    <w:rsid w:val="00C7354E"/>
    <w:rsid w:val="00C73FFE"/>
    <w:rsid w:val="00C749E8"/>
    <w:rsid w:val="00C74BD9"/>
    <w:rsid w:val="00C75E90"/>
    <w:rsid w:val="00C7792D"/>
    <w:rsid w:val="00C80859"/>
    <w:rsid w:val="00C80A7A"/>
    <w:rsid w:val="00C818B4"/>
    <w:rsid w:val="00C81982"/>
    <w:rsid w:val="00C81C64"/>
    <w:rsid w:val="00C81F93"/>
    <w:rsid w:val="00C82E0C"/>
    <w:rsid w:val="00C83899"/>
    <w:rsid w:val="00C8421D"/>
    <w:rsid w:val="00C8438D"/>
    <w:rsid w:val="00C84CF9"/>
    <w:rsid w:val="00C85356"/>
    <w:rsid w:val="00C85462"/>
    <w:rsid w:val="00C86775"/>
    <w:rsid w:val="00C86846"/>
    <w:rsid w:val="00C87254"/>
    <w:rsid w:val="00C87F43"/>
    <w:rsid w:val="00C90475"/>
    <w:rsid w:val="00C91215"/>
    <w:rsid w:val="00C91268"/>
    <w:rsid w:val="00C92A86"/>
    <w:rsid w:val="00C92AFC"/>
    <w:rsid w:val="00C92FFB"/>
    <w:rsid w:val="00C94479"/>
    <w:rsid w:val="00C94C1C"/>
    <w:rsid w:val="00C94FCF"/>
    <w:rsid w:val="00C954E6"/>
    <w:rsid w:val="00C95CA8"/>
    <w:rsid w:val="00C96D9A"/>
    <w:rsid w:val="00C973FB"/>
    <w:rsid w:val="00C9758C"/>
    <w:rsid w:val="00C979EF"/>
    <w:rsid w:val="00C97B29"/>
    <w:rsid w:val="00CA0DDA"/>
    <w:rsid w:val="00CA14EB"/>
    <w:rsid w:val="00CA152C"/>
    <w:rsid w:val="00CA181D"/>
    <w:rsid w:val="00CA1E77"/>
    <w:rsid w:val="00CA2328"/>
    <w:rsid w:val="00CA2633"/>
    <w:rsid w:val="00CA2B04"/>
    <w:rsid w:val="00CA308B"/>
    <w:rsid w:val="00CA43C0"/>
    <w:rsid w:val="00CA475E"/>
    <w:rsid w:val="00CA49A8"/>
    <w:rsid w:val="00CA5192"/>
    <w:rsid w:val="00CA57EF"/>
    <w:rsid w:val="00CA695B"/>
    <w:rsid w:val="00CA69AB"/>
    <w:rsid w:val="00CB05AF"/>
    <w:rsid w:val="00CB06FF"/>
    <w:rsid w:val="00CB12BB"/>
    <w:rsid w:val="00CB19F1"/>
    <w:rsid w:val="00CB206D"/>
    <w:rsid w:val="00CB20B0"/>
    <w:rsid w:val="00CB3201"/>
    <w:rsid w:val="00CB3F09"/>
    <w:rsid w:val="00CB4121"/>
    <w:rsid w:val="00CB43F0"/>
    <w:rsid w:val="00CB4993"/>
    <w:rsid w:val="00CB4ACF"/>
    <w:rsid w:val="00CB5D20"/>
    <w:rsid w:val="00CB5DE0"/>
    <w:rsid w:val="00CB6557"/>
    <w:rsid w:val="00CB6781"/>
    <w:rsid w:val="00CB6EAF"/>
    <w:rsid w:val="00CC1A71"/>
    <w:rsid w:val="00CC289F"/>
    <w:rsid w:val="00CC315B"/>
    <w:rsid w:val="00CC3850"/>
    <w:rsid w:val="00CC3936"/>
    <w:rsid w:val="00CC3A1D"/>
    <w:rsid w:val="00CC4994"/>
    <w:rsid w:val="00CC5481"/>
    <w:rsid w:val="00CC591C"/>
    <w:rsid w:val="00CC59B3"/>
    <w:rsid w:val="00CC61E3"/>
    <w:rsid w:val="00CC61E9"/>
    <w:rsid w:val="00CD06AC"/>
    <w:rsid w:val="00CD0796"/>
    <w:rsid w:val="00CD120F"/>
    <w:rsid w:val="00CD125F"/>
    <w:rsid w:val="00CD1BF0"/>
    <w:rsid w:val="00CD1E9A"/>
    <w:rsid w:val="00CD335A"/>
    <w:rsid w:val="00CD34E8"/>
    <w:rsid w:val="00CD39DD"/>
    <w:rsid w:val="00CD3B4F"/>
    <w:rsid w:val="00CD6A2F"/>
    <w:rsid w:val="00CD6FF1"/>
    <w:rsid w:val="00CD7BB5"/>
    <w:rsid w:val="00CE02DA"/>
    <w:rsid w:val="00CE0A37"/>
    <w:rsid w:val="00CE103C"/>
    <w:rsid w:val="00CE1107"/>
    <w:rsid w:val="00CE11AD"/>
    <w:rsid w:val="00CE1855"/>
    <w:rsid w:val="00CE1C81"/>
    <w:rsid w:val="00CE1DC0"/>
    <w:rsid w:val="00CE2D36"/>
    <w:rsid w:val="00CE362A"/>
    <w:rsid w:val="00CE3E8B"/>
    <w:rsid w:val="00CE46C4"/>
    <w:rsid w:val="00CE47B3"/>
    <w:rsid w:val="00CE5031"/>
    <w:rsid w:val="00CE5E3C"/>
    <w:rsid w:val="00CE6875"/>
    <w:rsid w:val="00CF1DAB"/>
    <w:rsid w:val="00CF1DEC"/>
    <w:rsid w:val="00CF1FA9"/>
    <w:rsid w:val="00CF2486"/>
    <w:rsid w:val="00CF2535"/>
    <w:rsid w:val="00CF2F41"/>
    <w:rsid w:val="00CF306D"/>
    <w:rsid w:val="00CF3A15"/>
    <w:rsid w:val="00CF4264"/>
    <w:rsid w:val="00CF4835"/>
    <w:rsid w:val="00CF4B00"/>
    <w:rsid w:val="00CF5C6B"/>
    <w:rsid w:val="00CF62C1"/>
    <w:rsid w:val="00CF6D22"/>
    <w:rsid w:val="00CF74BD"/>
    <w:rsid w:val="00CF7555"/>
    <w:rsid w:val="00D012F7"/>
    <w:rsid w:val="00D0139E"/>
    <w:rsid w:val="00D02263"/>
    <w:rsid w:val="00D05ED0"/>
    <w:rsid w:val="00D06C7B"/>
    <w:rsid w:val="00D07356"/>
    <w:rsid w:val="00D07D2B"/>
    <w:rsid w:val="00D10592"/>
    <w:rsid w:val="00D10B5F"/>
    <w:rsid w:val="00D10D9A"/>
    <w:rsid w:val="00D110A1"/>
    <w:rsid w:val="00D12CED"/>
    <w:rsid w:val="00D12D3A"/>
    <w:rsid w:val="00D131FD"/>
    <w:rsid w:val="00D13429"/>
    <w:rsid w:val="00D13A5A"/>
    <w:rsid w:val="00D152D6"/>
    <w:rsid w:val="00D15453"/>
    <w:rsid w:val="00D16BB7"/>
    <w:rsid w:val="00D16F3D"/>
    <w:rsid w:val="00D1703B"/>
    <w:rsid w:val="00D17C22"/>
    <w:rsid w:val="00D200BC"/>
    <w:rsid w:val="00D208ED"/>
    <w:rsid w:val="00D209E9"/>
    <w:rsid w:val="00D21A9A"/>
    <w:rsid w:val="00D22B10"/>
    <w:rsid w:val="00D22DAC"/>
    <w:rsid w:val="00D238B8"/>
    <w:rsid w:val="00D248EC"/>
    <w:rsid w:val="00D24CE8"/>
    <w:rsid w:val="00D252A0"/>
    <w:rsid w:val="00D252D5"/>
    <w:rsid w:val="00D25805"/>
    <w:rsid w:val="00D2585A"/>
    <w:rsid w:val="00D2734E"/>
    <w:rsid w:val="00D300AB"/>
    <w:rsid w:val="00D3233E"/>
    <w:rsid w:val="00D32625"/>
    <w:rsid w:val="00D33673"/>
    <w:rsid w:val="00D33CA3"/>
    <w:rsid w:val="00D33F42"/>
    <w:rsid w:val="00D34A2D"/>
    <w:rsid w:val="00D34F74"/>
    <w:rsid w:val="00D35798"/>
    <w:rsid w:val="00D35A6A"/>
    <w:rsid w:val="00D36090"/>
    <w:rsid w:val="00D36561"/>
    <w:rsid w:val="00D36699"/>
    <w:rsid w:val="00D37325"/>
    <w:rsid w:val="00D3762D"/>
    <w:rsid w:val="00D37999"/>
    <w:rsid w:val="00D407AF"/>
    <w:rsid w:val="00D40932"/>
    <w:rsid w:val="00D413A1"/>
    <w:rsid w:val="00D417AC"/>
    <w:rsid w:val="00D41A2A"/>
    <w:rsid w:val="00D41B41"/>
    <w:rsid w:val="00D42CA2"/>
    <w:rsid w:val="00D448C5"/>
    <w:rsid w:val="00D4491E"/>
    <w:rsid w:val="00D44B3D"/>
    <w:rsid w:val="00D458D2"/>
    <w:rsid w:val="00D45ECC"/>
    <w:rsid w:val="00D463CA"/>
    <w:rsid w:val="00D46E7D"/>
    <w:rsid w:val="00D46F2C"/>
    <w:rsid w:val="00D47160"/>
    <w:rsid w:val="00D4719A"/>
    <w:rsid w:val="00D47A92"/>
    <w:rsid w:val="00D50415"/>
    <w:rsid w:val="00D507C7"/>
    <w:rsid w:val="00D51306"/>
    <w:rsid w:val="00D51B26"/>
    <w:rsid w:val="00D536D1"/>
    <w:rsid w:val="00D542EC"/>
    <w:rsid w:val="00D54689"/>
    <w:rsid w:val="00D549BE"/>
    <w:rsid w:val="00D54BAE"/>
    <w:rsid w:val="00D55DE9"/>
    <w:rsid w:val="00D55E4F"/>
    <w:rsid w:val="00D55FCE"/>
    <w:rsid w:val="00D567AD"/>
    <w:rsid w:val="00D5714B"/>
    <w:rsid w:val="00D57667"/>
    <w:rsid w:val="00D5799D"/>
    <w:rsid w:val="00D57CB0"/>
    <w:rsid w:val="00D6035C"/>
    <w:rsid w:val="00D60A13"/>
    <w:rsid w:val="00D60E83"/>
    <w:rsid w:val="00D610AF"/>
    <w:rsid w:val="00D62008"/>
    <w:rsid w:val="00D629E6"/>
    <w:rsid w:val="00D62ACE"/>
    <w:rsid w:val="00D633F1"/>
    <w:rsid w:val="00D6352D"/>
    <w:rsid w:val="00D642D0"/>
    <w:rsid w:val="00D64A67"/>
    <w:rsid w:val="00D65ADB"/>
    <w:rsid w:val="00D65DB9"/>
    <w:rsid w:val="00D67CF5"/>
    <w:rsid w:val="00D70131"/>
    <w:rsid w:val="00D7025D"/>
    <w:rsid w:val="00D7025F"/>
    <w:rsid w:val="00D70297"/>
    <w:rsid w:val="00D7067D"/>
    <w:rsid w:val="00D70A30"/>
    <w:rsid w:val="00D71824"/>
    <w:rsid w:val="00D71F3B"/>
    <w:rsid w:val="00D72429"/>
    <w:rsid w:val="00D72F7C"/>
    <w:rsid w:val="00D73055"/>
    <w:rsid w:val="00D738BA"/>
    <w:rsid w:val="00D73C9C"/>
    <w:rsid w:val="00D73E60"/>
    <w:rsid w:val="00D74F1C"/>
    <w:rsid w:val="00D759BF"/>
    <w:rsid w:val="00D75CE0"/>
    <w:rsid w:val="00D771ED"/>
    <w:rsid w:val="00D77775"/>
    <w:rsid w:val="00D7E27B"/>
    <w:rsid w:val="00D8009D"/>
    <w:rsid w:val="00D8070C"/>
    <w:rsid w:val="00D807D8"/>
    <w:rsid w:val="00D8111F"/>
    <w:rsid w:val="00D81B68"/>
    <w:rsid w:val="00D81F5D"/>
    <w:rsid w:val="00D8240B"/>
    <w:rsid w:val="00D833A5"/>
    <w:rsid w:val="00D83443"/>
    <w:rsid w:val="00D8347B"/>
    <w:rsid w:val="00D8441D"/>
    <w:rsid w:val="00D84B45"/>
    <w:rsid w:val="00D85165"/>
    <w:rsid w:val="00D85AE2"/>
    <w:rsid w:val="00D85C20"/>
    <w:rsid w:val="00D86161"/>
    <w:rsid w:val="00D86215"/>
    <w:rsid w:val="00D863FC"/>
    <w:rsid w:val="00D87F23"/>
    <w:rsid w:val="00D90AD4"/>
    <w:rsid w:val="00D90DCC"/>
    <w:rsid w:val="00D914E2"/>
    <w:rsid w:val="00D91FC5"/>
    <w:rsid w:val="00D9217F"/>
    <w:rsid w:val="00D93269"/>
    <w:rsid w:val="00D948E4"/>
    <w:rsid w:val="00D94E9D"/>
    <w:rsid w:val="00D95FD5"/>
    <w:rsid w:val="00D973DB"/>
    <w:rsid w:val="00DA0078"/>
    <w:rsid w:val="00DA04D9"/>
    <w:rsid w:val="00DA0677"/>
    <w:rsid w:val="00DA0739"/>
    <w:rsid w:val="00DA0EF1"/>
    <w:rsid w:val="00DA1066"/>
    <w:rsid w:val="00DA12E2"/>
    <w:rsid w:val="00DA1468"/>
    <w:rsid w:val="00DA2886"/>
    <w:rsid w:val="00DA29A3"/>
    <w:rsid w:val="00DA4166"/>
    <w:rsid w:val="00DA49E1"/>
    <w:rsid w:val="00DA4C39"/>
    <w:rsid w:val="00DA55D4"/>
    <w:rsid w:val="00DA639F"/>
    <w:rsid w:val="00DA68B4"/>
    <w:rsid w:val="00DA6AC0"/>
    <w:rsid w:val="00DA6FB8"/>
    <w:rsid w:val="00DA7161"/>
    <w:rsid w:val="00DA7290"/>
    <w:rsid w:val="00DA7345"/>
    <w:rsid w:val="00DA7429"/>
    <w:rsid w:val="00DA7469"/>
    <w:rsid w:val="00DA7A44"/>
    <w:rsid w:val="00DA7BBD"/>
    <w:rsid w:val="00DB0825"/>
    <w:rsid w:val="00DB16C4"/>
    <w:rsid w:val="00DB1C10"/>
    <w:rsid w:val="00DB20A1"/>
    <w:rsid w:val="00DB2C29"/>
    <w:rsid w:val="00DB31C2"/>
    <w:rsid w:val="00DB56E2"/>
    <w:rsid w:val="00DB5BB1"/>
    <w:rsid w:val="00DB6A85"/>
    <w:rsid w:val="00DB6D18"/>
    <w:rsid w:val="00DB6FB9"/>
    <w:rsid w:val="00DB7689"/>
    <w:rsid w:val="00DB7C26"/>
    <w:rsid w:val="00DC05DD"/>
    <w:rsid w:val="00DC0C7D"/>
    <w:rsid w:val="00DC0E98"/>
    <w:rsid w:val="00DC166A"/>
    <w:rsid w:val="00DC1DE6"/>
    <w:rsid w:val="00DC24A4"/>
    <w:rsid w:val="00DC2714"/>
    <w:rsid w:val="00DC321A"/>
    <w:rsid w:val="00DC32A1"/>
    <w:rsid w:val="00DC3803"/>
    <w:rsid w:val="00DC4D83"/>
    <w:rsid w:val="00DC5314"/>
    <w:rsid w:val="00DC612A"/>
    <w:rsid w:val="00DC648B"/>
    <w:rsid w:val="00DC6DD9"/>
    <w:rsid w:val="00DC7D37"/>
    <w:rsid w:val="00DC7F60"/>
    <w:rsid w:val="00DD006C"/>
    <w:rsid w:val="00DD05C8"/>
    <w:rsid w:val="00DD0777"/>
    <w:rsid w:val="00DD0F4D"/>
    <w:rsid w:val="00DD0FC1"/>
    <w:rsid w:val="00DD112B"/>
    <w:rsid w:val="00DD197B"/>
    <w:rsid w:val="00DD26C0"/>
    <w:rsid w:val="00DD27D5"/>
    <w:rsid w:val="00DD2BF1"/>
    <w:rsid w:val="00DD3111"/>
    <w:rsid w:val="00DD3B1A"/>
    <w:rsid w:val="00DD481C"/>
    <w:rsid w:val="00DD4927"/>
    <w:rsid w:val="00DD4AD9"/>
    <w:rsid w:val="00DD6DE2"/>
    <w:rsid w:val="00DD707D"/>
    <w:rsid w:val="00DD718E"/>
    <w:rsid w:val="00DD7B37"/>
    <w:rsid w:val="00DD7DB8"/>
    <w:rsid w:val="00DE06B1"/>
    <w:rsid w:val="00DE06CB"/>
    <w:rsid w:val="00DE136F"/>
    <w:rsid w:val="00DE14BF"/>
    <w:rsid w:val="00DE1CC1"/>
    <w:rsid w:val="00DE2082"/>
    <w:rsid w:val="00DE234B"/>
    <w:rsid w:val="00DE2DAC"/>
    <w:rsid w:val="00DE4274"/>
    <w:rsid w:val="00DE55BA"/>
    <w:rsid w:val="00DE57ED"/>
    <w:rsid w:val="00DE6680"/>
    <w:rsid w:val="00DE6B06"/>
    <w:rsid w:val="00DE7203"/>
    <w:rsid w:val="00DE7BA4"/>
    <w:rsid w:val="00DF02A7"/>
    <w:rsid w:val="00DF0345"/>
    <w:rsid w:val="00DF0653"/>
    <w:rsid w:val="00DF0C10"/>
    <w:rsid w:val="00DF0CA3"/>
    <w:rsid w:val="00DF1072"/>
    <w:rsid w:val="00DF1ABB"/>
    <w:rsid w:val="00DF1B1D"/>
    <w:rsid w:val="00DF2F20"/>
    <w:rsid w:val="00DF39A6"/>
    <w:rsid w:val="00DF39AE"/>
    <w:rsid w:val="00DF3A36"/>
    <w:rsid w:val="00DF5077"/>
    <w:rsid w:val="00DF5F01"/>
    <w:rsid w:val="00DF64CB"/>
    <w:rsid w:val="00DF654C"/>
    <w:rsid w:val="00DF68F7"/>
    <w:rsid w:val="00DF6A89"/>
    <w:rsid w:val="00DF6DAB"/>
    <w:rsid w:val="00DF71BF"/>
    <w:rsid w:val="00E018C5"/>
    <w:rsid w:val="00E01AD7"/>
    <w:rsid w:val="00E030BF"/>
    <w:rsid w:val="00E0338B"/>
    <w:rsid w:val="00E03494"/>
    <w:rsid w:val="00E03541"/>
    <w:rsid w:val="00E036E7"/>
    <w:rsid w:val="00E03779"/>
    <w:rsid w:val="00E03E51"/>
    <w:rsid w:val="00E04310"/>
    <w:rsid w:val="00E0518D"/>
    <w:rsid w:val="00E05CE4"/>
    <w:rsid w:val="00E05DEA"/>
    <w:rsid w:val="00E067CA"/>
    <w:rsid w:val="00E074CB"/>
    <w:rsid w:val="00E10042"/>
    <w:rsid w:val="00E1008F"/>
    <w:rsid w:val="00E1109F"/>
    <w:rsid w:val="00E11323"/>
    <w:rsid w:val="00E1163F"/>
    <w:rsid w:val="00E134AB"/>
    <w:rsid w:val="00E13933"/>
    <w:rsid w:val="00E13948"/>
    <w:rsid w:val="00E141D5"/>
    <w:rsid w:val="00E14DF9"/>
    <w:rsid w:val="00E14F0E"/>
    <w:rsid w:val="00E15804"/>
    <w:rsid w:val="00E15FC5"/>
    <w:rsid w:val="00E161B3"/>
    <w:rsid w:val="00E166FD"/>
    <w:rsid w:val="00E168F7"/>
    <w:rsid w:val="00E16CA3"/>
    <w:rsid w:val="00E20355"/>
    <w:rsid w:val="00E203D9"/>
    <w:rsid w:val="00E20466"/>
    <w:rsid w:val="00E20B7A"/>
    <w:rsid w:val="00E21037"/>
    <w:rsid w:val="00E21C3F"/>
    <w:rsid w:val="00E23C1F"/>
    <w:rsid w:val="00E23F7E"/>
    <w:rsid w:val="00E23FE0"/>
    <w:rsid w:val="00E249D1"/>
    <w:rsid w:val="00E25199"/>
    <w:rsid w:val="00E26341"/>
    <w:rsid w:val="00E270A2"/>
    <w:rsid w:val="00E276B0"/>
    <w:rsid w:val="00E3041E"/>
    <w:rsid w:val="00E306BF"/>
    <w:rsid w:val="00E306EA"/>
    <w:rsid w:val="00E30C2B"/>
    <w:rsid w:val="00E30E3C"/>
    <w:rsid w:val="00E315D3"/>
    <w:rsid w:val="00E32872"/>
    <w:rsid w:val="00E32D19"/>
    <w:rsid w:val="00E33CE8"/>
    <w:rsid w:val="00E34D80"/>
    <w:rsid w:val="00E35D3A"/>
    <w:rsid w:val="00E3666E"/>
    <w:rsid w:val="00E37AAB"/>
    <w:rsid w:val="00E413A7"/>
    <w:rsid w:val="00E41D60"/>
    <w:rsid w:val="00E43067"/>
    <w:rsid w:val="00E43283"/>
    <w:rsid w:val="00E4345E"/>
    <w:rsid w:val="00E43619"/>
    <w:rsid w:val="00E45297"/>
    <w:rsid w:val="00E454EC"/>
    <w:rsid w:val="00E47039"/>
    <w:rsid w:val="00E4796A"/>
    <w:rsid w:val="00E47FA6"/>
    <w:rsid w:val="00E50FFD"/>
    <w:rsid w:val="00E51689"/>
    <w:rsid w:val="00E5168A"/>
    <w:rsid w:val="00E52036"/>
    <w:rsid w:val="00E52105"/>
    <w:rsid w:val="00E52169"/>
    <w:rsid w:val="00E524D1"/>
    <w:rsid w:val="00E52C1E"/>
    <w:rsid w:val="00E53883"/>
    <w:rsid w:val="00E54140"/>
    <w:rsid w:val="00E5585F"/>
    <w:rsid w:val="00E57A92"/>
    <w:rsid w:val="00E57FA1"/>
    <w:rsid w:val="00E6073D"/>
    <w:rsid w:val="00E62199"/>
    <w:rsid w:val="00E632FF"/>
    <w:rsid w:val="00E633A3"/>
    <w:rsid w:val="00E63CE9"/>
    <w:rsid w:val="00E65D0A"/>
    <w:rsid w:val="00E65DB0"/>
    <w:rsid w:val="00E662FC"/>
    <w:rsid w:val="00E6671E"/>
    <w:rsid w:val="00E6676F"/>
    <w:rsid w:val="00E66D54"/>
    <w:rsid w:val="00E67707"/>
    <w:rsid w:val="00E67805"/>
    <w:rsid w:val="00E67BD5"/>
    <w:rsid w:val="00E70B82"/>
    <w:rsid w:val="00E72364"/>
    <w:rsid w:val="00E72B6F"/>
    <w:rsid w:val="00E738BB"/>
    <w:rsid w:val="00E7415C"/>
    <w:rsid w:val="00E753FE"/>
    <w:rsid w:val="00E75796"/>
    <w:rsid w:val="00E75F16"/>
    <w:rsid w:val="00E75F25"/>
    <w:rsid w:val="00E76C97"/>
    <w:rsid w:val="00E7745D"/>
    <w:rsid w:val="00E77CBD"/>
    <w:rsid w:val="00E77FD6"/>
    <w:rsid w:val="00E804B6"/>
    <w:rsid w:val="00E811AB"/>
    <w:rsid w:val="00E81875"/>
    <w:rsid w:val="00E82481"/>
    <w:rsid w:val="00E83304"/>
    <w:rsid w:val="00E83555"/>
    <w:rsid w:val="00E84577"/>
    <w:rsid w:val="00E847CD"/>
    <w:rsid w:val="00E84D0F"/>
    <w:rsid w:val="00E85AF5"/>
    <w:rsid w:val="00E86163"/>
    <w:rsid w:val="00E870BB"/>
    <w:rsid w:val="00E9025C"/>
    <w:rsid w:val="00E90A12"/>
    <w:rsid w:val="00E90EB9"/>
    <w:rsid w:val="00E913F4"/>
    <w:rsid w:val="00E9220B"/>
    <w:rsid w:val="00E92B82"/>
    <w:rsid w:val="00E9361E"/>
    <w:rsid w:val="00E93934"/>
    <w:rsid w:val="00E944D4"/>
    <w:rsid w:val="00E949B6"/>
    <w:rsid w:val="00E959C5"/>
    <w:rsid w:val="00E95A6A"/>
    <w:rsid w:val="00E95CA6"/>
    <w:rsid w:val="00E9606A"/>
    <w:rsid w:val="00E96340"/>
    <w:rsid w:val="00E96AAE"/>
    <w:rsid w:val="00E97004"/>
    <w:rsid w:val="00E97123"/>
    <w:rsid w:val="00E97CB6"/>
    <w:rsid w:val="00EA07AC"/>
    <w:rsid w:val="00EA0C88"/>
    <w:rsid w:val="00EA125A"/>
    <w:rsid w:val="00EA171C"/>
    <w:rsid w:val="00EA1B7F"/>
    <w:rsid w:val="00EA217E"/>
    <w:rsid w:val="00EA2C41"/>
    <w:rsid w:val="00EA37EF"/>
    <w:rsid w:val="00EA393C"/>
    <w:rsid w:val="00EA420A"/>
    <w:rsid w:val="00EA502B"/>
    <w:rsid w:val="00EA51A8"/>
    <w:rsid w:val="00EA542B"/>
    <w:rsid w:val="00EA6476"/>
    <w:rsid w:val="00EA66FF"/>
    <w:rsid w:val="00EA6835"/>
    <w:rsid w:val="00EB0737"/>
    <w:rsid w:val="00EB076E"/>
    <w:rsid w:val="00EB168A"/>
    <w:rsid w:val="00EB2197"/>
    <w:rsid w:val="00EB3364"/>
    <w:rsid w:val="00EB4098"/>
    <w:rsid w:val="00EB4CE0"/>
    <w:rsid w:val="00EB6907"/>
    <w:rsid w:val="00EB69C6"/>
    <w:rsid w:val="00EC1533"/>
    <w:rsid w:val="00EC165A"/>
    <w:rsid w:val="00EC23BA"/>
    <w:rsid w:val="00EC306D"/>
    <w:rsid w:val="00EC3091"/>
    <w:rsid w:val="00EC3A71"/>
    <w:rsid w:val="00EC3AB5"/>
    <w:rsid w:val="00EC419E"/>
    <w:rsid w:val="00EC4976"/>
    <w:rsid w:val="00EC4FD0"/>
    <w:rsid w:val="00EC55AA"/>
    <w:rsid w:val="00EC56E1"/>
    <w:rsid w:val="00EC585C"/>
    <w:rsid w:val="00EC5B08"/>
    <w:rsid w:val="00EC74F0"/>
    <w:rsid w:val="00EC7D26"/>
    <w:rsid w:val="00ED0180"/>
    <w:rsid w:val="00ED019A"/>
    <w:rsid w:val="00ED0261"/>
    <w:rsid w:val="00ED1501"/>
    <w:rsid w:val="00ED2019"/>
    <w:rsid w:val="00ED2520"/>
    <w:rsid w:val="00ED297D"/>
    <w:rsid w:val="00ED3C77"/>
    <w:rsid w:val="00ED3FF1"/>
    <w:rsid w:val="00ED44BE"/>
    <w:rsid w:val="00ED45CB"/>
    <w:rsid w:val="00ED4806"/>
    <w:rsid w:val="00ED49D7"/>
    <w:rsid w:val="00ED4AAB"/>
    <w:rsid w:val="00ED5497"/>
    <w:rsid w:val="00ED5760"/>
    <w:rsid w:val="00ED5B30"/>
    <w:rsid w:val="00ED6B8E"/>
    <w:rsid w:val="00ED6FC6"/>
    <w:rsid w:val="00ED7253"/>
    <w:rsid w:val="00ED7A20"/>
    <w:rsid w:val="00ED7E75"/>
    <w:rsid w:val="00EE0E87"/>
    <w:rsid w:val="00EE1861"/>
    <w:rsid w:val="00EE1E57"/>
    <w:rsid w:val="00EE21A0"/>
    <w:rsid w:val="00EE2472"/>
    <w:rsid w:val="00EE24B5"/>
    <w:rsid w:val="00EE250C"/>
    <w:rsid w:val="00EE2BAF"/>
    <w:rsid w:val="00EE2DAA"/>
    <w:rsid w:val="00EE2EDA"/>
    <w:rsid w:val="00EE36EE"/>
    <w:rsid w:val="00EE3D47"/>
    <w:rsid w:val="00EE43FB"/>
    <w:rsid w:val="00EE44B1"/>
    <w:rsid w:val="00EE4ADA"/>
    <w:rsid w:val="00EE52BD"/>
    <w:rsid w:val="00EE53CB"/>
    <w:rsid w:val="00EE594A"/>
    <w:rsid w:val="00EE5FE2"/>
    <w:rsid w:val="00EE71F5"/>
    <w:rsid w:val="00EF0279"/>
    <w:rsid w:val="00EF0332"/>
    <w:rsid w:val="00EF03D4"/>
    <w:rsid w:val="00EF078E"/>
    <w:rsid w:val="00EF08CB"/>
    <w:rsid w:val="00EF0A93"/>
    <w:rsid w:val="00EF0E1B"/>
    <w:rsid w:val="00EF0F7C"/>
    <w:rsid w:val="00EF14FF"/>
    <w:rsid w:val="00EF2630"/>
    <w:rsid w:val="00EF26F3"/>
    <w:rsid w:val="00EF31B2"/>
    <w:rsid w:val="00EF3C4C"/>
    <w:rsid w:val="00EF44B2"/>
    <w:rsid w:val="00EF463F"/>
    <w:rsid w:val="00EF4DB6"/>
    <w:rsid w:val="00EF50B5"/>
    <w:rsid w:val="00EF55AB"/>
    <w:rsid w:val="00EF598A"/>
    <w:rsid w:val="00EF6371"/>
    <w:rsid w:val="00EF6420"/>
    <w:rsid w:val="00EF6EBA"/>
    <w:rsid w:val="00EF734E"/>
    <w:rsid w:val="00F015CD"/>
    <w:rsid w:val="00F01CB9"/>
    <w:rsid w:val="00F02ACA"/>
    <w:rsid w:val="00F02B25"/>
    <w:rsid w:val="00F02C5D"/>
    <w:rsid w:val="00F036A7"/>
    <w:rsid w:val="00F037BB"/>
    <w:rsid w:val="00F04895"/>
    <w:rsid w:val="00F0563D"/>
    <w:rsid w:val="00F056F7"/>
    <w:rsid w:val="00F05E3C"/>
    <w:rsid w:val="00F0704A"/>
    <w:rsid w:val="00F07606"/>
    <w:rsid w:val="00F0765C"/>
    <w:rsid w:val="00F07D71"/>
    <w:rsid w:val="00F1246E"/>
    <w:rsid w:val="00F130E1"/>
    <w:rsid w:val="00F13972"/>
    <w:rsid w:val="00F15443"/>
    <w:rsid w:val="00F15A25"/>
    <w:rsid w:val="00F1772E"/>
    <w:rsid w:val="00F1799A"/>
    <w:rsid w:val="00F17C2F"/>
    <w:rsid w:val="00F17D63"/>
    <w:rsid w:val="00F17DCF"/>
    <w:rsid w:val="00F20A1A"/>
    <w:rsid w:val="00F20E9E"/>
    <w:rsid w:val="00F218AF"/>
    <w:rsid w:val="00F2190B"/>
    <w:rsid w:val="00F22946"/>
    <w:rsid w:val="00F22B43"/>
    <w:rsid w:val="00F22D06"/>
    <w:rsid w:val="00F23002"/>
    <w:rsid w:val="00F24248"/>
    <w:rsid w:val="00F2455C"/>
    <w:rsid w:val="00F247BD"/>
    <w:rsid w:val="00F24A80"/>
    <w:rsid w:val="00F25848"/>
    <w:rsid w:val="00F25AC5"/>
    <w:rsid w:val="00F25CC7"/>
    <w:rsid w:val="00F25F41"/>
    <w:rsid w:val="00F25F96"/>
    <w:rsid w:val="00F271A6"/>
    <w:rsid w:val="00F3018E"/>
    <w:rsid w:val="00F301D5"/>
    <w:rsid w:val="00F30631"/>
    <w:rsid w:val="00F320CC"/>
    <w:rsid w:val="00F32559"/>
    <w:rsid w:val="00F325B3"/>
    <w:rsid w:val="00F33062"/>
    <w:rsid w:val="00F33F06"/>
    <w:rsid w:val="00F3428B"/>
    <w:rsid w:val="00F34479"/>
    <w:rsid w:val="00F34E59"/>
    <w:rsid w:val="00F34EA6"/>
    <w:rsid w:val="00F350E5"/>
    <w:rsid w:val="00F36676"/>
    <w:rsid w:val="00F36946"/>
    <w:rsid w:val="00F36DF5"/>
    <w:rsid w:val="00F37214"/>
    <w:rsid w:val="00F37944"/>
    <w:rsid w:val="00F40D41"/>
    <w:rsid w:val="00F411D7"/>
    <w:rsid w:val="00F43590"/>
    <w:rsid w:val="00F43A35"/>
    <w:rsid w:val="00F441CE"/>
    <w:rsid w:val="00F44B6E"/>
    <w:rsid w:val="00F44BAA"/>
    <w:rsid w:val="00F45452"/>
    <w:rsid w:val="00F455CA"/>
    <w:rsid w:val="00F45F62"/>
    <w:rsid w:val="00F46023"/>
    <w:rsid w:val="00F46689"/>
    <w:rsid w:val="00F47056"/>
    <w:rsid w:val="00F47947"/>
    <w:rsid w:val="00F47962"/>
    <w:rsid w:val="00F500F3"/>
    <w:rsid w:val="00F50DB7"/>
    <w:rsid w:val="00F515D8"/>
    <w:rsid w:val="00F51A0A"/>
    <w:rsid w:val="00F51A9C"/>
    <w:rsid w:val="00F51B12"/>
    <w:rsid w:val="00F52221"/>
    <w:rsid w:val="00F5287D"/>
    <w:rsid w:val="00F52B58"/>
    <w:rsid w:val="00F532A5"/>
    <w:rsid w:val="00F536DD"/>
    <w:rsid w:val="00F53DAB"/>
    <w:rsid w:val="00F54782"/>
    <w:rsid w:val="00F55432"/>
    <w:rsid w:val="00F55732"/>
    <w:rsid w:val="00F557FB"/>
    <w:rsid w:val="00F56617"/>
    <w:rsid w:val="00F5669A"/>
    <w:rsid w:val="00F567CB"/>
    <w:rsid w:val="00F569C0"/>
    <w:rsid w:val="00F5795C"/>
    <w:rsid w:val="00F60357"/>
    <w:rsid w:val="00F606A1"/>
    <w:rsid w:val="00F60756"/>
    <w:rsid w:val="00F609FC"/>
    <w:rsid w:val="00F61D94"/>
    <w:rsid w:val="00F61EAD"/>
    <w:rsid w:val="00F61FB0"/>
    <w:rsid w:val="00F63A51"/>
    <w:rsid w:val="00F64256"/>
    <w:rsid w:val="00F64A39"/>
    <w:rsid w:val="00F64DF7"/>
    <w:rsid w:val="00F6511F"/>
    <w:rsid w:val="00F65793"/>
    <w:rsid w:val="00F659C2"/>
    <w:rsid w:val="00F66934"/>
    <w:rsid w:val="00F66CAE"/>
    <w:rsid w:val="00F67401"/>
    <w:rsid w:val="00F67B93"/>
    <w:rsid w:val="00F67C4B"/>
    <w:rsid w:val="00F7064D"/>
    <w:rsid w:val="00F707AA"/>
    <w:rsid w:val="00F71A09"/>
    <w:rsid w:val="00F71B36"/>
    <w:rsid w:val="00F71E3E"/>
    <w:rsid w:val="00F72555"/>
    <w:rsid w:val="00F72624"/>
    <w:rsid w:val="00F73CAB"/>
    <w:rsid w:val="00F74683"/>
    <w:rsid w:val="00F74D1A"/>
    <w:rsid w:val="00F760DA"/>
    <w:rsid w:val="00F76685"/>
    <w:rsid w:val="00F76899"/>
    <w:rsid w:val="00F76A0E"/>
    <w:rsid w:val="00F80441"/>
    <w:rsid w:val="00F81AD1"/>
    <w:rsid w:val="00F82787"/>
    <w:rsid w:val="00F860FD"/>
    <w:rsid w:val="00F86A80"/>
    <w:rsid w:val="00F873C0"/>
    <w:rsid w:val="00F9039C"/>
    <w:rsid w:val="00F9053D"/>
    <w:rsid w:val="00F908F5"/>
    <w:rsid w:val="00F90D76"/>
    <w:rsid w:val="00F91104"/>
    <w:rsid w:val="00F923C1"/>
    <w:rsid w:val="00F92D46"/>
    <w:rsid w:val="00F9311D"/>
    <w:rsid w:val="00F93F35"/>
    <w:rsid w:val="00F94A9C"/>
    <w:rsid w:val="00F951B1"/>
    <w:rsid w:val="00F95246"/>
    <w:rsid w:val="00F962D4"/>
    <w:rsid w:val="00F96DF0"/>
    <w:rsid w:val="00F97500"/>
    <w:rsid w:val="00F97FF7"/>
    <w:rsid w:val="00FA1ECA"/>
    <w:rsid w:val="00FA24F8"/>
    <w:rsid w:val="00FA2A16"/>
    <w:rsid w:val="00FA2DFB"/>
    <w:rsid w:val="00FA2E68"/>
    <w:rsid w:val="00FA2E73"/>
    <w:rsid w:val="00FA48D1"/>
    <w:rsid w:val="00FA5E0B"/>
    <w:rsid w:val="00FA6614"/>
    <w:rsid w:val="00FA6A50"/>
    <w:rsid w:val="00FA6A81"/>
    <w:rsid w:val="00FA6F33"/>
    <w:rsid w:val="00FA75E9"/>
    <w:rsid w:val="00FB00E9"/>
    <w:rsid w:val="00FB0EE3"/>
    <w:rsid w:val="00FB17F0"/>
    <w:rsid w:val="00FB1F09"/>
    <w:rsid w:val="00FB2563"/>
    <w:rsid w:val="00FB2586"/>
    <w:rsid w:val="00FB2829"/>
    <w:rsid w:val="00FB2FC1"/>
    <w:rsid w:val="00FB31EA"/>
    <w:rsid w:val="00FB327C"/>
    <w:rsid w:val="00FB33CB"/>
    <w:rsid w:val="00FB3CD9"/>
    <w:rsid w:val="00FB3D4A"/>
    <w:rsid w:val="00FB3D5B"/>
    <w:rsid w:val="00FB462B"/>
    <w:rsid w:val="00FB4BF6"/>
    <w:rsid w:val="00FB4D1A"/>
    <w:rsid w:val="00FB5B84"/>
    <w:rsid w:val="00FC0047"/>
    <w:rsid w:val="00FC1D94"/>
    <w:rsid w:val="00FC218F"/>
    <w:rsid w:val="00FC3029"/>
    <w:rsid w:val="00FC370A"/>
    <w:rsid w:val="00FC3DF6"/>
    <w:rsid w:val="00FC462A"/>
    <w:rsid w:val="00FC4E4D"/>
    <w:rsid w:val="00FC506A"/>
    <w:rsid w:val="00FC5289"/>
    <w:rsid w:val="00FC57DA"/>
    <w:rsid w:val="00FC5901"/>
    <w:rsid w:val="00FC7242"/>
    <w:rsid w:val="00FD1043"/>
    <w:rsid w:val="00FD2D71"/>
    <w:rsid w:val="00FD3029"/>
    <w:rsid w:val="00FD341E"/>
    <w:rsid w:val="00FD3AE3"/>
    <w:rsid w:val="00FD408F"/>
    <w:rsid w:val="00FD4B97"/>
    <w:rsid w:val="00FD5964"/>
    <w:rsid w:val="00FD5FF0"/>
    <w:rsid w:val="00FD6401"/>
    <w:rsid w:val="00FD650A"/>
    <w:rsid w:val="00FD667D"/>
    <w:rsid w:val="00FD6C04"/>
    <w:rsid w:val="00FD6E24"/>
    <w:rsid w:val="00FD7304"/>
    <w:rsid w:val="00FD7694"/>
    <w:rsid w:val="00FD7D37"/>
    <w:rsid w:val="00FE1648"/>
    <w:rsid w:val="00FE1828"/>
    <w:rsid w:val="00FE1B6A"/>
    <w:rsid w:val="00FE1CBF"/>
    <w:rsid w:val="00FE1D88"/>
    <w:rsid w:val="00FE1FCC"/>
    <w:rsid w:val="00FE22C7"/>
    <w:rsid w:val="00FE2415"/>
    <w:rsid w:val="00FE2A75"/>
    <w:rsid w:val="00FE3374"/>
    <w:rsid w:val="00FE5876"/>
    <w:rsid w:val="00FE7316"/>
    <w:rsid w:val="00FE736B"/>
    <w:rsid w:val="00FE782F"/>
    <w:rsid w:val="00FE7DA3"/>
    <w:rsid w:val="00FE7F1E"/>
    <w:rsid w:val="00FF0C63"/>
    <w:rsid w:val="00FF0FB7"/>
    <w:rsid w:val="00FF12F0"/>
    <w:rsid w:val="00FF17F2"/>
    <w:rsid w:val="00FF2AAA"/>
    <w:rsid w:val="00FF2E22"/>
    <w:rsid w:val="00FF32B7"/>
    <w:rsid w:val="00FF34EC"/>
    <w:rsid w:val="00FF39BD"/>
    <w:rsid w:val="00FF3F15"/>
    <w:rsid w:val="00FF4344"/>
    <w:rsid w:val="00FF526F"/>
    <w:rsid w:val="00FF53F8"/>
    <w:rsid w:val="00FF56E1"/>
    <w:rsid w:val="00FF5C49"/>
    <w:rsid w:val="00FF5DD0"/>
    <w:rsid w:val="00FF652D"/>
    <w:rsid w:val="00FF6D1A"/>
    <w:rsid w:val="0133D5BD"/>
    <w:rsid w:val="0138C194"/>
    <w:rsid w:val="01467096"/>
    <w:rsid w:val="01CCFF3A"/>
    <w:rsid w:val="020AE47E"/>
    <w:rsid w:val="020C061C"/>
    <w:rsid w:val="0260C6DA"/>
    <w:rsid w:val="02D07067"/>
    <w:rsid w:val="034AE8DB"/>
    <w:rsid w:val="036C60AB"/>
    <w:rsid w:val="0420F3C6"/>
    <w:rsid w:val="04291041"/>
    <w:rsid w:val="0487FB5F"/>
    <w:rsid w:val="04AA474B"/>
    <w:rsid w:val="06279D12"/>
    <w:rsid w:val="06556D45"/>
    <w:rsid w:val="06BE3240"/>
    <w:rsid w:val="06C31E17"/>
    <w:rsid w:val="071B5BCD"/>
    <w:rsid w:val="077CA584"/>
    <w:rsid w:val="07DB598E"/>
    <w:rsid w:val="08DD0013"/>
    <w:rsid w:val="08EF0279"/>
    <w:rsid w:val="08F4F980"/>
    <w:rsid w:val="091EE948"/>
    <w:rsid w:val="092F177D"/>
    <w:rsid w:val="0949A088"/>
    <w:rsid w:val="09B53072"/>
    <w:rsid w:val="09F638A4"/>
    <w:rsid w:val="09F89E62"/>
    <w:rsid w:val="0A53EF94"/>
    <w:rsid w:val="0AC8D95D"/>
    <w:rsid w:val="0B109F2A"/>
    <w:rsid w:val="0B201494"/>
    <w:rsid w:val="0B42F981"/>
    <w:rsid w:val="0BCF126E"/>
    <w:rsid w:val="0BE114D4"/>
    <w:rsid w:val="0BE8CF89"/>
    <w:rsid w:val="0C40D40E"/>
    <w:rsid w:val="0C4E43E8"/>
    <w:rsid w:val="0C50A326"/>
    <w:rsid w:val="0D870A21"/>
    <w:rsid w:val="0E2B1C7B"/>
    <w:rsid w:val="0E8119B1"/>
    <w:rsid w:val="0EDAE1E4"/>
    <w:rsid w:val="0F1E4CFD"/>
    <w:rsid w:val="0F95666B"/>
    <w:rsid w:val="1000CF17"/>
    <w:rsid w:val="10B884C0"/>
    <w:rsid w:val="1134ABB2"/>
    <w:rsid w:val="1149C4F7"/>
    <w:rsid w:val="1151B43C"/>
    <w:rsid w:val="11D2EB46"/>
    <w:rsid w:val="1237C2D5"/>
    <w:rsid w:val="12CC6FB5"/>
    <w:rsid w:val="130ADADF"/>
    <w:rsid w:val="1317017B"/>
    <w:rsid w:val="13EBC212"/>
    <w:rsid w:val="1429AA02"/>
    <w:rsid w:val="144EE424"/>
    <w:rsid w:val="14543820"/>
    <w:rsid w:val="152DB235"/>
    <w:rsid w:val="1566E4EC"/>
    <w:rsid w:val="15FCED3A"/>
    <w:rsid w:val="1618C1B8"/>
    <w:rsid w:val="169CA976"/>
    <w:rsid w:val="16E0B478"/>
    <w:rsid w:val="17BCC521"/>
    <w:rsid w:val="18268530"/>
    <w:rsid w:val="1948BD58"/>
    <w:rsid w:val="1B15881D"/>
    <w:rsid w:val="1B2B2E92"/>
    <w:rsid w:val="1C4C48C6"/>
    <w:rsid w:val="1D8E1E23"/>
    <w:rsid w:val="1DC84EB7"/>
    <w:rsid w:val="1DE51778"/>
    <w:rsid w:val="1E4C9167"/>
    <w:rsid w:val="1E9BD007"/>
    <w:rsid w:val="1EA529E6"/>
    <w:rsid w:val="1F0E6783"/>
    <w:rsid w:val="1FC072ED"/>
    <w:rsid w:val="1FE16EA2"/>
    <w:rsid w:val="20142403"/>
    <w:rsid w:val="209829EB"/>
    <w:rsid w:val="20E7688B"/>
    <w:rsid w:val="2156D679"/>
    <w:rsid w:val="215E552A"/>
    <w:rsid w:val="21774D70"/>
    <w:rsid w:val="217CDD16"/>
    <w:rsid w:val="21D6017A"/>
    <w:rsid w:val="21F6596B"/>
    <w:rsid w:val="224A91F8"/>
    <w:rsid w:val="22AD11FA"/>
    <w:rsid w:val="22EE3CF1"/>
    <w:rsid w:val="2321077C"/>
    <w:rsid w:val="2336634E"/>
    <w:rsid w:val="2372BC33"/>
    <w:rsid w:val="238C79BF"/>
    <w:rsid w:val="23D75766"/>
    <w:rsid w:val="23EFE376"/>
    <w:rsid w:val="2431D8B6"/>
    <w:rsid w:val="2448AF8A"/>
    <w:rsid w:val="24AF03E2"/>
    <w:rsid w:val="25A31312"/>
    <w:rsid w:val="26677D5D"/>
    <w:rsid w:val="275D35D4"/>
    <w:rsid w:val="27FF1D1F"/>
    <w:rsid w:val="283B5D3A"/>
    <w:rsid w:val="28811BDD"/>
    <w:rsid w:val="28A2D46F"/>
    <w:rsid w:val="2947E851"/>
    <w:rsid w:val="298ABE81"/>
    <w:rsid w:val="29AEC55F"/>
    <w:rsid w:val="2A527058"/>
    <w:rsid w:val="2A7CAB53"/>
    <w:rsid w:val="2A7CE8BC"/>
    <w:rsid w:val="2A8781D5"/>
    <w:rsid w:val="2B49AC8F"/>
    <w:rsid w:val="2BB29EF4"/>
    <w:rsid w:val="2C535CC8"/>
    <w:rsid w:val="2D05BD7A"/>
    <w:rsid w:val="2D074679"/>
    <w:rsid w:val="2D136DBA"/>
    <w:rsid w:val="2D4482B3"/>
    <w:rsid w:val="2D5F4AFE"/>
    <w:rsid w:val="2D66822F"/>
    <w:rsid w:val="2D8979A2"/>
    <w:rsid w:val="2E2427E8"/>
    <w:rsid w:val="2E2578F7"/>
    <w:rsid w:val="2E675962"/>
    <w:rsid w:val="2E6BC73B"/>
    <w:rsid w:val="2E86FBDF"/>
    <w:rsid w:val="2F332ADB"/>
    <w:rsid w:val="2F5382CC"/>
    <w:rsid w:val="2F87CD77"/>
    <w:rsid w:val="2F8D7045"/>
    <w:rsid w:val="2FA059EF"/>
    <w:rsid w:val="2FF56A17"/>
    <w:rsid w:val="3006609E"/>
    <w:rsid w:val="3036950E"/>
    <w:rsid w:val="306F2A79"/>
    <w:rsid w:val="309B401F"/>
    <w:rsid w:val="30A5C9B2"/>
    <w:rsid w:val="310A6F8A"/>
    <w:rsid w:val="31204226"/>
    <w:rsid w:val="31BE0529"/>
    <w:rsid w:val="31F6AED7"/>
    <w:rsid w:val="322CF7EB"/>
    <w:rsid w:val="3238F70E"/>
    <w:rsid w:val="32702B2C"/>
    <w:rsid w:val="32CEDF36"/>
    <w:rsid w:val="332C7361"/>
    <w:rsid w:val="338B8ECC"/>
    <w:rsid w:val="34174058"/>
    <w:rsid w:val="344A0210"/>
    <w:rsid w:val="344BC5BE"/>
    <w:rsid w:val="34C54213"/>
    <w:rsid w:val="350A3902"/>
    <w:rsid w:val="351D4698"/>
    <w:rsid w:val="3522D63E"/>
    <w:rsid w:val="35C4BD89"/>
    <w:rsid w:val="35EB2C8C"/>
    <w:rsid w:val="36740C7C"/>
    <w:rsid w:val="36980211"/>
    <w:rsid w:val="36C6CA3F"/>
    <w:rsid w:val="37AF99B9"/>
    <w:rsid w:val="3814E899"/>
    <w:rsid w:val="3875C7B2"/>
    <w:rsid w:val="38B8FAF3"/>
    <w:rsid w:val="38EDB32A"/>
    <w:rsid w:val="39717730"/>
    <w:rsid w:val="3A459194"/>
    <w:rsid w:val="3A90A6C8"/>
    <w:rsid w:val="3B332D8C"/>
    <w:rsid w:val="3B67DA0D"/>
    <w:rsid w:val="3B72C967"/>
    <w:rsid w:val="3BA13D01"/>
    <w:rsid w:val="3BBA82B8"/>
    <w:rsid w:val="3C29A734"/>
    <w:rsid w:val="3C9BDAE9"/>
    <w:rsid w:val="3CC670EE"/>
    <w:rsid w:val="3D113417"/>
    <w:rsid w:val="3DA1084E"/>
    <w:rsid w:val="3DE6671A"/>
    <w:rsid w:val="3E04F49A"/>
    <w:rsid w:val="3E061B3C"/>
    <w:rsid w:val="3E884E65"/>
    <w:rsid w:val="3EA84791"/>
    <w:rsid w:val="3F1E56B3"/>
    <w:rsid w:val="3F3F48D3"/>
    <w:rsid w:val="3F95B167"/>
    <w:rsid w:val="3FDAAE75"/>
    <w:rsid w:val="4093BA3D"/>
    <w:rsid w:val="409B3D3B"/>
    <w:rsid w:val="40B5F675"/>
    <w:rsid w:val="40E0342A"/>
    <w:rsid w:val="413D2486"/>
    <w:rsid w:val="417A60C0"/>
    <w:rsid w:val="41B1B923"/>
    <w:rsid w:val="41EC2260"/>
    <w:rsid w:val="41F56314"/>
    <w:rsid w:val="421823C3"/>
    <w:rsid w:val="4231194F"/>
    <w:rsid w:val="424AD66A"/>
    <w:rsid w:val="42FF01FD"/>
    <w:rsid w:val="43682A1D"/>
    <w:rsid w:val="43E05A2E"/>
    <w:rsid w:val="43FF5EE7"/>
    <w:rsid w:val="44283BD0"/>
    <w:rsid w:val="44372C45"/>
    <w:rsid w:val="450A361E"/>
    <w:rsid w:val="4542DFCC"/>
    <w:rsid w:val="45486F72"/>
    <w:rsid w:val="45B412CD"/>
    <w:rsid w:val="46A4FE09"/>
    <w:rsid w:val="4749B432"/>
    <w:rsid w:val="474B64B8"/>
    <w:rsid w:val="4783EEBD"/>
    <w:rsid w:val="48B0322A"/>
    <w:rsid w:val="49E690E6"/>
    <w:rsid w:val="4A08D204"/>
    <w:rsid w:val="4A704BF3"/>
    <w:rsid w:val="4AE47B85"/>
    <w:rsid w:val="4B7258E1"/>
    <w:rsid w:val="4BF4ED30"/>
    <w:rsid w:val="4CE6131B"/>
    <w:rsid w:val="4DAAB815"/>
    <w:rsid w:val="4DE1FC0E"/>
    <w:rsid w:val="4E471179"/>
    <w:rsid w:val="4E7C1878"/>
    <w:rsid w:val="4E7F859C"/>
    <w:rsid w:val="4EA58830"/>
    <w:rsid w:val="4EC2B8DD"/>
    <w:rsid w:val="4EFEF8F8"/>
    <w:rsid w:val="4F216CE7"/>
    <w:rsid w:val="4F514B71"/>
    <w:rsid w:val="4F812C21"/>
    <w:rsid w:val="4FCA7667"/>
    <w:rsid w:val="503D7456"/>
    <w:rsid w:val="50556DC3"/>
    <w:rsid w:val="50B16105"/>
    <w:rsid w:val="50CEEA18"/>
    <w:rsid w:val="517F49B3"/>
    <w:rsid w:val="5197E1D2"/>
    <w:rsid w:val="52137F42"/>
    <w:rsid w:val="52548122"/>
    <w:rsid w:val="528540E2"/>
    <w:rsid w:val="5297852A"/>
    <w:rsid w:val="52FC6AEA"/>
    <w:rsid w:val="52FD2C5A"/>
    <w:rsid w:val="53A37360"/>
    <w:rsid w:val="53C0FC73"/>
    <w:rsid w:val="54920C4F"/>
    <w:rsid w:val="54CE4C6A"/>
    <w:rsid w:val="54CF4889"/>
    <w:rsid w:val="550B88A4"/>
    <w:rsid w:val="563D8136"/>
    <w:rsid w:val="56DF6881"/>
    <w:rsid w:val="571217F7"/>
    <w:rsid w:val="579DDBC5"/>
    <w:rsid w:val="57A86558"/>
    <w:rsid w:val="57F7A3F8"/>
    <w:rsid w:val="5817581A"/>
    <w:rsid w:val="587EEBF5"/>
    <w:rsid w:val="591AC24D"/>
    <w:rsid w:val="592DCFE3"/>
    <w:rsid w:val="593D4293"/>
    <w:rsid w:val="59904FE5"/>
    <w:rsid w:val="5A95E527"/>
    <w:rsid w:val="5ABA291B"/>
    <w:rsid w:val="5BB5F53F"/>
    <w:rsid w:val="5BE54388"/>
    <w:rsid w:val="5C504298"/>
    <w:rsid w:val="5D283848"/>
    <w:rsid w:val="5D4BB767"/>
    <w:rsid w:val="5D684360"/>
    <w:rsid w:val="5D97A79B"/>
    <w:rsid w:val="5DC6F76A"/>
    <w:rsid w:val="5EFAF846"/>
    <w:rsid w:val="5FD91FAC"/>
    <w:rsid w:val="5FEDF0F0"/>
    <w:rsid w:val="60008D88"/>
    <w:rsid w:val="60B84284"/>
    <w:rsid w:val="60C4B5F1"/>
    <w:rsid w:val="60E66CE9"/>
    <w:rsid w:val="6150493E"/>
    <w:rsid w:val="61DA646C"/>
    <w:rsid w:val="624A7B76"/>
    <w:rsid w:val="62F29FE3"/>
    <w:rsid w:val="63551FE5"/>
    <w:rsid w:val="63A3CCB4"/>
    <w:rsid w:val="63CAD042"/>
    <w:rsid w:val="648188D1"/>
    <w:rsid w:val="64CE8909"/>
    <w:rsid w:val="652B2AD1"/>
    <w:rsid w:val="653FFC15"/>
    <w:rsid w:val="66046660"/>
    <w:rsid w:val="665F2BAD"/>
    <w:rsid w:val="66D8A802"/>
    <w:rsid w:val="6789424C"/>
    <w:rsid w:val="67A1FD29"/>
    <w:rsid w:val="687A2D88"/>
    <w:rsid w:val="68A14314"/>
    <w:rsid w:val="68EEBE06"/>
    <w:rsid w:val="68FC2DE0"/>
    <w:rsid w:val="690628D4"/>
    <w:rsid w:val="699268FF"/>
    <w:rsid w:val="69E1E981"/>
    <w:rsid w:val="6A56D34A"/>
    <w:rsid w:val="6A735F43"/>
    <w:rsid w:val="6A940F84"/>
    <w:rsid w:val="6B6C3FE3"/>
    <w:rsid w:val="6B88CBDC"/>
    <w:rsid w:val="6BCBFF1D"/>
    <w:rsid w:val="6C024831"/>
    <w:rsid w:val="6C56C915"/>
    <w:rsid w:val="6C73999C"/>
    <w:rsid w:val="6C8A7261"/>
    <w:rsid w:val="6CC6B27C"/>
    <w:rsid w:val="6D478A09"/>
    <w:rsid w:val="6D48E5A5"/>
    <w:rsid w:val="6D5C7CCB"/>
    <w:rsid w:val="6DA799AF"/>
    <w:rsid w:val="6DFED66A"/>
    <w:rsid w:val="6E0ABBC1"/>
    <w:rsid w:val="6E61A7BC"/>
    <w:rsid w:val="6E644945"/>
    <w:rsid w:val="6E791A89"/>
    <w:rsid w:val="6EE05296"/>
    <w:rsid w:val="6F3562BE"/>
    <w:rsid w:val="6F47007D"/>
    <w:rsid w:val="6FF60111"/>
    <w:rsid w:val="711164B1"/>
    <w:rsid w:val="7145F32B"/>
    <w:rsid w:val="7170BC8A"/>
    <w:rsid w:val="71B50FAA"/>
    <w:rsid w:val="71FCD577"/>
    <w:rsid w:val="72435E20"/>
    <w:rsid w:val="7457E365"/>
    <w:rsid w:val="74A72205"/>
    <w:rsid w:val="753A0421"/>
    <w:rsid w:val="7549AD1F"/>
    <w:rsid w:val="75675B70"/>
    <w:rsid w:val="75B9501F"/>
    <w:rsid w:val="75E99B31"/>
    <w:rsid w:val="767C0D12"/>
    <w:rsid w:val="76DAC11C"/>
    <w:rsid w:val="773F6C2D"/>
    <w:rsid w:val="7749F5C0"/>
    <w:rsid w:val="77FDDF71"/>
    <w:rsid w:val="78CF604B"/>
    <w:rsid w:val="797AC5F9"/>
    <w:rsid w:val="799D463F"/>
    <w:rsid w:val="7A3C081B"/>
    <w:rsid w:val="7A5CE837"/>
    <w:rsid w:val="7AB58470"/>
    <w:rsid w:val="7AEE2E1E"/>
    <w:rsid w:val="7B2FFCE4"/>
    <w:rsid w:val="7B3F724E"/>
    <w:rsid w:val="7B46D188"/>
    <w:rsid w:val="7BA6AA5B"/>
    <w:rsid w:val="7BACA162"/>
    <w:rsid w:val="7BBC517B"/>
    <w:rsid w:val="7C67C74E"/>
    <w:rsid w:val="7C785E06"/>
    <w:rsid w:val="7C7DBADB"/>
    <w:rsid w:val="7CA31713"/>
    <w:rsid w:val="7CBE5B78"/>
    <w:rsid w:val="7CBFBBAE"/>
    <w:rsid w:val="7CE92387"/>
    <w:rsid w:val="7D2390E3"/>
    <w:rsid w:val="7D3C2E1F"/>
    <w:rsid w:val="7D6887D2"/>
    <w:rsid w:val="7D80813F"/>
    <w:rsid w:val="7D93C1A6"/>
    <w:rsid w:val="7DD18387"/>
    <w:rsid w:val="7DE5D01F"/>
    <w:rsid w:val="7E0C3F22"/>
    <w:rsid w:val="7E0D3DFB"/>
    <w:rsid w:val="7E452639"/>
    <w:rsid w:val="7E53C5C7"/>
    <w:rsid w:val="7E86BA50"/>
    <w:rsid w:val="7F46D076"/>
    <w:rsid w:val="7FDAA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3D1C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152C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n,ALTS FOOTNOTE,Footnote Text 2,Footnote text,FOOTNOTE,Car,fn Char Char,fn Char,Footnote Text Char1 Char,Footnote Text Char Char Char,ALTS FOOTNOTE Char Char Char,Footnote Text Char2 Char Char Char,Footnote Text Char1,Footnote Text Char2"/>
    <w:basedOn w:val="Normal"/>
    <w:link w:val="FootnoteTextChar"/>
    <w:uiPriority w:val="99"/>
    <w:qFormat/>
    <w:rsid w:val="00CA152C"/>
    <w:pPr>
      <w:spacing w:after="120"/>
      <w:ind w:firstLine="720"/>
    </w:pPr>
    <w:rPr>
      <w:sz w:val="26"/>
    </w:rPr>
  </w:style>
  <w:style w:type="character" w:styleId="FootnoteReference">
    <w:name w:val="footnote reference"/>
    <w:aliases w:val="o,fr,Style 42,Style 13,Style 12,Style 28,(NECG) Footnote Reference,Style 11,Style 9,Style 16,Style 15,Style 17,Style 20,o1,fr1,o2,fr2,o3,fr3,Style 8,Style 7,Style 19,Appel note de bas de p,Style 124,Style 3,FR,Style 6"/>
    <w:basedOn w:val="DefaultParagraphFont"/>
    <w:uiPriority w:val="99"/>
    <w:rsid w:val="00CA152C"/>
    <w:rPr>
      <w:vertAlign w:val="superscript"/>
    </w:rPr>
  </w:style>
  <w:style w:type="paragraph" w:styleId="Footer">
    <w:name w:val="footer"/>
    <w:basedOn w:val="Normal"/>
    <w:link w:val="FooterChar"/>
    <w:uiPriority w:val="99"/>
    <w:rsid w:val="00CA15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A152C"/>
  </w:style>
  <w:style w:type="paragraph" w:styleId="Header">
    <w:name w:val="header"/>
    <w:basedOn w:val="Normal"/>
    <w:link w:val="HeaderChar"/>
    <w:uiPriority w:val="99"/>
    <w:rsid w:val="00CA152C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CA152C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odyTextIndent">
    <w:name w:val="Body Text Indent"/>
    <w:basedOn w:val="Normal"/>
    <w:rsid w:val="0073221F"/>
    <w:pPr>
      <w:overflowPunct/>
      <w:autoSpaceDE/>
      <w:autoSpaceDN/>
      <w:adjustRightInd/>
      <w:spacing w:line="360" w:lineRule="auto"/>
      <w:ind w:firstLine="1440"/>
      <w:textAlignment w:val="auto"/>
    </w:pPr>
    <w:rPr>
      <w:color w:val="0000FF"/>
      <w:sz w:val="26"/>
    </w:rPr>
  </w:style>
  <w:style w:type="paragraph" w:styleId="BodyText">
    <w:name w:val="Body Text"/>
    <w:basedOn w:val="Normal"/>
    <w:rsid w:val="00F13972"/>
    <w:pPr>
      <w:spacing w:after="120"/>
    </w:pPr>
  </w:style>
  <w:style w:type="character" w:styleId="CommentReference">
    <w:name w:val="annotation reference"/>
    <w:basedOn w:val="DefaultParagraphFont"/>
    <w:uiPriority w:val="99"/>
    <w:semiHidden/>
    <w:rsid w:val="000E7C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E7C3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7C3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0E7C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25D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4C640B"/>
  </w:style>
  <w:style w:type="character" w:customStyle="1" w:styleId="FooterChar">
    <w:name w:val="Footer Char"/>
    <w:basedOn w:val="DefaultParagraphFont"/>
    <w:link w:val="Footer"/>
    <w:uiPriority w:val="99"/>
    <w:rsid w:val="002613C0"/>
  </w:style>
  <w:style w:type="paragraph" w:styleId="Revision">
    <w:name w:val="Revision"/>
    <w:hidden/>
    <w:uiPriority w:val="99"/>
    <w:semiHidden/>
    <w:rsid w:val="004B6E29"/>
  </w:style>
  <w:style w:type="table" w:styleId="TableGrid">
    <w:name w:val="Table Grid"/>
    <w:basedOn w:val="TableNormal"/>
    <w:rsid w:val="00D74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4F69C4"/>
    <w:rPr>
      <w:color w:val="0000FF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E54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2E54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2E54"/>
    <w:rPr>
      <w:b/>
      <w:bCs/>
    </w:rPr>
  </w:style>
  <w:style w:type="character" w:customStyle="1" w:styleId="FootnoteTextChar">
    <w:name w:val="Footnote Text Char"/>
    <w:aliases w:val="fn Char1,ALTS FOOTNOTE Char,Footnote Text 2 Char,Footnote text Char,FOOTNOTE Char,Car Char,fn Char Char Char,fn Char Char1,Footnote Text Char1 Char Char,Footnote Text Char Char Char Char,ALTS FOOTNOTE Char Char Char Char"/>
    <w:basedOn w:val="DefaultParagraphFont"/>
    <w:link w:val="FootnoteText"/>
    <w:uiPriority w:val="99"/>
    <w:qFormat/>
    <w:rsid w:val="00352E54"/>
    <w:rPr>
      <w:sz w:val="26"/>
    </w:rPr>
  </w:style>
  <w:style w:type="character" w:customStyle="1" w:styleId="normaltextrun">
    <w:name w:val="normaltextrun"/>
    <w:basedOn w:val="DefaultParagraphFont"/>
    <w:rsid w:val="00352E54"/>
  </w:style>
  <w:style w:type="character" w:customStyle="1" w:styleId="eop">
    <w:name w:val="eop"/>
    <w:basedOn w:val="DefaultParagraphFont"/>
    <w:rsid w:val="00352E54"/>
  </w:style>
  <w:style w:type="character" w:styleId="PlaceholderText">
    <w:name w:val="Placeholder Text"/>
    <w:basedOn w:val="DefaultParagraphFont"/>
    <w:uiPriority w:val="99"/>
    <w:semiHidden/>
    <w:rsid w:val="00352E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53E97A905B3348AD6BF7CD241F8D60" ma:contentTypeVersion="11" ma:contentTypeDescription="Create a new document." ma:contentTypeScope="" ma:versionID="87890da9e1834fda5a13303442f1f0ec">
  <xsd:schema xmlns:xsd="http://www.w3.org/2001/XMLSchema" xmlns:xs="http://www.w3.org/2001/XMLSchema" xmlns:p="http://schemas.microsoft.com/office/2006/metadata/properties" xmlns:ns3="24466c3e-51ab-4e4c-9f09-7a5ddb6dc5cd" xmlns:ns4="e332d4c9-fd41-4562-80de-90f7ef6a7e9a" targetNamespace="http://schemas.microsoft.com/office/2006/metadata/properties" ma:root="true" ma:fieldsID="fa0f393b6efd373dea39a942809dd71d" ns3:_="" ns4:_="">
    <xsd:import namespace="24466c3e-51ab-4e4c-9f09-7a5ddb6dc5cd"/>
    <xsd:import namespace="e332d4c9-fd41-4562-80de-90f7ef6a7e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66c3e-51ab-4e4c-9f09-7a5ddb6dc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2d4c9-fd41-4562-80de-90f7ef6a7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D1851-DF44-449B-94C9-F78C7A6414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4FF04A-8354-4B72-9943-A7485C117E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693073-65F1-408F-80F1-22867A898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66c3e-51ab-4e4c-9f09-7a5ddb6dc5cd"/>
    <ds:schemaRef ds:uri="e332d4c9-fd41-4562-80de-90f7ef6a7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FB565C-3E2F-4636-9C4B-B38DAF735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2223</Words>
  <Characters>12677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2022-02-18T21:08:00Z</dcterms:created>
  <dcterms:modified xsi:type="dcterms:W3CDTF">2022-02-22T17:19:00Z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0x0101000E53E97A905B3348AD6BF7CD241F8D60</vt:lpwstr>
  </property>
</Properties>
</file>