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8524CFB" w14:textId="3A3F8291" w:rsidR="003445F2" w:rsidRDefault="006A5694" w:rsidP="003445F2">
      <w:pPr>
        <w:ind w:right="-630"/>
        <w:jc w:val="center"/>
        <w:outlineLvl w:val="4"/>
        <w:rPr>
          <w:b/>
          <w:bCs/>
          <w:iCs/>
          <w:sz w:val="24"/>
          <w:szCs w:val="24"/>
        </w:rPr>
      </w:pPr>
      <w:r>
        <w:rPr>
          <w:b/>
          <w:bCs/>
          <w:iCs/>
          <w:sz w:val="24"/>
          <w:szCs w:val="24"/>
        </w:rPr>
        <w:t>February 24, 2022</w:t>
      </w:r>
    </w:p>
    <w:p w14:paraId="4F89C3A1" w14:textId="77777777" w:rsidR="006A5694" w:rsidRPr="008E124E" w:rsidRDefault="006A5694" w:rsidP="006A5694">
      <w:pPr>
        <w:ind w:right="-720"/>
        <w:jc w:val="right"/>
        <w:rPr>
          <w:b/>
          <w:sz w:val="24"/>
        </w:rPr>
      </w:pPr>
      <w:bookmarkStart w:id="0" w:name="_Hlk96582751"/>
      <w:r w:rsidRPr="008E124E">
        <w:rPr>
          <w:b/>
          <w:sz w:val="24"/>
        </w:rPr>
        <w:t>A-</w:t>
      </w:r>
      <w:r>
        <w:rPr>
          <w:b/>
          <w:sz w:val="24"/>
        </w:rPr>
        <w:t>6324872</w:t>
      </w:r>
    </w:p>
    <w:p w14:paraId="7322D525" w14:textId="77777777" w:rsidR="006A5694" w:rsidRDefault="006A5694" w:rsidP="006A5694">
      <w:pPr>
        <w:ind w:right="-720"/>
        <w:jc w:val="right"/>
        <w:rPr>
          <w:b/>
          <w:sz w:val="24"/>
        </w:rPr>
      </w:pPr>
      <w:bookmarkStart w:id="1" w:name="_Hlk96582665"/>
      <w:bookmarkEnd w:id="0"/>
      <w:r w:rsidRPr="008E124E">
        <w:rPr>
          <w:b/>
          <w:sz w:val="24"/>
        </w:rPr>
        <w:t>A-</w:t>
      </w:r>
      <w:r>
        <w:rPr>
          <w:b/>
          <w:sz w:val="24"/>
        </w:rPr>
        <w:t>2022-3030585</w:t>
      </w:r>
    </w:p>
    <w:bookmarkEnd w:id="1"/>
    <w:p w14:paraId="1A57EE98" w14:textId="77777777" w:rsidR="006A5694" w:rsidRPr="009D446E" w:rsidRDefault="006A5694" w:rsidP="006A5694">
      <w:pPr>
        <w:pStyle w:val="Heading5"/>
        <w:ind w:left="7920" w:hanging="720"/>
        <w:rPr>
          <w:sz w:val="24"/>
          <w:szCs w:val="24"/>
        </w:rPr>
      </w:pPr>
    </w:p>
    <w:p w14:paraId="3A690454" w14:textId="77777777" w:rsidR="006A5694" w:rsidRPr="00956CCC" w:rsidRDefault="006A5694" w:rsidP="006A5694">
      <w:pPr>
        <w:rPr>
          <w:b/>
          <w:sz w:val="24"/>
          <w:szCs w:val="24"/>
        </w:rPr>
      </w:pPr>
      <w:r w:rsidRPr="00956CCC">
        <w:rPr>
          <w:b/>
          <w:sz w:val="24"/>
          <w:szCs w:val="24"/>
        </w:rPr>
        <w:t>BUCHANAN INGERSOLL ROONEY</w:t>
      </w:r>
    </w:p>
    <w:p w14:paraId="69D7CC73" w14:textId="77777777" w:rsidR="006A5694" w:rsidRPr="00956CCC" w:rsidRDefault="006A5694" w:rsidP="006A5694">
      <w:pPr>
        <w:rPr>
          <w:b/>
          <w:sz w:val="24"/>
          <w:szCs w:val="24"/>
        </w:rPr>
      </w:pPr>
      <w:r w:rsidRPr="00956CCC">
        <w:rPr>
          <w:b/>
          <w:sz w:val="24"/>
          <w:szCs w:val="24"/>
        </w:rPr>
        <w:t>ATTN JOHN F POVILAITIS</w:t>
      </w:r>
    </w:p>
    <w:p w14:paraId="16CB51FD" w14:textId="77777777" w:rsidR="006A5694" w:rsidRPr="00956CCC" w:rsidRDefault="006A5694" w:rsidP="006A5694">
      <w:pPr>
        <w:pStyle w:val="Default"/>
        <w:rPr>
          <w:b/>
          <w:color w:val="auto"/>
        </w:rPr>
      </w:pPr>
      <w:r w:rsidRPr="00956CCC">
        <w:rPr>
          <w:b/>
          <w:color w:val="auto"/>
        </w:rPr>
        <w:t>409 NORTH SECOND STREET SUITE 500</w:t>
      </w:r>
    </w:p>
    <w:p w14:paraId="11151434" w14:textId="77777777" w:rsidR="006A5694" w:rsidRPr="00956CCC" w:rsidRDefault="006A5694" w:rsidP="006A5694">
      <w:pPr>
        <w:pStyle w:val="Default"/>
        <w:rPr>
          <w:b/>
        </w:rPr>
      </w:pPr>
      <w:r w:rsidRPr="00956CCC">
        <w:rPr>
          <w:b/>
          <w:color w:val="auto"/>
        </w:rPr>
        <w:t>HARRISBURG PA 17101-1357</w:t>
      </w:r>
    </w:p>
    <w:p w14:paraId="70B4D8B1" w14:textId="77777777" w:rsidR="006A5694" w:rsidRDefault="006A5694" w:rsidP="006A5694">
      <w:pPr>
        <w:rPr>
          <w:b/>
          <w:sz w:val="22"/>
          <w:szCs w:val="22"/>
        </w:rPr>
      </w:pPr>
    </w:p>
    <w:p w14:paraId="64E9FB47" w14:textId="77777777" w:rsidR="006A5694" w:rsidRPr="004844B9" w:rsidRDefault="006A5694" w:rsidP="006A5694">
      <w:pPr>
        <w:rPr>
          <w:b/>
          <w:sz w:val="22"/>
          <w:szCs w:val="22"/>
        </w:rPr>
      </w:pPr>
    </w:p>
    <w:p w14:paraId="7F59D218" w14:textId="382A0BF7" w:rsidR="006A5694" w:rsidRPr="00D76E03" w:rsidRDefault="006A5694" w:rsidP="006A5694">
      <w:pPr>
        <w:pStyle w:val="Default"/>
        <w:rPr>
          <w:b/>
          <w:bCs/>
        </w:rPr>
      </w:pPr>
      <w:r w:rsidRPr="00D76E03">
        <w:rPr>
          <w:b/>
          <w:bCs/>
          <w:iCs/>
        </w:rPr>
        <w:t xml:space="preserve">RE: </w:t>
      </w:r>
      <w:bookmarkStart w:id="2" w:name="_Hlk96582768"/>
      <w:r w:rsidRPr="00D76E03">
        <w:rPr>
          <w:b/>
          <w:bCs/>
          <w:iCs/>
        </w:rPr>
        <w:t xml:space="preserve">Application of </w:t>
      </w:r>
      <w:proofErr w:type="spellStart"/>
      <w:r>
        <w:rPr>
          <w:b/>
        </w:rPr>
        <w:t>Hopskipdrive</w:t>
      </w:r>
      <w:proofErr w:type="spellEnd"/>
      <w:r>
        <w:rPr>
          <w:b/>
        </w:rPr>
        <w:t>,</w:t>
      </w:r>
      <w:r w:rsidRPr="00706F0A">
        <w:rPr>
          <w:b/>
        </w:rPr>
        <w:t xml:space="preserve"> Inc</w:t>
      </w:r>
      <w:r>
        <w:rPr>
          <w:b/>
        </w:rPr>
        <w:t>.</w:t>
      </w:r>
      <w:r w:rsidRPr="00D76E03">
        <w:rPr>
          <w:b/>
          <w:bCs/>
          <w:iCs/>
        </w:rPr>
        <w:t xml:space="preserve">, </w:t>
      </w:r>
      <w:r w:rsidRPr="00B702ED">
        <w:rPr>
          <w:b/>
          <w:bCs/>
          <w:iCs/>
        </w:rPr>
        <w:t xml:space="preserve">for approval of the application as </w:t>
      </w:r>
      <w:r>
        <w:rPr>
          <w:b/>
          <w:bCs/>
          <w:iCs/>
        </w:rPr>
        <w:t xml:space="preserve">a </w:t>
      </w:r>
      <w:r w:rsidRPr="00B702ED">
        <w:rPr>
          <w:b/>
          <w:bCs/>
          <w:iCs/>
        </w:rPr>
        <w:t>Transportation Network Servic</w:t>
      </w:r>
      <w:r>
        <w:rPr>
          <w:b/>
          <w:bCs/>
          <w:iCs/>
        </w:rPr>
        <w:t xml:space="preserve">e provider; </w:t>
      </w:r>
      <w:r w:rsidRPr="00956CCC">
        <w:rPr>
          <w:b/>
          <w:bCs/>
        </w:rPr>
        <w:t>1320 East 7th Street, Suite 200</w:t>
      </w:r>
      <w:r>
        <w:rPr>
          <w:b/>
          <w:bCs/>
        </w:rPr>
        <w:t xml:space="preserve">, </w:t>
      </w:r>
      <w:r w:rsidRPr="00956CCC">
        <w:rPr>
          <w:b/>
          <w:bCs/>
        </w:rPr>
        <w:t>Los Angeles, CA 90021</w:t>
      </w:r>
      <w:r>
        <w:rPr>
          <w:b/>
          <w:bCs/>
        </w:rPr>
        <w:t xml:space="preserve">. </w:t>
      </w:r>
      <w:r w:rsidRPr="00956CCC">
        <w:rPr>
          <w:b/>
          <w:bCs/>
        </w:rPr>
        <w:t>844-467-7547</w:t>
      </w:r>
      <w:r>
        <w:rPr>
          <w:b/>
          <w:bCs/>
        </w:rPr>
        <w:t xml:space="preserve"> </w:t>
      </w:r>
      <w:r w:rsidRPr="006A5694">
        <w:rPr>
          <w:b/>
          <w:bCs/>
        </w:rPr>
        <w:t>To transport, as a transportation network service</w:t>
      </w:r>
      <w:r>
        <w:rPr>
          <w:b/>
          <w:bCs/>
        </w:rPr>
        <w:t xml:space="preserve"> </w:t>
      </w:r>
      <w:r w:rsidRPr="006A5694">
        <w:rPr>
          <w:b/>
          <w:bCs/>
        </w:rPr>
        <w:t>provider, between points in Pennsylvania, excluding service under the jurisdiction of the Philadelphia Parking Authority.</w:t>
      </w:r>
      <w:r>
        <w:rPr>
          <w:b/>
          <w:bCs/>
        </w:rPr>
        <w:t xml:space="preserve"> </w:t>
      </w:r>
      <w:r w:rsidRPr="006A5694">
        <w:rPr>
          <w:b/>
          <w:bCs/>
        </w:rPr>
        <w:t>A-2022-3030585</w:t>
      </w:r>
      <w:bookmarkEnd w:id="2"/>
    </w:p>
    <w:p w14:paraId="5CD311B5" w14:textId="77777777" w:rsidR="00B85460" w:rsidRPr="00C25AE6" w:rsidRDefault="00B85460" w:rsidP="00B85460">
      <w:pPr>
        <w:tabs>
          <w:tab w:val="left" w:pos="10080"/>
        </w:tabs>
        <w:ind w:left="432" w:right="720"/>
        <w:jc w:val="both"/>
        <w:rPr>
          <w:rFonts w:ascii="Arial" w:hAnsi="Arial" w:cs="Arial"/>
          <w:sz w:val="24"/>
          <w:szCs w:val="24"/>
        </w:rPr>
      </w:pPr>
    </w:p>
    <w:p w14:paraId="285B435E" w14:textId="77777777" w:rsidR="00B85460" w:rsidRPr="00C25AE6" w:rsidRDefault="00B85460" w:rsidP="00B85460">
      <w:pPr>
        <w:tabs>
          <w:tab w:val="left" w:pos="10080"/>
        </w:tabs>
        <w:ind w:left="432" w:right="720"/>
        <w:jc w:val="both"/>
        <w:rPr>
          <w:rFonts w:ascii="Arial" w:hAnsi="Arial" w:cs="Arial"/>
          <w:sz w:val="24"/>
          <w:szCs w:val="24"/>
        </w:rPr>
      </w:pPr>
    </w:p>
    <w:p w14:paraId="5034353B" w14:textId="77777777" w:rsidR="00B85460" w:rsidRPr="00C25AE6" w:rsidRDefault="00B85460" w:rsidP="00B85460">
      <w:pPr>
        <w:tabs>
          <w:tab w:val="left" w:pos="10080"/>
        </w:tabs>
        <w:ind w:left="432" w:right="720"/>
        <w:jc w:val="both"/>
        <w:rPr>
          <w:rFonts w:ascii="Arial" w:hAnsi="Arial" w:cs="Arial"/>
          <w:sz w:val="24"/>
          <w:szCs w:val="24"/>
        </w:rPr>
      </w:pPr>
      <w:r w:rsidRPr="00C25AE6">
        <w:rPr>
          <w:rFonts w:ascii="Arial" w:hAnsi="Arial" w:cs="Arial"/>
          <w:sz w:val="24"/>
          <w:szCs w:val="24"/>
        </w:rPr>
        <w:t>To Whom It May Concern:</w:t>
      </w:r>
    </w:p>
    <w:p w14:paraId="7DEAE83B" w14:textId="77777777" w:rsidR="00B85460" w:rsidRPr="00C25AE6" w:rsidRDefault="00B85460" w:rsidP="00B85460">
      <w:pPr>
        <w:ind w:left="432" w:right="720"/>
        <w:jc w:val="both"/>
        <w:rPr>
          <w:rFonts w:ascii="Arial" w:hAnsi="Arial" w:cs="Arial"/>
          <w:sz w:val="24"/>
          <w:szCs w:val="24"/>
        </w:rPr>
      </w:pPr>
    </w:p>
    <w:p w14:paraId="37DC0A6F" w14:textId="77777777" w:rsidR="00B85460" w:rsidRPr="00C25AE6" w:rsidRDefault="00B85460" w:rsidP="00B85460">
      <w:pPr>
        <w:ind w:left="432" w:right="720" w:firstLine="720"/>
        <w:jc w:val="both"/>
        <w:rPr>
          <w:rFonts w:ascii="Arial" w:hAnsi="Arial" w:cs="Arial"/>
          <w:sz w:val="24"/>
          <w:szCs w:val="24"/>
        </w:rPr>
      </w:pPr>
      <w:r w:rsidRPr="00C25AE6">
        <w:rPr>
          <w:rFonts w:ascii="Arial" w:hAnsi="Arial" w:cs="Arial"/>
          <w:sz w:val="24"/>
          <w:szCs w:val="24"/>
        </w:rPr>
        <w:t xml:space="preserve">The records of the Commission show that the applicant </w:t>
      </w:r>
      <w:r>
        <w:rPr>
          <w:rFonts w:ascii="Arial" w:hAnsi="Arial" w:cs="Arial"/>
          <w:sz w:val="24"/>
          <w:szCs w:val="24"/>
        </w:rPr>
        <w:t xml:space="preserve">has complied with the necessary </w:t>
      </w:r>
      <w:r w:rsidRPr="00C25AE6">
        <w:rPr>
          <w:rFonts w:ascii="Arial" w:hAnsi="Arial" w:cs="Arial"/>
          <w:sz w:val="24"/>
          <w:szCs w:val="24"/>
        </w:rPr>
        <w:t>requirements.</w:t>
      </w:r>
    </w:p>
    <w:p w14:paraId="0F89067D" w14:textId="77777777" w:rsidR="00B85460" w:rsidRPr="00C25AE6" w:rsidRDefault="00B85460" w:rsidP="00B85460">
      <w:pPr>
        <w:ind w:left="432" w:right="720"/>
        <w:jc w:val="both"/>
        <w:rPr>
          <w:rFonts w:ascii="Arial" w:hAnsi="Arial" w:cs="Arial"/>
          <w:sz w:val="24"/>
          <w:szCs w:val="24"/>
        </w:rPr>
      </w:pPr>
    </w:p>
    <w:p w14:paraId="16CAABCD" w14:textId="20A6AFCA" w:rsidR="00B85460" w:rsidRPr="00C25AE6" w:rsidRDefault="00B85460" w:rsidP="00B85460">
      <w:pPr>
        <w:ind w:left="432" w:right="720" w:firstLine="720"/>
        <w:jc w:val="both"/>
        <w:rPr>
          <w:rFonts w:ascii="Arial" w:hAnsi="Arial" w:cs="Arial"/>
          <w:sz w:val="24"/>
          <w:szCs w:val="24"/>
        </w:rPr>
      </w:pPr>
      <w:r w:rsidRPr="00C25AE6">
        <w:rPr>
          <w:rFonts w:ascii="Arial" w:hAnsi="Arial" w:cs="Arial"/>
          <w:sz w:val="24"/>
          <w:szCs w:val="24"/>
        </w:rPr>
        <w:t xml:space="preserve">Enclosed, is the </w:t>
      </w:r>
      <w:r w:rsidR="004A0016" w:rsidRPr="004A0016">
        <w:rPr>
          <w:rFonts w:ascii="Arial" w:hAnsi="Arial" w:cs="Arial"/>
          <w:sz w:val="24"/>
          <w:szCs w:val="24"/>
        </w:rPr>
        <w:t>LICENSE FOR TRANSPORTATION NETWORK SERVICE</w:t>
      </w:r>
      <w:r w:rsidR="004A0016">
        <w:rPr>
          <w:rFonts w:ascii="Arial" w:hAnsi="Arial" w:cs="Arial"/>
          <w:sz w:val="24"/>
          <w:szCs w:val="24"/>
        </w:rPr>
        <w:t xml:space="preserve"> </w:t>
      </w:r>
      <w:r w:rsidRPr="00C25AE6">
        <w:rPr>
          <w:rFonts w:ascii="Arial" w:hAnsi="Arial" w:cs="Arial"/>
          <w:sz w:val="24"/>
          <w:szCs w:val="24"/>
        </w:rPr>
        <w:t>evidencing the Commission's approval of the right to operate. The number on the Certificate, which is also the first A# at the top of this page, is the PA P.U.C. No. which should be used for identification markings on the vehicle(s).</w:t>
      </w:r>
    </w:p>
    <w:p w14:paraId="782D8866" w14:textId="77777777" w:rsidR="00B85460" w:rsidRPr="00C25AE6" w:rsidRDefault="00B85460" w:rsidP="00B85460">
      <w:pPr>
        <w:ind w:left="432" w:right="720" w:firstLine="720"/>
        <w:jc w:val="both"/>
        <w:rPr>
          <w:rFonts w:ascii="Arial" w:hAnsi="Arial" w:cs="Arial"/>
          <w:sz w:val="24"/>
          <w:szCs w:val="24"/>
        </w:rPr>
      </w:pPr>
    </w:p>
    <w:p w14:paraId="05D6A25A" w14:textId="77777777" w:rsidR="00B85460" w:rsidRPr="00C25AE6" w:rsidRDefault="00B85460" w:rsidP="00B85460">
      <w:pPr>
        <w:ind w:left="432" w:right="720"/>
        <w:jc w:val="both"/>
        <w:rPr>
          <w:rFonts w:ascii="Arial" w:hAnsi="Arial" w:cs="Arial"/>
          <w:sz w:val="24"/>
          <w:szCs w:val="24"/>
        </w:rPr>
      </w:pPr>
      <w:r w:rsidRPr="00C25AE6">
        <w:rPr>
          <w:rFonts w:ascii="Arial" w:hAnsi="Arial" w:cs="Arial"/>
          <w:sz w:val="24"/>
          <w:szCs w:val="24"/>
        </w:rPr>
        <w:tab/>
        <w:t xml:space="preserve">   Certificate holder is advised to become familiar with the requirements of 52 </w:t>
      </w:r>
      <w:smartTag w:uri="urn:schemas-microsoft-com:office:smarttags" w:element="place">
        <w:smartTag w:uri="urn:schemas-microsoft-com:office:smarttags" w:element="State">
          <w:r w:rsidRPr="00C25AE6">
            <w:rPr>
              <w:rFonts w:ascii="Arial" w:hAnsi="Arial" w:cs="Arial"/>
              <w:sz w:val="24"/>
              <w:szCs w:val="24"/>
            </w:rPr>
            <w:t>Pa.</w:t>
          </w:r>
        </w:smartTag>
      </w:smartTag>
      <w:r w:rsidRPr="00C25AE6">
        <w:rPr>
          <w:rFonts w:ascii="Arial" w:hAnsi="Arial" w:cs="Arial"/>
          <w:sz w:val="24"/>
          <w:szCs w:val="24"/>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3" w:history="1">
        <w:r w:rsidRPr="00C25AE6">
          <w:rPr>
            <w:rStyle w:val="Hyperlink"/>
            <w:rFonts w:ascii="Arial" w:hAnsi="Arial" w:cs="Arial"/>
            <w:sz w:val="24"/>
            <w:szCs w:val="24"/>
          </w:rPr>
          <w:t>www.pacode.com</w:t>
        </w:r>
      </w:hyperlink>
      <w:r w:rsidRPr="00C25AE6">
        <w:rPr>
          <w:rFonts w:ascii="Arial" w:hAnsi="Arial" w:cs="Arial"/>
          <w:sz w:val="24"/>
          <w:szCs w:val="24"/>
        </w:rPr>
        <w:t>.</w:t>
      </w:r>
    </w:p>
    <w:p w14:paraId="161EFC63" w14:textId="77777777" w:rsidR="00B85460" w:rsidRPr="00C25AE6" w:rsidRDefault="00B85460" w:rsidP="00B85460">
      <w:pPr>
        <w:ind w:left="432" w:right="720" w:firstLine="720"/>
        <w:jc w:val="both"/>
        <w:rPr>
          <w:rFonts w:ascii="Arial" w:hAnsi="Arial" w:cs="Arial"/>
          <w:sz w:val="24"/>
          <w:szCs w:val="24"/>
        </w:rPr>
      </w:pPr>
    </w:p>
    <w:p w14:paraId="3DC52374" w14:textId="77777777" w:rsidR="00B85460" w:rsidRPr="00C25AE6" w:rsidRDefault="00B85460" w:rsidP="00B85460">
      <w:pPr>
        <w:ind w:left="432" w:right="720" w:firstLine="720"/>
        <w:jc w:val="both"/>
        <w:rPr>
          <w:rFonts w:ascii="Arial" w:hAnsi="Arial" w:cs="Arial"/>
          <w:sz w:val="24"/>
          <w:szCs w:val="24"/>
        </w:rPr>
      </w:pPr>
      <w:r w:rsidRPr="00C25AE6">
        <w:rPr>
          <w:rFonts w:ascii="Arial" w:hAnsi="Arial" w:cs="Arial"/>
          <w:sz w:val="24"/>
          <w:szCs w:val="24"/>
        </w:rPr>
        <w:t>Kindly attach the enclosures to the compliance order previously issued and mailed to you.</w:t>
      </w:r>
    </w:p>
    <w:p w14:paraId="4EEDE98A" w14:textId="77777777" w:rsidR="00B85460" w:rsidRPr="00C25AE6" w:rsidRDefault="00B85460" w:rsidP="00B85460">
      <w:pPr>
        <w:ind w:left="432" w:right="720"/>
        <w:jc w:val="both"/>
        <w:rPr>
          <w:rFonts w:ascii="Arial" w:hAnsi="Arial" w:cs="Arial"/>
          <w:sz w:val="24"/>
          <w:szCs w:val="24"/>
        </w:rPr>
      </w:pPr>
    </w:p>
    <w:p w14:paraId="18252927" w14:textId="4B3736D8" w:rsidR="00B85460" w:rsidRDefault="00B85460" w:rsidP="00B85460">
      <w:pPr>
        <w:ind w:left="432" w:right="720" w:firstLine="4320"/>
        <w:jc w:val="both"/>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76735CF8" wp14:editId="75CE959E">
            <wp:simplePos x="0" y="0"/>
            <wp:positionH relativeFrom="column">
              <wp:posOffset>2990850</wp:posOffset>
            </wp:positionH>
            <wp:positionV relativeFrom="paragraph">
              <wp:posOffset>66675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AE6">
        <w:rPr>
          <w:rFonts w:ascii="Arial" w:hAnsi="Arial" w:cs="Arial"/>
          <w:sz w:val="24"/>
          <w:szCs w:val="24"/>
        </w:rPr>
        <w:t>Very truly yours,</w:t>
      </w:r>
    </w:p>
    <w:p w14:paraId="6D5B4D29" w14:textId="77777777" w:rsidR="00B85460" w:rsidRPr="00C25AE6" w:rsidRDefault="00B85460" w:rsidP="00B85460">
      <w:pPr>
        <w:ind w:left="432" w:right="720"/>
        <w:jc w:val="both"/>
        <w:rPr>
          <w:rFonts w:ascii="Arial" w:hAnsi="Arial" w:cs="Arial"/>
          <w:sz w:val="24"/>
          <w:szCs w:val="24"/>
        </w:rPr>
      </w:pPr>
    </w:p>
    <w:p w14:paraId="62AC1F4B" w14:textId="77777777" w:rsidR="00B85460" w:rsidRPr="00C25AE6" w:rsidRDefault="00B85460" w:rsidP="00B85460">
      <w:pPr>
        <w:ind w:left="432" w:right="720"/>
        <w:jc w:val="both"/>
        <w:rPr>
          <w:rFonts w:ascii="Arial" w:hAnsi="Arial" w:cs="Arial"/>
          <w:sz w:val="24"/>
          <w:szCs w:val="24"/>
        </w:rPr>
      </w:pPr>
    </w:p>
    <w:p w14:paraId="003974C4" w14:textId="77777777" w:rsidR="00B85460" w:rsidRPr="00C25AE6" w:rsidRDefault="00B85460" w:rsidP="00B85460">
      <w:pPr>
        <w:ind w:left="432" w:right="720" w:firstLine="4320"/>
        <w:jc w:val="both"/>
        <w:rPr>
          <w:rFonts w:ascii="Arial" w:hAnsi="Arial" w:cs="Arial"/>
          <w:sz w:val="24"/>
          <w:szCs w:val="24"/>
        </w:rPr>
      </w:pPr>
      <w:r>
        <w:rPr>
          <w:rFonts w:ascii="Arial" w:hAnsi="Arial" w:cs="Arial"/>
          <w:sz w:val="24"/>
          <w:szCs w:val="24"/>
        </w:rPr>
        <w:t>Rosemary Chiavetta</w:t>
      </w:r>
    </w:p>
    <w:p w14:paraId="374121A0" w14:textId="77777777" w:rsidR="00B85460" w:rsidRPr="00C25AE6" w:rsidRDefault="00B85460" w:rsidP="00B85460">
      <w:pPr>
        <w:ind w:left="432" w:right="720" w:firstLine="4320"/>
        <w:jc w:val="both"/>
        <w:rPr>
          <w:rFonts w:ascii="Arial" w:hAnsi="Arial" w:cs="Arial"/>
          <w:sz w:val="24"/>
          <w:szCs w:val="24"/>
        </w:rPr>
      </w:pPr>
      <w:r w:rsidRPr="00C25AE6">
        <w:rPr>
          <w:rFonts w:ascii="Arial" w:hAnsi="Arial" w:cs="Arial"/>
          <w:sz w:val="24"/>
          <w:szCs w:val="24"/>
        </w:rPr>
        <w:t>Secretary</w:t>
      </w:r>
    </w:p>
    <w:p w14:paraId="58B3C739" w14:textId="77777777" w:rsidR="00B85460" w:rsidRPr="00C25AE6" w:rsidRDefault="00B85460" w:rsidP="00B85460">
      <w:pPr>
        <w:ind w:left="432" w:right="720"/>
        <w:jc w:val="both"/>
        <w:rPr>
          <w:rFonts w:ascii="Arial" w:hAnsi="Arial" w:cs="Arial"/>
          <w:sz w:val="24"/>
          <w:szCs w:val="24"/>
        </w:rPr>
      </w:pPr>
    </w:p>
    <w:p w14:paraId="1E8BBB79" w14:textId="09070DCB" w:rsidR="001E1BF3" w:rsidRPr="005C598A" w:rsidRDefault="005C598A" w:rsidP="005C598A">
      <w:pPr>
        <w:ind w:left="432" w:right="720"/>
        <w:jc w:val="both"/>
        <w:rPr>
          <w:rFonts w:ascii="Arial" w:hAnsi="Arial" w:cs="Arial"/>
          <w:sz w:val="24"/>
          <w:szCs w:val="24"/>
        </w:rPr>
      </w:pPr>
      <w:r>
        <w:rPr>
          <w:rFonts w:ascii="Arial" w:hAnsi="Arial" w:cs="Arial"/>
          <w:sz w:val="24"/>
          <w:szCs w:val="24"/>
        </w:rPr>
        <w:t>NW</w:t>
      </w:r>
    </w:p>
    <w:sectPr w:rsidR="001E1BF3" w:rsidRPr="005C598A" w:rsidSect="00B85460">
      <w:footerReference w:type="even" r:id="rId15"/>
      <w:footerReference w:type="default" r:id="rId16"/>
      <w:type w:val="continuous"/>
      <w:pgSz w:w="12240" w:h="15840"/>
      <w:pgMar w:top="3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E1A6" w14:textId="77777777" w:rsidR="00A55E51" w:rsidRDefault="00A55E51">
      <w:r>
        <w:separator/>
      </w:r>
    </w:p>
  </w:endnote>
  <w:endnote w:type="continuationSeparator" w:id="0">
    <w:p w14:paraId="7780ED10" w14:textId="77777777" w:rsidR="00A55E51" w:rsidRDefault="00A5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25F6" w14:textId="77777777" w:rsidR="0079683F" w:rsidRDefault="00B8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FF583D" w14:textId="77777777" w:rsidR="0079683F" w:rsidRDefault="006A5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6368" w14:textId="77777777" w:rsidR="0079683F" w:rsidRDefault="00B8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563EC3" w14:textId="77777777" w:rsidR="0079683F" w:rsidRDefault="006A5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1C33" w14:textId="77777777" w:rsidR="00A55E51" w:rsidRDefault="00A55E51">
      <w:r>
        <w:separator/>
      </w:r>
    </w:p>
  </w:footnote>
  <w:footnote w:type="continuationSeparator" w:id="0">
    <w:p w14:paraId="32FFBB5A" w14:textId="77777777" w:rsidR="00A55E51" w:rsidRDefault="00A55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445F2"/>
    <w:rsid w:val="003569E8"/>
    <w:rsid w:val="00372134"/>
    <w:rsid w:val="00385CA5"/>
    <w:rsid w:val="00474D6A"/>
    <w:rsid w:val="004A0016"/>
    <w:rsid w:val="004C090E"/>
    <w:rsid w:val="004C4A5A"/>
    <w:rsid w:val="004D2698"/>
    <w:rsid w:val="004D57EC"/>
    <w:rsid w:val="0051639C"/>
    <w:rsid w:val="005461C3"/>
    <w:rsid w:val="005C598A"/>
    <w:rsid w:val="005E25C5"/>
    <w:rsid w:val="00602685"/>
    <w:rsid w:val="006439A8"/>
    <w:rsid w:val="006755C0"/>
    <w:rsid w:val="00685561"/>
    <w:rsid w:val="006A5694"/>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55E51"/>
    <w:rsid w:val="00A81E4B"/>
    <w:rsid w:val="00AA12A9"/>
    <w:rsid w:val="00B05141"/>
    <w:rsid w:val="00B64EDB"/>
    <w:rsid w:val="00B659CF"/>
    <w:rsid w:val="00B75046"/>
    <w:rsid w:val="00B85460"/>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5C598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FooterChar">
    <w:name w:val="Footer Char"/>
    <w:basedOn w:val="DefaultParagraphFont"/>
    <w:link w:val="Footer"/>
    <w:rsid w:val="00B85460"/>
  </w:style>
  <w:style w:type="character" w:styleId="Hyperlink">
    <w:name w:val="Hyperlink"/>
    <w:basedOn w:val="DefaultParagraphFont"/>
    <w:rsid w:val="00B85460"/>
    <w:rPr>
      <w:color w:val="0000FF"/>
      <w:u w:val="single"/>
    </w:rPr>
  </w:style>
  <w:style w:type="character" w:customStyle="1" w:styleId="Heading5Char">
    <w:name w:val="Heading 5 Char"/>
    <w:basedOn w:val="DefaultParagraphFont"/>
    <w:link w:val="Heading5"/>
    <w:semiHidden/>
    <w:rsid w:val="005C598A"/>
    <w:rPr>
      <w:rFonts w:asciiTheme="majorHAnsi" w:eastAsiaTheme="majorEastAsia" w:hAnsiTheme="majorHAnsi" w:cstheme="majorBidi"/>
      <w:color w:val="365F91" w:themeColor="accent1" w:themeShade="BF"/>
    </w:rPr>
  </w:style>
  <w:style w:type="paragraph" w:customStyle="1" w:styleId="Default">
    <w:name w:val="Default"/>
    <w:rsid w:val="006A569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2022-02-24T13:13:00Z</dcterms:created>
  <dcterms:modified xsi:type="dcterms:W3CDTF">2022-02-24T13:13:00Z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