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115A8D21" w14:textId="77777777" w:rsidTr="00FB6CC8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1363" w:type="dxa"/>
          </w:tcPr>
          <w:p w14:paraId="46B39E83" w14:textId="3912B8CB" w:rsidR="00043CCF" w:rsidRDefault="005A7E4D" w:rsidP="00043CCF">
            <w:pPr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CF76B6" wp14:editId="22B29B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335280</wp:posOffset>
                  </wp:positionV>
                  <wp:extent cx="1670050" cy="54864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4E83F" w14:textId="77777777" w:rsidR="00C74A51" w:rsidRDefault="00C74A51">
            <w:pPr>
              <w:rPr>
                <w:sz w:val="24"/>
              </w:rPr>
            </w:pPr>
          </w:p>
        </w:tc>
        <w:tc>
          <w:tcPr>
            <w:tcW w:w="8075" w:type="dxa"/>
          </w:tcPr>
          <w:p w14:paraId="49DE9EDD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C81665D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B40F513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60693F9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55678887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FED9169" w14:textId="77777777" w:rsidR="00C74A51" w:rsidRDefault="00043CCF" w:rsidP="00043CCF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57F05856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3A79CA5D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6D551392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73DCB44F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74FE26AB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551E6495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0A0588B7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59E4EAC0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55A9E960" w14:textId="10712FF8" w:rsidR="00895B8B" w:rsidRDefault="00FB6CC8" w:rsidP="00FB6CC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28, 2022</w:t>
      </w:r>
    </w:p>
    <w:p w14:paraId="726AED2D" w14:textId="77777777" w:rsidR="00422A28" w:rsidRPr="00620964" w:rsidRDefault="00422A28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B19C75E" w14:textId="5D1EE705" w:rsidR="00EF2620" w:rsidRPr="002430C3" w:rsidRDefault="00895B8B" w:rsidP="00432DFC">
      <w:pPr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FB191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Re</w:t>
      </w:r>
      <w:r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:</w:t>
      </w:r>
      <w:r w:rsidR="008F3C7A"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="005A7E4D" w:rsidRPr="005A7E4D">
        <w:rPr>
          <w:rFonts w:ascii="Microsoft Sans Serif" w:eastAsia="Microsoft Sans Serif" w:hAnsi="Microsoft Sans Serif" w:cs="Microsoft Sans Serif"/>
          <w:b/>
          <w:sz w:val="24"/>
        </w:rPr>
        <w:t>C-2021-3029830</w:t>
      </w:r>
    </w:p>
    <w:p w14:paraId="770229E7" w14:textId="77777777" w:rsidR="00AE3353" w:rsidRDefault="00AE3353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14:paraId="290E6B12" w14:textId="77777777" w:rsidR="00F24FDE" w:rsidRPr="00620964" w:rsidRDefault="00F24FDE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292E5799" w14:textId="77777777" w:rsidR="00422A28" w:rsidRDefault="00422A28" w:rsidP="00CC44B9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1E35C0D" w14:textId="2890E983" w:rsidR="00F24FDE" w:rsidRDefault="005A7E4D" w:rsidP="00F24FD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 w:rsidRPr="005A7E4D">
        <w:rPr>
          <w:rFonts w:ascii="Microsoft Sans Serif" w:eastAsia="Microsoft Sans Serif" w:hAnsi="Microsoft Sans Serif" w:cs="Microsoft Sans Serif"/>
          <w:b/>
          <w:sz w:val="24"/>
        </w:rPr>
        <w:t xml:space="preserve">Gary Bodkin </w:t>
      </w:r>
      <w:r>
        <w:rPr>
          <w:rFonts w:ascii="Microsoft Sans Serif" w:eastAsia="Microsoft Sans Serif" w:hAnsi="Microsoft Sans Serif" w:cs="Microsoft Sans Serif"/>
          <w:b/>
          <w:sz w:val="24"/>
        </w:rPr>
        <w:t>v</w:t>
      </w:r>
      <w:r w:rsidRPr="005A7E4D">
        <w:rPr>
          <w:rFonts w:ascii="Microsoft Sans Serif" w:eastAsia="Microsoft Sans Serif" w:hAnsi="Microsoft Sans Serif" w:cs="Microsoft Sans Serif"/>
          <w:b/>
          <w:sz w:val="24"/>
        </w:rPr>
        <w:t>. Seneca Resources Company L</w:t>
      </w:r>
      <w:r>
        <w:rPr>
          <w:rFonts w:ascii="Microsoft Sans Serif" w:eastAsia="Microsoft Sans Serif" w:hAnsi="Microsoft Sans Serif" w:cs="Microsoft Sans Serif"/>
          <w:b/>
          <w:sz w:val="24"/>
        </w:rPr>
        <w:t>LC</w:t>
      </w:r>
    </w:p>
    <w:p w14:paraId="5A5AFE69" w14:textId="6FDEE858" w:rsidR="005C55AC" w:rsidRDefault="005C55AC" w:rsidP="00F24FD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55846EE1" w14:textId="77777777" w:rsidR="005C55AC" w:rsidRPr="005A7E4D" w:rsidRDefault="005C55AC" w:rsidP="00F24FD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0E39670B" w14:textId="549E91C4" w:rsidR="00895B8B" w:rsidRDefault="005C55AC" w:rsidP="005C55A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C55AC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624AF8D9" w14:textId="77777777" w:rsidR="005C55AC" w:rsidRPr="00620964" w:rsidRDefault="005C55AC" w:rsidP="005C55A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B32C658" w14:textId="77777777" w:rsidR="00895B8B" w:rsidRPr="00620964" w:rsidRDefault="00D5554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Motion 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Assignment Notice</w:t>
      </w:r>
    </w:p>
    <w:p w14:paraId="75F00465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3E57C26" w14:textId="17B4FB7A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5A7E4D">
        <w:rPr>
          <w:rFonts w:ascii="Microsoft Sans Serif" w:hAnsi="Microsoft Sans Serif" w:cs="Microsoft Sans Serif"/>
          <w:sz w:val="24"/>
          <w:szCs w:val="24"/>
        </w:rPr>
        <w:t>Steve Haas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Judge</w:t>
      </w:r>
      <w:r w:rsidR="00E81B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A7E4D">
        <w:rPr>
          <w:rFonts w:ascii="Microsoft Sans Serif" w:hAnsi="Microsoft Sans Serif" w:cs="Microsoft Sans Serif"/>
          <w:sz w:val="24"/>
          <w:szCs w:val="24"/>
        </w:rPr>
        <w:t>Haas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14:paraId="65D86F2E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B2E2C73" w14:textId="77777777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cheduled </w:t>
      </w:r>
      <w:proofErr w:type="gramStart"/>
      <w:r w:rsidRPr="00620964">
        <w:rPr>
          <w:rFonts w:ascii="Microsoft Sans Serif" w:hAnsi="Microsoft Sans Serif" w:cs="Microsoft Sans Serif"/>
          <w:sz w:val="24"/>
          <w:szCs w:val="24"/>
        </w:rPr>
        <w:t>at a later date</w:t>
      </w:r>
      <w:proofErr w:type="gramEnd"/>
      <w:r w:rsidRPr="00620964">
        <w:rPr>
          <w:rFonts w:ascii="Microsoft Sans Serif" w:hAnsi="Microsoft Sans Serif" w:cs="Microsoft Sans Serif"/>
          <w:sz w:val="24"/>
          <w:szCs w:val="24"/>
        </w:rPr>
        <w:t>, and the parties will be promptly notified by mail of the date, time and location for the hearing.</w:t>
      </w:r>
    </w:p>
    <w:p w14:paraId="756C1177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DE6EC54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14:paraId="2F053426" w14:textId="77777777" w:rsidR="00895B8B" w:rsidRDefault="00895B8B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5AE6347" w14:textId="472934A1" w:rsidR="002F72BE" w:rsidRPr="00620964" w:rsidRDefault="002F72BE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14:paraId="3E2393F4" w14:textId="77777777"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5EFC68A" w14:textId="77777777" w:rsidR="00C74A51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AA0803E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A647169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A5FAD67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38BFD3F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C7F0F88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3183D6B5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29D0B2CD" w14:textId="77777777" w:rsidR="00432DFC" w:rsidRDefault="00432DFC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6681C2B" w14:textId="77777777" w:rsidR="00F10FA6" w:rsidRDefault="00F10FA6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B678B27" w14:textId="025880B1" w:rsidR="00F91D3D" w:rsidRPr="0041746E" w:rsidRDefault="00F10FA6" w:rsidP="00F91D3D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="00F91D3D" w:rsidRPr="00F91D3D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C-2021-3029830 - GARY BODKIN v. SENECA RESOURCES COMPANY LLC</w:t>
      </w:r>
      <w:r w:rsidR="00F91D3D" w:rsidRPr="00F91D3D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F91D3D" w:rsidRPr="00F91D3D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t>GARY BODKIN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735 LINDHOLM ROAD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MT JEWETT PA  16735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="00F91D3D" w:rsidRPr="00F91D3D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570.415.5634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 xml:space="preserve">BODKINSG86@GMAIL.COM 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CHRISTOPHER TREJCHEL ASSISTANT GENERAL COUNSEL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SENECA RESOURCES COMPANY LLC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2000 WESTINGHOUSE DRIVE SUITE 400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CRANBERRY TOWNSHIP PA  1</w:t>
      </w:r>
      <w:r w:rsidR="0041746E">
        <w:rPr>
          <w:rFonts w:ascii="Microsoft Sans Serif" w:eastAsia="Microsoft Sans Serif" w:hAnsi="Microsoft Sans Serif" w:cs="Microsoft Sans Serif"/>
          <w:sz w:val="24"/>
          <w:szCs w:val="22"/>
        </w:rPr>
        <w:t>6066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="00F91D3D" w:rsidRPr="00F91D3D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412.548.2537</w:t>
      </w:r>
      <w:r w:rsidR="00F91D3D" w:rsidRPr="00F91D3D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cr/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t>trejchelc@srcx.com</w:t>
      </w:r>
      <w:r w:rsidR="00F91D3D" w:rsidRPr="00F91D3D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</w:p>
    <w:p w14:paraId="6E52082B" w14:textId="77777777" w:rsidR="00F91D3D" w:rsidRPr="00F91D3D" w:rsidRDefault="00F91D3D" w:rsidP="00F91D3D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EED9FEF" w14:textId="5C1051E1" w:rsidR="00432DFC" w:rsidRDefault="00432DFC" w:rsidP="00F91D3D">
      <w:pPr>
        <w:rPr>
          <w:rFonts w:ascii="Microsoft Sans Serif" w:hAnsi="Microsoft Sans Serif" w:cs="Microsoft Sans Serif"/>
          <w:sz w:val="24"/>
          <w:szCs w:val="24"/>
        </w:rPr>
      </w:pPr>
    </w:p>
    <w:p w14:paraId="7D1D8FD4" w14:textId="77777777" w:rsidR="00C57E9A" w:rsidRDefault="00C57E9A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223A987" w14:textId="77777777" w:rsidR="00EF2620" w:rsidRDefault="00EF2620" w:rsidP="00EF2620"/>
    <w:p w14:paraId="5D2BA770" w14:textId="77777777" w:rsidR="00EF2620" w:rsidRPr="004E5EA1" w:rsidRDefault="00EF2620" w:rsidP="00EF2620">
      <w:pPr>
        <w:rPr>
          <w:rFonts w:ascii="Microsoft Sans Serif" w:hAnsi="Microsoft Sans Serif" w:cs="Microsoft Sans Serif"/>
          <w:sz w:val="24"/>
          <w:szCs w:val="24"/>
        </w:rPr>
      </w:pPr>
    </w:p>
    <w:p w14:paraId="6EC35637" w14:textId="77777777" w:rsidR="00C835BC" w:rsidRPr="00620964" w:rsidRDefault="00C835BC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835BC" w:rsidRPr="00620964" w:rsidSect="00835C7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DEDE" w14:textId="77777777" w:rsidR="00F66289" w:rsidRDefault="00F66289">
      <w:r>
        <w:separator/>
      </w:r>
    </w:p>
  </w:endnote>
  <w:endnote w:type="continuationSeparator" w:id="0">
    <w:p w14:paraId="3ABABDEC" w14:textId="77777777" w:rsidR="00F66289" w:rsidRDefault="00F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1256" w14:textId="77777777" w:rsidR="00F66289" w:rsidRDefault="00F66289">
      <w:r>
        <w:separator/>
      </w:r>
    </w:p>
  </w:footnote>
  <w:footnote w:type="continuationSeparator" w:id="0">
    <w:p w14:paraId="1BC655A6" w14:textId="77777777" w:rsidR="00F66289" w:rsidRDefault="00F6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5513"/>
    <w:rsid w:val="00043CCF"/>
    <w:rsid w:val="00067DB3"/>
    <w:rsid w:val="00082CB7"/>
    <w:rsid w:val="000866ED"/>
    <w:rsid w:val="000D0385"/>
    <w:rsid w:val="000D0F4E"/>
    <w:rsid w:val="000D4BD1"/>
    <w:rsid w:val="00110C88"/>
    <w:rsid w:val="001209F1"/>
    <w:rsid w:val="00133EEC"/>
    <w:rsid w:val="0015742B"/>
    <w:rsid w:val="00194482"/>
    <w:rsid w:val="001A1140"/>
    <w:rsid w:val="001A1D15"/>
    <w:rsid w:val="001E1B15"/>
    <w:rsid w:val="00211DF6"/>
    <w:rsid w:val="002229C3"/>
    <w:rsid w:val="002430C3"/>
    <w:rsid w:val="002446FC"/>
    <w:rsid w:val="00251FBD"/>
    <w:rsid w:val="00263F5D"/>
    <w:rsid w:val="00266C0F"/>
    <w:rsid w:val="00277ECA"/>
    <w:rsid w:val="002858A1"/>
    <w:rsid w:val="0029471C"/>
    <w:rsid w:val="002B0DD9"/>
    <w:rsid w:val="002D3080"/>
    <w:rsid w:val="002E1A24"/>
    <w:rsid w:val="002F72BE"/>
    <w:rsid w:val="0030055D"/>
    <w:rsid w:val="00385A90"/>
    <w:rsid w:val="0039117F"/>
    <w:rsid w:val="003A1909"/>
    <w:rsid w:val="003B7FE5"/>
    <w:rsid w:val="003C2936"/>
    <w:rsid w:val="003E6542"/>
    <w:rsid w:val="00411B1D"/>
    <w:rsid w:val="0041746E"/>
    <w:rsid w:val="00422A28"/>
    <w:rsid w:val="00432DFC"/>
    <w:rsid w:val="0044737C"/>
    <w:rsid w:val="00483263"/>
    <w:rsid w:val="004A1ADA"/>
    <w:rsid w:val="004B05EB"/>
    <w:rsid w:val="004C4AAA"/>
    <w:rsid w:val="004D74EF"/>
    <w:rsid w:val="004F78E8"/>
    <w:rsid w:val="00545476"/>
    <w:rsid w:val="005467B3"/>
    <w:rsid w:val="00583F2C"/>
    <w:rsid w:val="005A7E4D"/>
    <w:rsid w:val="005B61D5"/>
    <w:rsid w:val="005C55AC"/>
    <w:rsid w:val="005E25C5"/>
    <w:rsid w:val="006020B9"/>
    <w:rsid w:val="00620964"/>
    <w:rsid w:val="00623486"/>
    <w:rsid w:val="006352B7"/>
    <w:rsid w:val="0064705F"/>
    <w:rsid w:val="00650B73"/>
    <w:rsid w:val="00652A3A"/>
    <w:rsid w:val="0065410F"/>
    <w:rsid w:val="006755C0"/>
    <w:rsid w:val="006925F3"/>
    <w:rsid w:val="006E4D21"/>
    <w:rsid w:val="00701390"/>
    <w:rsid w:val="00714F23"/>
    <w:rsid w:val="00755C94"/>
    <w:rsid w:val="00771C3E"/>
    <w:rsid w:val="007B5365"/>
    <w:rsid w:val="007D350E"/>
    <w:rsid w:val="00835C72"/>
    <w:rsid w:val="008563CC"/>
    <w:rsid w:val="008626DA"/>
    <w:rsid w:val="00863149"/>
    <w:rsid w:val="00875446"/>
    <w:rsid w:val="00883B8C"/>
    <w:rsid w:val="00895B8B"/>
    <w:rsid w:val="008A526E"/>
    <w:rsid w:val="008C32E0"/>
    <w:rsid w:val="008C4005"/>
    <w:rsid w:val="008C5BD4"/>
    <w:rsid w:val="008E7C75"/>
    <w:rsid w:val="008F3C7A"/>
    <w:rsid w:val="009313FD"/>
    <w:rsid w:val="009465D5"/>
    <w:rsid w:val="00974A80"/>
    <w:rsid w:val="009961B8"/>
    <w:rsid w:val="009A0480"/>
    <w:rsid w:val="009F5F66"/>
    <w:rsid w:val="00A45658"/>
    <w:rsid w:val="00A5589D"/>
    <w:rsid w:val="00A93BB0"/>
    <w:rsid w:val="00AC6D4E"/>
    <w:rsid w:val="00AD190D"/>
    <w:rsid w:val="00AE3353"/>
    <w:rsid w:val="00AE701B"/>
    <w:rsid w:val="00B04EBB"/>
    <w:rsid w:val="00B3380C"/>
    <w:rsid w:val="00B54ADA"/>
    <w:rsid w:val="00B56BEA"/>
    <w:rsid w:val="00B94797"/>
    <w:rsid w:val="00BA1DD5"/>
    <w:rsid w:val="00BE31AE"/>
    <w:rsid w:val="00BE5119"/>
    <w:rsid w:val="00C06710"/>
    <w:rsid w:val="00C143E5"/>
    <w:rsid w:val="00C23F08"/>
    <w:rsid w:val="00C5432C"/>
    <w:rsid w:val="00C57E9A"/>
    <w:rsid w:val="00C613F6"/>
    <w:rsid w:val="00C74A51"/>
    <w:rsid w:val="00C835BC"/>
    <w:rsid w:val="00C86E53"/>
    <w:rsid w:val="00CB4DB0"/>
    <w:rsid w:val="00CB5738"/>
    <w:rsid w:val="00CC44B9"/>
    <w:rsid w:val="00CD51B4"/>
    <w:rsid w:val="00D1199A"/>
    <w:rsid w:val="00D17064"/>
    <w:rsid w:val="00D508AD"/>
    <w:rsid w:val="00D53385"/>
    <w:rsid w:val="00D55540"/>
    <w:rsid w:val="00D57CB5"/>
    <w:rsid w:val="00D86019"/>
    <w:rsid w:val="00DB1B82"/>
    <w:rsid w:val="00DF0368"/>
    <w:rsid w:val="00E333FA"/>
    <w:rsid w:val="00E52E11"/>
    <w:rsid w:val="00E5486A"/>
    <w:rsid w:val="00E81B7F"/>
    <w:rsid w:val="00EA06C9"/>
    <w:rsid w:val="00EB23E3"/>
    <w:rsid w:val="00ED10D4"/>
    <w:rsid w:val="00ED4122"/>
    <w:rsid w:val="00EE1200"/>
    <w:rsid w:val="00EE25C3"/>
    <w:rsid w:val="00EF2620"/>
    <w:rsid w:val="00F069FA"/>
    <w:rsid w:val="00F10FA6"/>
    <w:rsid w:val="00F24FDE"/>
    <w:rsid w:val="00F35A46"/>
    <w:rsid w:val="00F51E4C"/>
    <w:rsid w:val="00F60221"/>
    <w:rsid w:val="00F66289"/>
    <w:rsid w:val="00F7094C"/>
    <w:rsid w:val="00F75E97"/>
    <w:rsid w:val="00F87830"/>
    <w:rsid w:val="00F91D3D"/>
    <w:rsid w:val="00FB1914"/>
    <w:rsid w:val="00FB6CC8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8C6098"/>
  <w15:chartTrackingRefBased/>
  <w15:docId w15:val="{046BFC2F-321E-4FC8-B242-34B5546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CAB05D-4750-4348-9108-0CDCCAB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REITENBACH</dc:creator>
  <cp:keywords/>
  <dc:description/>
  <cp:lastModifiedBy>Kloiber, Jessica</cp:lastModifiedBy>
  <cp:revision>7</cp:revision>
  <cp:lastPrinted>2003-08-06T17:09:00Z</cp:lastPrinted>
  <dcterms:created xsi:type="dcterms:W3CDTF">2022-02-28T15:50:00Z</dcterms:created>
  <dcterms:modified xsi:type="dcterms:W3CDTF">2022-02-28T16:02:00Z</dcterms:modified>
</cp:coreProperties>
</file>