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0FC618CD" w14:textId="77777777" w:rsidR="00BD695F" w:rsidRPr="007B5DE8" w:rsidRDefault="00BD695F" w:rsidP="00BD695F">
      <w:pPr>
        <w:rPr>
          <w:rFonts w:ascii="Arial" w:hAnsi="Arial" w:cs="Arial"/>
          <w:sz w:val="12"/>
          <w:szCs w:val="12"/>
        </w:rPr>
      </w:pPr>
    </w:p>
    <w:p w14:paraId="160FE100" w14:textId="77777777" w:rsidR="009D450B" w:rsidRPr="009913EA" w:rsidRDefault="009D450B" w:rsidP="009D450B">
      <w:pPr>
        <w:jc w:val="center"/>
        <w:rPr>
          <w:rFonts w:ascii="Arial" w:hAnsi="Arial" w:cs="Arial"/>
          <w:sz w:val="12"/>
          <w:szCs w:val="12"/>
        </w:rPr>
      </w:pPr>
    </w:p>
    <w:p w14:paraId="7A378920" w14:textId="660237AB" w:rsidR="009D450B" w:rsidRPr="004076F4" w:rsidRDefault="003201C1" w:rsidP="009D450B">
      <w:pPr>
        <w:jc w:val="center"/>
        <w:rPr>
          <w:rFonts w:ascii="Arial" w:hAnsi="Arial" w:cs="Arial"/>
          <w:sz w:val="24"/>
          <w:szCs w:val="24"/>
        </w:rPr>
      </w:pPr>
      <w:r>
        <w:rPr>
          <w:rFonts w:ascii="Arial" w:hAnsi="Arial" w:cs="Arial"/>
          <w:sz w:val="24"/>
          <w:szCs w:val="24"/>
        </w:rPr>
        <w:t>March 1</w:t>
      </w:r>
      <w:r w:rsidR="00574209">
        <w:rPr>
          <w:rFonts w:ascii="Arial" w:hAnsi="Arial" w:cs="Arial"/>
          <w:sz w:val="24"/>
          <w:szCs w:val="24"/>
        </w:rPr>
        <w:t>, 2022</w:t>
      </w:r>
    </w:p>
    <w:p w14:paraId="3F947F72" w14:textId="13A817AE" w:rsidR="009D450B" w:rsidRDefault="00574209" w:rsidP="009D450B">
      <w:pPr>
        <w:jc w:val="right"/>
        <w:rPr>
          <w:rFonts w:ascii="Arial" w:hAnsi="Arial" w:cs="Arial"/>
          <w:sz w:val="24"/>
          <w:szCs w:val="24"/>
        </w:rPr>
      </w:pPr>
      <w:r>
        <w:rPr>
          <w:rFonts w:ascii="Arial" w:hAnsi="Arial" w:cs="Arial"/>
          <w:sz w:val="24"/>
          <w:szCs w:val="24"/>
        </w:rPr>
        <w:t>A-2022-</w:t>
      </w:r>
      <w:r w:rsidR="00F25F66">
        <w:rPr>
          <w:rFonts w:ascii="Arial" w:hAnsi="Arial" w:cs="Arial"/>
          <w:sz w:val="24"/>
          <w:szCs w:val="24"/>
        </w:rPr>
        <w:t>3030969</w:t>
      </w:r>
    </w:p>
    <w:p w14:paraId="32A11793" w14:textId="37F9E85B" w:rsidR="00027520" w:rsidRPr="004076F4" w:rsidRDefault="00027520" w:rsidP="009D450B">
      <w:pPr>
        <w:jc w:val="right"/>
        <w:rPr>
          <w:rFonts w:ascii="Arial" w:hAnsi="Arial" w:cs="Arial"/>
          <w:sz w:val="24"/>
          <w:szCs w:val="24"/>
        </w:rPr>
      </w:pPr>
      <w:r>
        <w:rPr>
          <w:rFonts w:ascii="Arial" w:hAnsi="Arial" w:cs="Arial"/>
          <w:sz w:val="24"/>
          <w:szCs w:val="24"/>
        </w:rPr>
        <w:t>A-2022-</w:t>
      </w:r>
      <w:r w:rsidR="00F66030">
        <w:rPr>
          <w:rFonts w:ascii="Arial" w:hAnsi="Arial" w:cs="Arial"/>
          <w:sz w:val="24"/>
          <w:szCs w:val="24"/>
        </w:rPr>
        <w:t>3031013</w:t>
      </w:r>
    </w:p>
    <w:p w14:paraId="3EEA04C4" w14:textId="77777777" w:rsidR="009D450B" w:rsidRPr="009913EA" w:rsidRDefault="009D450B" w:rsidP="009D450B">
      <w:pPr>
        <w:ind w:left="720" w:right="1314"/>
        <w:rPr>
          <w:rFonts w:ascii="Arial" w:hAnsi="Arial" w:cs="Arial"/>
          <w:sz w:val="12"/>
          <w:szCs w:val="12"/>
        </w:rPr>
      </w:pPr>
    </w:p>
    <w:p w14:paraId="40B7B615" w14:textId="7A089B1B" w:rsidR="00F25F66" w:rsidRDefault="009D450B" w:rsidP="009D450B">
      <w:pPr>
        <w:tabs>
          <w:tab w:val="left" w:pos="-720"/>
        </w:tabs>
        <w:suppressAutoHyphens/>
        <w:rPr>
          <w:rFonts w:ascii="Arial" w:hAnsi="Arial"/>
          <w:spacing w:val="-3"/>
          <w:sz w:val="24"/>
          <w:szCs w:val="24"/>
        </w:rPr>
      </w:pPr>
      <w:r>
        <w:rPr>
          <w:rFonts w:ascii="Arial" w:hAnsi="Arial"/>
          <w:spacing w:val="-3"/>
          <w:sz w:val="24"/>
          <w:szCs w:val="24"/>
        </w:rPr>
        <w:tab/>
      </w:r>
      <w:r w:rsidR="00F25F66">
        <w:rPr>
          <w:rFonts w:ascii="Arial" w:hAnsi="Arial"/>
          <w:spacing w:val="-3"/>
          <w:sz w:val="24"/>
          <w:szCs w:val="24"/>
        </w:rPr>
        <w:t>GARRETT LENT, ESQUIRE</w:t>
      </w:r>
    </w:p>
    <w:p w14:paraId="373365F4" w14:textId="70D5DE3F" w:rsidR="00F25F66" w:rsidRDefault="00F25F66" w:rsidP="009D450B">
      <w:pPr>
        <w:tabs>
          <w:tab w:val="left" w:pos="-720"/>
        </w:tabs>
        <w:suppressAutoHyphens/>
        <w:rPr>
          <w:rFonts w:ascii="Arial" w:hAnsi="Arial"/>
          <w:spacing w:val="-3"/>
          <w:sz w:val="24"/>
          <w:szCs w:val="24"/>
        </w:rPr>
      </w:pPr>
      <w:r>
        <w:rPr>
          <w:rFonts w:ascii="Arial" w:hAnsi="Arial"/>
          <w:spacing w:val="-3"/>
          <w:sz w:val="24"/>
          <w:szCs w:val="24"/>
        </w:rPr>
        <w:tab/>
      </w:r>
      <w:r w:rsidR="00A64A45">
        <w:rPr>
          <w:rFonts w:ascii="Arial" w:hAnsi="Arial"/>
          <w:spacing w:val="-3"/>
          <w:sz w:val="24"/>
          <w:szCs w:val="24"/>
        </w:rPr>
        <w:t>POST &amp; SCHELL, P.C.</w:t>
      </w:r>
    </w:p>
    <w:p w14:paraId="57BC0003" w14:textId="0887F36F" w:rsidR="00A64A45" w:rsidRDefault="00A64A45" w:rsidP="009D450B">
      <w:pPr>
        <w:tabs>
          <w:tab w:val="left" w:pos="-720"/>
        </w:tabs>
        <w:suppressAutoHyphens/>
        <w:rPr>
          <w:rFonts w:ascii="Arial" w:hAnsi="Arial"/>
          <w:spacing w:val="-3"/>
          <w:sz w:val="24"/>
          <w:szCs w:val="24"/>
        </w:rPr>
      </w:pPr>
      <w:r>
        <w:rPr>
          <w:rFonts w:ascii="Arial" w:hAnsi="Arial"/>
          <w:spacing w:val="-3"/>
          <w:sz w:val="24"/>
          <w:szCs w:val="24"/>
        </w:rPr>
        <w:tab/>
      </w:r>
      <w:r w:rsidR="00254EE3">
        <w:rPr>
          <w:rFonts w:ascii="Arial" w:hAnsi="Arial"/>
          <w:spacing w:val="-3"/>
          <w:sz w:val="24"/>
          <w:szCs w:val="24"/>
        </w:rPr>
        <w:t>17 NORTH SECOND STREET, 12</w:t>
      </w:r>
      <w:r w:rsidR="00254EE3" w:rsidRPr="00254EE3">
        <w:rPr>
          <w:rFonts w:ascii="Arial" w:hAnsi="Arial"/>
          <w:spacing w:val="-3"/>
          <w:sz w:val="24"/>
          <w:szCs w:val="24"/>
          <w:vertAlign w:val="superscript"/>
        </w:rPr>
        <w:t>TH</w:t>
      </w:r>
      <w:r w:rsidR="00254EE3">
        <w:rPr>
          <w:rFonts w:ascii="Arial" w:hAnsi="Arial"/>
          <w:spacing w:val="-3"/>
          <w:sz w:val="24"/>
          <w:szCs w:val="24"/>
        </w:rPr>
        <w:t xml:space="preserve"> FLOOR</w:t>
      </w:r>
    </w:p>
    <w:p w14:paraId="629293A8" w14:textId="6843B66B" w:rsidR="00254EE3" w:rsidRDefault="00254EE3" w:rsidP="009D450B">
      <w:pPr>
        <w:tabs>
          <w:tab w:val="left" w:pos="-720"/>
        </w:tabs>
        <w:suppressAutoHyphens/>
        <w:rPr>
          <w:rFonts w:ascii="Arial" w:hAnsi="Arial"/>
          <w:spacing w:val="-3"/>
          <w:sz w:val="24"/>
          <w:szCs w:val="24"/>
        </w:rPr>
      </w:pPr>
      <w:r>
        <w:rPr>
          <w:rFonts w:ascii="Arial" w:hAnsi="Arial"/>
          <w:spacing w:val="-3"/>
          <w:sz w:val="24"/>
          <w:szCs w:val="24"/>
        </w:rPr>
        <w:tab/>
        <w:t>HARRISBURG, PA  17101-1601</w:t>
      </w:r>
    </w:p>
    <w:p w14:paraId="08BA0CC7" w14:textId="02612E65" w:rsidR="00254EE3" w:rsidRPr="00F25F66" w:rsidRDefault="00254EE3" w:rsidP="009D450B">
      <w:pPr>
        <w:tabs>
          <w:tab w:val="left" w:pos="-720"/>
        </w:tabs>
        <w:suppressAutoHyphens/>
        <w:rPr>
          <w:rFonts w:ascii="Arial" w:hAnsi="Arial"/>
          <w:spacing w:val="-3"/>
          <w:sz w:val="24"/>
          <w:szCs w:val="24"/>
        </w:rPr>
      </w:pPr>
      <w:r>
        <w:rPr>
          <w:rFonts w:ascii="Arial" w:hAnsi="Arial"/>
          <w:spacing w:val="-3"/>
          <w:sz w:val="24"/>
          <w:szCs w:val="24"/>
        </w:rPr>
        <w:tab/>
        <w:t xml:space="preserve">Email: </w:t>
      </w:r>
      <w:hyperlink r:id="rId14" w:history="1">
        <w:r w:rsidR="00B06473" w:rsidRPr="00C946A9">
          <w:rPr>
            <w:rStyle w:val="Hyperlink"/>
            <w:rFonts w:ascii="Arial" w:hAnsi="Arial"/>
            <w:spacing w:val="-3"/>
            <w:sz w:val="24"/>
            <w:szCs w:val="24"/>
          </w:rPr>
          <w:t>glent@postschell.com</w:t>
        </w:r>
      </w:hyperlink>
      <w:r w:rsidR="00B06473">
        <w:rPr>
          <w:rFonts w:ascii="Arial" w:hAnsi="Arial"/>
          <w:spacing w:val="-3"/>
          <w:sz w:val="24"/>
          <w:szCs w:val="24"/>
        </w:rPr>
        <w:t xml:space="preserve"> </w:t>
      </w:r>
    </w:p>
    <w:p w14:paraId="65136A96" w14:textId="66448225" w:rsidR="009D450B" w:rsidRPr="009913EA" w:rsidRDefault="009D450B" w:rsidP="009D450B">
      <w:pPr>
        <w:ind w:left="720" w:right="1314"/>
        <w:rPr>
          <w:rFonts w:ascii="Arial" w:hAnsi="Arial" w:cs="Arial"/>
          <w:sz w:val="12"/>
          <w:szCs w:val="12"/>
        </w:rPr>
      </w:pPr>
    </w:p>
    <w:p w14:paraId="6D41B5FB" w14:textId="77777777" w:rsidR="00B06473" w:rsidRPr="009913EA" w:rsidRDefault="00B06473" w:rsidP="009D450B">
      <w:pPr>
        <w:ind w:left="720" w:right="1314"/>
        <w:rPr>
          <w:rFonts w:ascii="Arial" w:hAnsi="Arial" w:cs="Arial"/>
          <w:sz w:val="12"/>
          <w:szCs w:val="12"/>
        </w:rPr>
      </w:pPr>
    </w:p>
    <w:p w14:paraId="34ECFA5F" w14:textId="77777777" w:rsidR="009D450B" w:rsidRPr="009913EA" w:rsidRDefault="009D450B" w:rsidP="009D450B">
      <w:pPr>
        <w:ind w:left="720" w:right="1314"/>
        <w:rPr>
          <w:rFonts w:ascii="Arial" w:hAnsi="Arial" w:cs="Arial"/>
          <w:sz w:val="12"/>
          <w:szCs w:val="12"/>
        </w:rPr>
      </w:pPr>
    </w:p>
    <w:p w14:paraId="024DEE59" w14:textId="77777777" w:rsidR="009D450B" w:rsidRPr="000418D0" w:rsidRDefault="009D450B" w:rsidP="009D450B">
      <w:pPr>
        <w:ind w:left="720" w:right="1314"/>
        <w:rPr>
          <w:rFonts w:ascii="Arial" w:hAnsi="Arial" w:cs="Arial"/>
          <w:sz w:val="12"/>
          <w:szCs w:val="12"/>
        </w:rPr>
      </w:pPr>
    </w:p>
    <w:p w14:paraId="02BD8C06" w14:textId="7E53D590" w:rsidR="009D450B" w:rsidRPr="004076F4" w:rsidRDefault="009D450B" w:rsidP="009D450B">
      <w:pPr>
        <w:ind w:left="720" w:right="1080"/>
        <w:rPr>
          <w:rFonts w:ascii="Arial" w:hAnsi="Arial" w:cs="Arial"/>
          <w:sz w:val="24"/>
          <w:szCs w:val="24"/>
        </w:rPr>
      </w:pPr>
      <w:r>
        <w:rPr>
          <w:rFonts w:ascii="Arial" w:hAnsi="Arial" w:cs="Arial"/>
          <w:sz w:val="24"/>
          <w:szCs w:val="24"/>
        </w:rPr>
        <w:t>Dear M</w:t>
      </w:r>
      <w:r w:rsidR="00B06473">
        <w:rPr>
          <w:rFonts w:ascii="Arial" w:hAnsi="Arial" w:cs="Arial"/>
          <w:sz w:val="24"/>
          <w:szCs w:val="24"/>
        </w:rPr>
        <w:t>r. Lent</w:t>
      </w:r>
      <w:r>
        <w:rPr>
          <w:rFonts w:ascii="Arial" w:hAnsi="Arial" w:cs="Arial"/>
          <w:sz w:val="24"/>
          <w:szCs w:val="24"/>
        </w:rPr>
        <w:t>:</w:t>
      </w:r>
    </w:p>
    <w:p w14:paraId="3CB184CB" w14:textId="77777777" w:rsidR="009D450B" w:rsidRPr="000418D0" w:rsidRDefault="009D450B" w:rsidP="009D450B">
      <w:pPr>
        <w:ind w:left="720" w:right="1080"/>
        <w:rPr>
          <w:rFonts w:ascii="Arial" w:hAnsi="Arial" w:cs="Arial"/>
          <w:sz w:val="12"/>
          <w:szCs w:val="12"/>
        </w:rPr>
      </w:pPr>
    </w:p>
    <w:p w14:paraId="01403C95" w14:textId="3781F925" w:rsidR="009D450B" w:rsidRPr="004076F4" w:rsidRDefault="009D450B" w:rsidP="009D450B">
      <w:pPr>
        <w:autoSpaceDE w:val="0"/>
        <w:autoSpaceDN w:val="0"/>
        <w:adjustRightInd w:val="0"/>
        <w:ind w:left="720" w:right="1080" w:firstLine="720"/>
        <w:rPr>
          <w:rFonts w:ascii="Arial" w:hAnsi="Arial" w:cs="Arial"/>
          <w:sz w:val="24"/>
          <w:szCs w:val="24"/>
        </w:rPr>
      </w:pPr>
      <w:r w:rsidRPr="004076F4">
        <w:rPr>
          <w:rFonts w:ascii="Arial" w:hAnsi="Arial" w:cs="Arial"/>
          <w:sz w:val="24"/>
          <w:szCs w:val="24"/>
        </w:rPr>
        <w:t xml:space="preserve">Receipt is acknowledged of the Application of </w:t>
      </w:r>
      <w:r w:rsidR="00B06473">
        <w:rPr>
          <w:rFonts w:ascii="Arial" w:hAnsi="Arial" w:cs="Arial"/>
          <w:sz w:val="24"/>
          <w:szCs w:val="24"/>
        </w:rPr>
        <w:t>PPL E</w:t>
      </w:r>
      <w:r w:rsidR="005A36E6">
        <w:rPr>
          <w:rFonts w:ascii="Arial" w:hAnsi="Arial" w:cs="Arial"/>
          <w:sz w:val="24"/>
          <w:szCs w:val="24"/>
        </w:rPr>
        <w:t>lectric Utilities Corporation</w:t>
      </w:r>
      <w:r>
        <w:rPr>
          <w:rFonts w:ascii="Arial" w:hAnsi="Arial" w:cs="Arial"/>
          <w:sz w:val="24"/>
          <w:szCs w:val="24"/>
        </w:rPr>
        <w:t xml:space="preserve"> </w:t>
      </w:r>
      <w:r w:rsidR="001109D6">
        <w:rPr>
          <w:rFonts w:ascii="Arial" w:hAnsi="Arial" w:cs="Arial"/>
          <w:sz w:val="24"/>
          <w:szCs w:val="24"/>
        </w:rPr>
        <w:t>for Approval to</w:t>
      </w:r>
      <w:r w:rsidR="001109D6">
        <w:rPr>
          <w:rFonts w:ascii="Arial" w:hAnsi="Arial" w:cs="Arial"/>
          <w:i/>
          <w:sz w:val="24"/>
          <w:szCs w:val="24"/>
        </w:rPr>
        <w:t xml:space="preserve"> </w:t>
      </w:r>
      <w:r w:rsidR="001109D6">
        <w:rPr>
          <w:rFonts w:ascii="Arial" w:hAnsi="Arial" w:cs="Arial"/>
          <w:iCs/>
          <w:sz w:val="24"/>
          <w:szCs w:val="24"/>
        </w:rPr>
        <w:t xml:space="preserve">Rebuild the </w:t>
      </w:r>
      <w:r w:rsidR="00EE0ED2">
        <w:rPr>
          <w:rFonts w:ascii="Arial" w:hAnsi="Arial" w:cs="Arial"/>
          <w:iCs/>
          <w:sz w:val="24"/>
          <w:szCs w:val="24"/>
        </w:rPr>
        <w:t xml:space="preserve">Existing Summit-Lackawanna #1 and #2 230 kV Transmission Lines Connecting the </w:t>
      </w:r>
      <w:r w:rsidR="00224E71">
        <w:rPr>
          <w:rFonts w:ascii="Arial" w:hAnsi="Arial" w:cs="Arial"/>
          <w:iCs/>
          <w:sz w:val="24"/>
          <w:szCs w:val="24"/>
        </w:rPr>
        <w:t>Summit 230-69 kV Substation and the Lackawanna 500-230</w:t>
      </w:r>
      <w:r w:rsidR="007C2E4F">
        <w:rPr>
          <w:rFonts w:ascii="Arial" w:hAnsi="Arial" w:cs="Arial"/>
          <w:iCs/>
          <w:sz w:val="24"/>
          <w:szCs w:val="24"/>
        </w:rPr>
        <w:t xml:space="preserve">-69 kV Substation in Lackawanna County, </w:t>
      </w:r>
      <w:r w:rsidR="00A465B9">
        <w:rPr>
          <w:rFonts w:ascii="Arial" w:hAnsi="Arial" w:cs="Arial"/>
          <w:iCs/>
          <w:sz w:val="24"/>
          <w:szCs w:val="24"/>
        </w:rPr>
        <w:t>Pennsylvania</w:t>
      </w:r>
      <w:r w:rsidRPr="00C01A61">
        <w:rPr>
          <w:rFonts w:ascii="Arial" w:hAnsi="Arial" w:cs="Arial"/>
          <w:sz w:val="24"/>
          <w:szCs w:val="24"/>
        </w:rPr>
        <w:t xml:space="preserve">, </w:t>
      </w:r>
      <w:r w:rsidRPr="004076F4">
        <w:rPr>
          <w:rFonts w:ascii="Arial" w:hAnsi="Arial" w:cs="Arial"/>
          <w:sz w:val="24"/>
          <w:szCs w:val="24"/>
        </w:rPr>
        <w:t>which has been captioned and docketed to the above number</w:t>
      </w:r>
      <w:r w:rsidR="0006564D">
        <w:rPr>
          <w:rFonts w:ascii="Arial" w:hAnsi="Arial" w:cs="Arial"/>
          <w:sz w:val="24"/>
          <w:szCs w:val="24"/>
        </w:rPr>
        <w:t xml:space="preserve"> </w:t>
      </w:r>
      <w:r w:rsidR="0006564D" w:rsidRPr="008E7FED">
        <w:rPr>
          <w:rFonts w:ascii="Arial" w:hAnsi="Arial" w:cs="Arial"/>
          <w:sz w:val="24"/>
          <w:szCs w:val="24"/>
        </w:rPr>
        <w:t xml:space="preserve">along with the application for Eminent Domain to Acquire a Certain Portion of the Lands of </w:t>
      </w:r>
      <w:r w:rsidR="00670772">
        <w:rPr>
          <w:rFonts w:ascii="Arial" w:hAnsi="Arial" w:cs="Arial"/>
          <w:sz w:val="24"/>
          <w:szCs w:val="24"/>
        </w:rPr>
        <w:t xml:space="preserve">August </w:t>
      </w:r>
      <w:r w:rsidR="00E10AAE">
        <w:rPr>
          <w:rFonts w:ascii="Arial" w:hAnsi="Arial" w:cs="Arial"/>
          <w:sz w:val="24"/>
          <w:szCs w:val="24"/>
        </w:rPr>
        <w:t xml:space="preserve">and Diana Baker </w:t>
      </w:r>
      <w:r w:rsidR="0006564D" w:rsidRPr="008E7FED">
        <w:rPr>
          <w:rFonts w:ascii="Arial" w:hAnsi="Arial" w:cs="Arial"/>
          <w:sz w:val="24"/>
          <w:szCs w:val="24"/>
        </w:rPr>
        <w:t xml:space="preserve">of </w:t>
      </w:r>
      <w:r w:rsidR="00E10AAE">
        <w:rPr>
          <w:rFonts w:ascii="Arial" w:hAnsi="Arial" w:cs="Arial"/>
          <w:sz w:val="24"/>
          <w:szCs w:val="24"/>
        </w:rPr>
        <w:t>in Dickson City Borough and Scott</w:t>
      </w:r>
      <w:r w:rsidR="0006564D" w:rsidRPr="008E7FED">
        <w:rPr>
          <w:rFonts w:ascii="Arial" w:hAnsi="Arial" w:cs="Arial"/>
          <w:sz w:val="24"/>
          <w:szCs w:val="24"/>
        </w:rPr>
        <w:t xml:space="preserve"> Township, </w:t>
      </w:r>
      <w:r w:rsidR="00982BCE">
        <w:rPr>
          <w:rFonts w:ascii="Arial" w:hAnsi="Arial" w:cs="Arial"/>
          <w:sz w:val="24"/>
          <w:szCs w:val="24"/>
        </w:rPr>
        <w:t>Lackawanna</w:t>
      </w:r>
      <w:r w:rsidR="0006564D" w:rsidRPr="008E7FED">
        <w:rPr>
          <w:rFonts w:ascii="Arial" w:hAnsi="Arial" w:cs="Arial"/>
          <w:sz w:val="24"/>
          <w:szCs w:val="24"/>
        </w:rPr>
        <w:t xml:space="preserve"> County, Pennsylvania.</w:t>
      </w:r>
      <w:r w:rsidRPr="004076F4">
        <w:rPr>
          <w:rFonts w:ascii="Arial" w:hAnsi="Arial" w:cs="Arial"/>
          <w:sz w:val="24"/>
          <w:szCs w:val="24"/>
        </w:rPr>
        <w:t>.</w:t>
      </w:r>
    </w:p>
    <w:p w14:paraId="1860CDFD" w14:textId="77777777" w:rsidR="009D450B" w:rsidRPr="000418D0" w:rsidRDefault="009D450B" w:rsidP="009D450B">
      <w:pPr>
        <w:ind w:left="720" w:right="1080"/>
        <w:rPr>
          <w:rFonts w:ascii="Arial" w:hAnsi="Arial" w:cs="Arial"/>
          <w:sz w:val="12"/>
          <w:szCs w:val="12"/>
        </w:rPr>
      </w:pPr>
    </w:p>
    <w:p w14:paraId="54CB1CAE" w14:textId="0A33EEA7" w:rsidR="009D450B" w:rsidRPr="004076F4" w:rsidRDefault="009D450B" w:rsidP="009D450B">
      <w:pPr>
        <w:pStyle w:val="BlockText"/>
        <w:ind w:right="1080"/>
        <w:rPr>
          <w:rFonts w:cs="Arial"/>
          <w:szCs w:val="24"/>
        </w:rPr>
      </w:pPr>
      <w:r w:rsidRPr="004076F4">
        <w:rPr>
          <w:rFonts w:cs="Arial"/>
          <w:szCs w:val="24"/>
        </w:rPr>
        <w:t xml:space="preserve">Enclosed is a copy of the Publication Notice that will appear in the </w:t>
      </w:r>
      <w:r>
        <w:rPr>
          <w:rFonts w:cs="Arial"/>
          <w:szCs w:val="24"/>
        </w:rPr>
        <w:t xml:space="preserve">Saturday, </w:t>
      </w:r>
      <w:r w:rsidR="00853365">
        <w:rPr>
          <w:rFonts w:cs="Arial"/>
          <w:szCs w:val="24"/>
        </w:rPr>
        <w:t>March 12, 2022</w:t>
      </w:r>
      <w:r w:rsidRPr="004076F4">
        <w:rPr>
          <w:rFonts w:cs="Arial"/>
          <w:szCs w:val="24"/>
        </w:rPr>
        <w:t xml:space="preserve">.  </w:t>
      </w:r>
      <w:r>
        <w:rPr>
          <w:rFonts w:cs="Arial"/>
          <w:szCs w:val="24"/>
        </w:rPr>
        <w:t>A copy of this</w:t>
      </w:r>
      <w:r w:rsidRPr="004076F4">
        <w:rPr>
          <w:rFonts w:cs="Arial"/>
          <w:szCs w:val="24"/>
        </w:rPr>
        <w:t xml:space="preserve"> notice is being sent to you for informational purposes only.</w:t>
      </w:r>
    </w:p>
    <w:p w14:paraId="0F182647" w14:textId="77777777" w:rsidR="009D450B" w:rsidRPr="000418D0" w:rsidRDefault="009D450B" w:rsidP="009D450B">
      <w:pPr>
        <w:ind w:left="720" w:right="1080"/>
        <w:rPr>
          <w:rFonts w:ascii="Arial" w:hAnsi="Arial" w:cs="Arial"/>
          <w:sz w:val="12"/>
          <w:szCs w:val="12"/>
        </w:rPr>
      </w:pPr>
    </w:p>
    <w:p w14:paraId="2C813288" w14:textId="77777777" w:rsidR="009D450B" w:rsidRPr="004076F4" w:rsidRDefault="009D450B" w:rsidP="009D450B">
      <w:pPr>
        <w:ind w:left="720" w:right="1080"/>
        <w:rPr>
          <w:rFonts w:ascii="Arial" w:hAnsi="Arial" w:cs="Arial"/>
          <w:sz w:val="24"/>
          <w:szCs w:val="24"/>
        </w:rPr>
      </w:pPr>
      <w:r w:rsidRPr="004076F4">
        <w:rPr>
          <w:rFonts w:ascii="Arial" w:hAnsi="Arial" w:cs="Arial"/>
          <w:sz w:val="24"/>
          <w:szCs w:val="24"/>
        </w:rPr>
        <w:tab/>
        <w:t>This matter will receive the attention of the Commission and you will be advised of any further necessary procedure.</w:t>
      </w:r>
    </w:p>
    <w:p w14:paraId="737C62D8" w14:textId="77777777" w:rsidR="009D450B" w:rsidRPr="000418D0" w:rsidRDefault="009D450B" w:rsidP="009D450B">
      <w:pPr>
        <w:ind w:right="1080"/>
        <w:rPr>
          <w:rFonts w:ascii="Arial" w:hAnsi="Arial" w:cs="Arial"/>
          <w:sz w:val="12"/>
          <w:szCs w:val="12"/>
        </w:rPr>
      </w:pPr>
    </w:p>
    <w:p w14:paraId="05E8F7B3" w14:textId="77777777" w:rsidR="009D450B" w:rsidRPr="004076F4" w:rsidRDefault="009D450B" w:rsidP="009D450B">
      <w:pPr>
        <w:ind w:right="1080"/>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Sincerely,</w:t>
      </w:r>
    </w:p>
    <w:p w14:paraId="557351FC" w14:textId="77777777" w:rsidR="009D450B" w:rsidRPr="004076F4" w:rsidRDefault="009D450B" w:rsidP="009D450B">
      <w:pPr>
        <w:ind w:right="1080"/>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5637AB8B" wp14:editId="30BCE5EA">
            <wp:simplePos x="0" y="0"/>
            <wp:positionH relativeFrom="column">
              <wp:posOffset>3009900</wp:posOffset>
            </wp:positionH>
            <wp:positionV relativeFrom="paragraph">
              <wp:posOffset>56515</wp:posOffset>
            </wp:positionV>
            <wp:extent cx="2047875" cy="780415"/>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2715" w14:textId="77777777" w:rsidR="009D450B" w:rsidRDefault="009D450B" w:rsidP="009D450B">
      <w:pPr>
        <w:ind w:right="1080"/>
        <w:rPr>
          <w:rFonts w:ascii="Arial" w:hAnsi="Arial" w:cs="Arial"/>
          <w:sz w:val="24"/>
          <w:szCs w:val="24"/>
        </w:rPr>
      </w:pPr>
    </w:p>
    <w:p w14:paraId="2D71381B" w14:textId="77777777" w:rsidR="009D450B" w:rsidRDefault="009D450B" w:rsidP="009D450B"/>
    <w:p w14:paraId="6B8237BA" w14:textId="77777777" w:rsidR="009D450B" w:rsidRPr="004076F4" w:rsidRDefault="009D450B" w:rsidP="009D450B">
      <w:pPr>
        <w:ind w:right="1080"/>
        <w:rPr>
          <w:rFonts w:ascii="Arial" w:hAnsi="Arial" w:cs="Arial"/>
          <w:sz w:val="24"/>
          <w:szCs w:val="24"/>
        </w:rPr>
      </w:pPr>
    </w:p>
    <w:p w14:paraId="7DA0C531" w14:textId="77777777" w:rsidR="009D450B" w:rsidRPr="004076F4" w:rsidRDefault="009D450B" w:rsidP="009D450B">
      <w:pPr>
        <w:rPr>
          <w:rFonts w:ascii="Arial" w:hAnsi="Arial" w:cs="Arial"/>
          <w:sz w:val="24"/>
          <w:szCs w:val="24"/>
        </w:rPr>
      </w:pPr>
    </w:p>
    <w:p w14:paraId="1BB9D4ED" w14:textId="77777777" w:rsidR="009D450B" w:rsidRPr="004076F4" w:rsidRDefault="009D450B" w:rsidP="009D450B">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Pr>
          <w:rFonts w:ascii="Arial" w:hAnsi="Arial" w:cs="Arial"/>
          <w:sz w:val="24"/>
          <w:szCs w:val="24"/>
        </w:rPr>
        <w:t>Rosemary Chiavetta</w:t>
      </w:r>
    </w:p>
    <w:p w14:paraId="432A3FC5" w14:textId="77777777" w:rsidR="009D450B" w:rsidRPr="004076F4" w:rsidRDefault="009D450B" w:rsidP="009D450B">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Secretary</w:t>
      </w:r>
    </w:p>
    <w:p w14:paraId="46DD40D5" w14:textId="77777777" w:rsidR="009D450B" w:rsidRPr="000418D0" w:rsidRDefault="009D450B" w:rsidP="009D450B">
      <w:pPr>
        <w:rPr>
          <w:rFonts w:ascii="Arial" w:hAnsi="Arial" w:cs="Arial"/>
          <w:sz w:val="12"/>
          <w:szCs w:val="12"/>
        </w:rPr>
      </w:pPr>
    </w:p>
    <w:p w14:paraId="310D042C" w14:textId="77777777" w:rsidR="009D450B" w:rsidRPr="000418D0" w:rsidRDefault="009D450B" w:rsidP="009D450B">
      <w:pPr>
        <w:rPr>
          <w:rFonts w:ascii="Arial" w:hAnsi="Arial" w:cs="Arial"/>
          <w:sz w:val="12"/>
          <w:szCs w:val="12"/>
        </w:rPr>
      </w:pPr>
    </w:p>
    <w:p w14:paraId="5B65C8D3" w14:textId="77777777" w:rsidR="009D450B" w:rsidRPr="000418D0" w:rsidRDefault="009D450B" w:rsidP="009D450B">
      <w:pPr>
        <w:rPr>
          <w:rFonts w:ascii="Arial" w:hAnsi="Arial" w:cs="Arial"/>
          <w:sz w:val="12"/>
          <w:szCs w:val="12"/>
        </w:rPr>
      </w:pPr>
    </w:p>
    <w:p w14:paraId="6AD6335F" w14:textId="77777777" w:rsidR="009D450B" w:rsidRPr="004076F4" w:rsidRDefault="009D450B" w:rsidP="009D450B">
      <w:pPr>
        <w:rPr>
          <w:rFonts w:ascii="Arial" w:hAnsi="Arial" w:cs="Arial"/>
          <w:sz w:val="24"/>
          <w:szCs w:val="24"/>
        </w:rPr>
      </w:pPr>
      <w:r w:rsidRPr="004076F4">
        <w:rPr>
          <w:rFonts w:ascii="Arial" w:hAnsi="Arial" w:cs="Arial"/>
          <w:sz w:val="24"/>
          <w:szCs w:val="24"/>
        </w:rPr>
        <w:tab/>
      </w:r>
    </w:p>
    <w:p w14:paraId="367DB2DB" w14:textId="78B0B09B" w:rsidR="009D450B" w:rsidRPr="004076F4" w:rsidRDefault="009D450B" w:rsidP="009D450B">
      <w:pPr>
        <w:rPr>
          <w:rFonts w:ascii="Arial" w:hAnsi="Arial" w:cs="Arial"/>
          <w:sz w:val="24"/>
          <w:szCs w:val="24"/>
        </w:rPr>
      </w:pPr>
      <w:r>
        <w:rPr>
          <w:rFonts w:ascii="Arial" w:hAnsi="Arial" w:cs="Arial"/>
          <w:sz w:val="24"/>
          <w:szCs w:val="24"/>
        </w:rPr>
        <w:tab/>
        <w:t>RC:</w:t>
      </w:r>
      <w:r w:rsidR="00970DAD">
        <w:rPr>
          <w:rFonts w:ascii="Arial" w:hAnsi="Arial" w:cs="Arial"/>
          <w:sz w:val="24"/>
          <w:szCs w:val="24"/>
        </w:rPr>
        <w:t>AEL</w:t>
      </w:r>
    </w:p>
    <w:p w14:paraId="0F435267" w14:textId="77777777" w:rsidR="009D450B" w:rsidRPr="004076F4" w:rsidRDefault="009D450B" w:rsidP="009D450B">
      <w:pPr>
        <w:rPr>
          <w:rFonts w:ascii="Arial" w:hAnsi="Arial" w:cs="Arial"/>
          <w:sz w:val="24"/>
          <w:szCs w:val="24"/>
        </w:rPr>
      </w:pPr>
    </w:p>
    <w:p w14:paraId="24BD00E7" w14:textId="77777777" w:rsidR="009D450B" w:rsidRDefault="009D450B" w:rsidP="009D450B">
      <w:pPr>
        <w:rPr>
          <w:rFonts w:ascii="Arial" w:hAnsi="Arial" w:cs="Arial"/>
          <w:sz w:val="24"/>
          <w:szCs w:val="24"/>
        </w:rPr>
      </w:pPr>
      <w:r w:rsidRPr="004076F4">
        <w:rPr>
          <w:rFonts w:ascii="Arial" w:hAnsi="Arial" w:cs="Arial"/>
          <w:sz w:val="24"/>
          <w:szCs w:val="24"/>
        </w:rPr>
        <w:tab/>
        <w:t>Enclosure</w:t>
      </w:r>
    </w:p>
    <w:p w14:paraId="01D85C56" w14:textId="77777777" w:rsidR="009D450B" w:rsidRDefault="009D450B" w:rsidP="009D450B">
      <w:pPr>
        <w:rPr>
          <w:rFonts w:ascii="Arial" w:hAnsi="Arial" w:cs="Arial"/>
          <w:sz w:val="24"/>
          <w:szCs w:val="24"/>
        </w:rPr>
      </w:pPr>
    </w:p>
    <w:p w14:paraId="445E31FB" w14:textId="77777777" w:rsidR="00D02ECB" w:rsidRDefault="009D450B" w:rsidP="009D450B">
      <w:pPr>
        <w:rPr>
          <w:rFonts w:ascii="Arial" w:hAnsi="Arial" w:cs="Arial"/>
          <w:sz w:val="24"/>
          <w:szCs w:val="24"/>
        </w:rPr>
      </w:pPr>
      <w:r>
        <w:rPr>
          <w:rFonts w:ascii="Arial" w:hAnsi="Arial" w:cs="Arial"/>
          <w:sz w:val="24"/>
          <w:szCs w:val="24"/>
        </w:rPr>
        <w:tab/>
        <w:t>cc:</w:t>
      </w:r>
      <w:r>
        <w:rPr>
          <w:rFonts w:ascii="Arial" w:hAnsi="Arial" w:cs="Arial"/>
          <w:sz w:val="24"/>
          <w:szCs w:val="24"/>
        </w:rPr>
        <w:tab/>
      </w:r>
      <w:r w:rsidR="00461E35">
        <w:rPr>
          <w:rFonts w:ascii="Arial" w:hAnsi="Arial" w:cs="Arial"/>
          <w:sz w:val="24"/>
          <w:szCs w:val="24"/>
        </w:rPr>
        <w:t>David B. MacGregor</w:t>
      </w:r>
    </w:p>
    <w:p w14:paraId="0DE3AD39" w14:textId="77777777" w:rsidR="00436EE4" w:rsidRDefault="00D02ECB" w:rsidP="00436EE4">
      <w:pPr>
        <w:ind w:left="720" w:firstLine="720"/>
        <w:rPr>
          <w:rFonts w:ascii="Arial" w:hAnsi="Arial" w:cs="Arial"/>
          <w:sz w:val="24"/>
          <w:szCs w:val="24"/>
        </w:rPr>
      </w:pPr>
      <w:r>
        <w:rPr>
          <w:rFonts w:ascii="Arial" w:hAnsi="Arial" w:cs="Arial"/>
          <w:sz w:val="24"/>
          <w:szCs w:val="24"/>
        </w:rPr>
        <w:t>M</w:t>
      </w:r>
      <w:r w:rsidR="00F44C34">
        <w:rPr>
          <w:rFonts w:ascii="Arial" w:hAnsi="Arial" w:cs="Arial"/>
          <w:sz w:val="24"/>
          <w:szCs w:val="24"/>
        </w:rPr>
        <w:t xml:space="preserve">ichael J. </w:t>
      </w:r>
      <w:r w:rsidR="00EE3D74">
        <w:rPr>
          <w:rFonts w:ascii="Arial" w:hAnsi="Arial" w:cs="Arial"/>
          <w:sz w:val="24"/>
          <w:szCs w:val="24"/>
        </w:rPr>
        <w:t>Shafer</w:t>
      </w:r>
    </w:p>
    <w:p w14:paraId="12C28F2F" w14:textId="4995AB91" w:rsidR="009D450B" w:rsidRPr="00436EE4" w:rsidRDefault="009D450B" w:rsidP="00436EE4">
      <w:pPr>
        <w:ind w:left="720" w:firstLine="720"/>
        <w:rPr>
          <w:rFonts w:ascii="Arial" w:hAnsi="Arial" w:cs="Arial"/>
          <w:sz w:val="24"/>
          <w:szCs w:val="24"/>
        </w:rPr>
      </w:pPr>
      <w:r w:rsidRPr="00DE4CD9">
        <w:rPr>
          <w:rFonts w:ascii="Arial" w:hAnsi="Arial" w:cs="Arial"/>
          <w:b/>
          <w:spacing w:val="-3"/>
          <w:sz w:val="24"/>
          <w:szCs w:val="24"/>
        </w:rPr>
        <w:lastRenderedPageBreak/>
        <w:t>PENNSYLVANIA PUBLIC UTILITY COMMISSION</w:t>
      </w:r>
      <w:r w:rsidRPr="00DE4CD9">
        <w:rPr>
          <w:rFonts w:ascii="Arial" w:hAnsi="Arial" w:cs="Arial"/>
          <w:b/>
          <w:spacing w:val="-3"/>
          <w:sz w:val="24"/>
          <w:szCs w:val="24"/>
        </w:rPr>
        <w:fldChar w:fldCharType="begin"/>
      </w:r>
      <w:r w:rsidRPr="00DE4CD9">
        <w:rPr>
          <w:rFonts w:ascii="Arial" w:hAnsi="Arial" w:cs="Arial"/>
          <w:b/>
          <w:spacing w:val="-3"/>
          <w:sz w:val="24"/>
          <w:szCs w:val="24"/>
        </w:rPr>
        <w:instrText xml:space="preserve">PRIVATE </w:instrText>
      </w:r>
      <w:r w:rsidRPr="00DE4CD9">
        <w:rPr>
          <w:rFonts w:ascii="Arial" w:hAnsi="Arial" w:cs="Arial"/>
          <w:b/>
          <w:spacing w:val="-3"/>
          <w:sz w:val="24"/>
          <w:szCs w:val="24"/>
        </w:rPr>
        <w:fldChar w:fldCharType="end"/>
      </w:r>
    </w:p>
    <w:p w14:paraId="4CFBB153" w14:textId="77777777" w:rsidR="009D450B" w:rsidRPr="00DE4CD9" w:rsidRDefault="009D450B" w:rsidP="009D450B">
      <w:pPr>
        <w:tabs>
          <w:tab w:val="center" w:pos="4680"/>
        </w:tabs>
        <w:suppressAutoHyphens/>
        <w:jc w:val="center"/>
        <w:rPr>
          <w:rFonts w:ascii="Arial" w:hAnsi="Arial" w:cs="Arial"/>
          <w:b/>
          <w:spacing w:val="-3"/>
          <w:sz w:val="24"/>
          <w:szCs w:val="24"/>
        </w:rPr>
      </w:pPr>
    </w:p>
    <w:p w14:paraId="6ECEA048" w14:textId="77777777" w:rsidR="009D450B" w:rsidRPr="00DE4CD9" w:rsidRDefault="009D450B" w:rsidP="009D450B">
      <w:pPr>
        <w:tabs>
          <w:tab w:val="center" w:pos="4680"/>
        </w:tabs>
        <w:suppressAutoHyphens/>
        <w:jc w:val="center"/>
        <w:rPr>
          <w:rFonts w:ascii="Arial" w:hAnsi="Arial" w:cs="Arial"/>
          <w:spacing w:val="-3"/>
          <w:sz w:val="24"/>
          <w:szCs w:val="24"/>
        </w:rPr>
      </w:pPr>
      <w:r w:rsidRPr="00DE4CD9">
        <w:rPr>
          <w:rFonts w:ascii="Arial" w:hAnsi="Arial" w:cs="Arial"/>
          <w:b/>
          <w:spacing w:val="-3"/>
          <w:sz w:val="24"/>
          <w:szCs w:val="24"/>
        </w:rPr>
        <w:t>NOTICE TO BE PUBLISHED</w:t>
      </w:r>
    </w:p>
    <w:p w14:paraId="07E7CFEA" w14:textId="77777777" w:rsidR="009D450B" w:rsidRPr="00DE4CD9" w:rsidRDefault="009D450B" w:rsidP="009D450B">
      <w:pPr>
        <w:tabs>
          <w:tab w:val="left" w:pos="-720"/>
        </w:tabs>
        <w:suppressAutoHyphens/>
        <w:ind w:right="990"/>
        <w:jc w:val="center"/>
        <w:rPr>
          <w:rFonts w:ascii="Arial" w:hAnsi="Arial" w:cs="Arial"/>
          <w:spacing w:val="-3"/>
          <w:sz w:val="24"/>
          <w:szCs w:val="24"/>
        </w:rPr>
      </w:pPr>
    </w:p>
    <w:p w14:paraId="631FEAE5" w14:textId="77777777" w:rsidR="009D450B" w:rsidRPr="00DE4CD9" w:rsidRDefault="009D450B" w:rsidP="009D450B">
      <w:pPr>
        <w:tabs>
          <w:tab w:val="left" w:pos="-720"/>
          <w:tab w:val="left" w:pos="0"/>
          <w:tab w:val="left" w:pos="720"/>
        </w:tabs>
        <w:suppressAutoHyphens/>
        <w:ind w:left="1440" w:right="990" w:hanging="1440"/>
        <w:jc w:val="both"/>
        <w:rPr>
          <w:rFonts w:ascii="Arial" w:hAnsi="Arial" w:cs="Arial"/>
          <w:spacing w:val="-3"/>
          <w:sz w:val="24"/>
          <w:szCs w:val="24"/>
        </w:rPr>
      </w:pPr>
    </w:p>
    <w:p w14:paraId="5A833772" w14:textId="74F411F9" w:rsidR="009D450B" w:rsidRPr="00F40427" w:rsidRDefault="009D450B" w:rsidP="009D450B">
      <w:pPr>
        <w:tabs>
          <w:tab w:val="left" w:pos="-720"/>
          <w:tab w:val="left" w:pos="0"/>
          <w:tab w:val="left" w:pos="720"/>
        </w:tabs>
        <w:suppressAutoHyphens/>
        <w:ind w:left="1440" w:right="1440" w:hanging="1440"/>
        <w:jc w:val="both"/>
        <w:rPr>
          <w:rFonts w:ascii="Arial" w:hAnsi="Arial" w:cs="Arial"/>
          <w:b/>
          <w:bCs/>
          <w:spacing w:val="-3"/>
          <w:sz w:val="22"/>
          <w:szCs w:val="22"/>
        </w:rPr>
      </w:pPr>
      <w:r w:rsidRPr="00DE4CD9">
        <w:rPr>
          <w:rFonts w:ascii="Arial" w:hAnsi="Arial" w:cs="Arial"/>
          <w:spacing w:val="-3"/>
          <w:sz w:val="24"/>
          <w:szCs w:val="24"/>
        </w:rPr>
        <w:tab/>
      </w:r>
      <w:r w:rsidRPr="00F40427">
        <w:rPr>
          <w:rFonts w:ascii="Arial" w:hAnsi="Arial" w:cs="Arial"/>
          <w:b/>
          <w:bCs/>
          <w:spacing w:val="-3"/>
          <w:sz w:val="24"/>
          <w:szCs w:val="24"/>
        </w:rPr>
        <w:tab/>
      </w:r>
      <w:r w:rsidR="006D33F8" w:rsidRPr="00F40427">
        <w:rPr>
          <w:rFonts w:ascii="Arial" w:hAnsi="Arial" w:cs="Arial"/>
          <w:b/>
          <w:bCs/>
          <w:spacing w:val="-3"/>
          <w:sz w:val="22"/>
          <w:szCs w:val="22"/>
        </w:rPr>
        <w:t xml:space="preserve">Application of PPL Electric </w:t>
      </w:r>
      <w:r w:rsidR="0093637D" w:rsidRPr="00F40427">
        <w:rPr>
          <w:rFonts w:ascii="Arial" w:hAnsi="Arial" w:cs="Arial"/>
          <w:b/>
          <w:bCs/>
          <w:spacing w:val="-3"/>
          <w:sz w:val="22"/>
          <w:szCs w:val="22"/>
        </w:rPr>
        <w:t xml:space="preserve">Utilities Corporation, Filed Pursuant to </w:t>
      </w:r>
      <w:r w:rsidR="0011359A" w:rsidRPr="00F40427">
        <w:rPr>
          <w:rFonts w:ascii="Arial" w:hAnsi="Arial" w:cs="Arial"/>
          <w:b/>
          <w:bCs/>
          <w:spacing w:val="-3"/>
          <w:sz w:val="22"/>
          <w:szCs w:val="22"/>
        </w:rPr>
        <w:t xml:space="preserve">52 Pa. Code Chapter 57 </w:t>
      </w:r>
      <w:r w:rsidR="00E24CC1" w:rsidRPr="00F40427">
        <w:rPr>
          <w:rFonts w:ascii="Arial" w:hAnsi="Arial" w:cs="Arial"/>
          <w:b/>
          <w:bCs/>
          <w:spacing w:val="-3"/>
          <w:sz w:val="22"/>
          <w:szCs w:val="22"/>
        </w:rPr>
        <w:t xml:space="preserve">Subchapter G, for Approval to </w:t>
      </w:r>
      <w:r w:rsidR="00FC38C4" w:rsidRPr="00F40427">
        <w:rPr>
          <w:rFonts w:ascii="Arial" w:hAnsi="Arial" w:cs="Arial"/>
          <w:b/>
          <w:bCs/>
          <w:spacing w:val="-3"/>
          <w:sz w:val="22"/>
          <w:szCs w:val="22"/>
        </w:rPr>
        <w:t xml:space="preserve">Rebuild the Existing </w:t>
      </w:r>
      <w:r w:rsidR="00D74706" w:rsidRPr="00F40427">
        <w:rPr>
          <w:rFonts w:ascii="Arial" w:hAnsi="Arial" w:cs="Arial"/>
          <w:b/>
          <w:bCs/>
          <w:spacing w:val="-3"/>
          <w:sz w:val="22"/>
          <w:szCs w:val="22"/>
        </w:rPr>
        <w:t>Summit-Lackawanna #1 and #2 230 kV Transmission Lines Connecting the Summit</w:t>
      </w:r>
      <w:r w:rsidR="0030084D" w:rsidRPr="00F40427">
        <w:rPr>
          <w:rFonts w:ascii="Arial" w:hAnsi="Arial" w:cs="Arial"/>
          <w:b/>
          <w:bCs/>
          <w:spacing w:val="-3"/>
          <w:sz w:val="22"/>
          <w:szCs w:val="22"/>
        </w:rPr>
        <w:t xml:space="preserve"> 230-69 kV Substation and the Lackawanna 500-230-69 kV Substation in Lackawanna County, Pennsylvania.</w:t>
      </w:r>
    </w:p>
    <w:p w14:paraId="52626D06" w14:textId="341193B3" w:rsidR="002F4FFD" w:rsidRPr="00F40427" w:rsidRDefault="002F4FFD" w:rsidP="009D450B">
      <w:pPr>
        <w:tabs>
          <w:tab w:val="left" w:pos="-720"/>
          <w:tab w:val="left" w:pos="0"/>
          <w:tab w:val="left" w:pos="720"/>
        </w:tabs>
        <w:suppressAutoHyphens/>
        <w:ind w:left="1440" w:right="1440" w:hanging="1440"/>
        <w:jc w:val="both"/>
        <w:rPr>
          <w:rFonts w:ascii="Arial" w:hAnsi="Arial" w:cs="Arial"/>
          <w:b/>
          <w:bCs/>
          <w:spacing w:val="-3"/>
          <w:sz w:val="22"/>
          <w:szCs w:val="22"/>
        </w:rPr>
      </w:pPr>
      <w:r w:rsidRPr="00F40427">
        <w:rPr>
          <w:rFonts w:ascii="Arial" w:hAnsi="Arial" w:cs="Arial"/>
          <w:b/>
          <w:bCs/>
          <w:spacing w:val="-3"/>
          <w:sz w:val="22"/>
          <w:szCs w:val="22"/>
        </w:rPr>
        <w:tab/>
      </w:r>
      <w:r w:rsidRPr="00F40427">
        <w:rPr>
          <w:rFonts w:ascii="Arial" w:hAnsi="Arial" w:cs="Arial"/>
          <w:b/>
          <w:bCs/>
          <w:spacing w:val="-3"/>
          <w:sz w:val="22"/>
          <w:szCs w:val="22"/>
        </w:rPr>
        <w:tab/>
        <w:t>Docket Number: A-2022-3030969</w:t>
      </w:r>
    </w:p>
    <w:p w14:paraId="215BFDC4" w14:textId="4953C579" w:rsidR="009D59D6" w:rsidRPr="00F40427" w:rsidRDefault="009D59D6" w:rsidP="009D450B">
      <w:pPr>
        <w:tabs>
          <w:tab w:val="left" w:pos="-720"/>
          <w:tab w:val="left" w:pos="0"/>
          <w:tab w:val="left" w:pos="720"/>
        </w:tabs>
        <w:suppressAutoHyphens/>
        <w:ind w:left="1440" w:right="1440" w:hanging="1440"/>
        <w:jc w:val="both"/>
        <w:rPr>
          <w:rFonts w:ascii="Arial" w:hAnsi="Arial" w:cs="Arial"/>
          <w:b/>
          <w:bCs/>
          <w:spacing w:val="-3"/>
          <w:sz w:val="22"/>
          <w:szCs w:val="22"/>
        </w:rPr>
      </w:pPr>
    </w:p>
    <w:p w14:paraId="2DCB9B2F" w14:textId="1FE51355" w:rsidR="009D59D6" w:rsidRPr="00F40427" w:rsidRDefault="00770095" w:rsidP="009D450B">
      <w:pPr>
        <w:tabs>
          <w:tab w:val="left" w:pos="-720"/>
          <w:tab w:val="left" w:pos="0"/>
          <w:tab w:val="left" w:pos="720"/>
        </w:tabs>
        <w:suppressAutoHyphens/>
        <w:ind w:left="1440" w:right="1440" w:hanging="1440"/>
        <w:jc w:val="both"/>
        <w:rPr>
          <w:rFonts w:ascii="Arial" w:hAnsi="Arial" w:cs="Arial"/>
          <w:b/>
          <w:bCs/>
          <w:spacing w:val="-3"/>
          <w:sz w:val="22"/>
          <w:szCs w:val="22"/>
        </w:rPr>
      </w:pPr>
      <w:r w:rsidRPr="00F40427">
        <w:rPr>
          <w:rFonts w:ascii="Arial" w:hAnsi="Arial" w:cs="Arial"/>
          <w:b/>
          <w:bCs/>
          <w:spacing w:val="-3"/>
          <w:sz w:val="22"/>
          <w:szCs w:val="22"/>
        </w:rPr>
        <w:tab/>
      </w:r>
      <w:r w:rsidRPr="00F40427">
        <w:rPr>
          <w:rFonts w:ascii="Arial" w:hAnsi="Arial" w:cs="Arial"/>
          <w:b/>
          <w:bCs/>
          <w:spacing w:val="-3"/>
          <w:sz w:val="22"/>
          <w:szCs w:val="22"/>
        </w:rPr>
        <w:tab/>
      </w:r>
      <w:r w:rsidR="00CF5477" w:rsidRPr="00F40427">
        <w:rPr>
          <w:rFonts w:ascii="Arial" w:hAnsi="Arial" w:cs="Arial"/>
          <w:b/>
          <w:bCs/>
          <w:spacing w:val="-3"/>
          <w:sz w:val="22"/>
          <w:szCs w:val="22"/>
        </w:rPr>
        <w:t>Application of PPL Electric Utilities Corporation Under 15 Pa.C.S</w:t>
      </w:r>
      <w:r w:rsidR="002362B5" w:rsidRPr="00F40427">
        <w:rPr>
          <w:rFonts w:ascii="Arial" w:hAnsi="Arial" w:cs="Arial"/>
          <w:b/>
          <w:bCs/>
          <w:spacing w:val="-3"/>
          <w:sz w:val="22"/>
          <w:szCs w:val="22"/>
        </w:rPr>
        <w:t xml:space="preserve"> §</w:t>
      </w:r>
      <w:r w:rsidR="00984F69" w:rsidRPr="00F40427">
        <w:rPr>
          <w:rFonts w:ascii="Arial" w:hAnsi="Arial" w:cs="Arial"/>
          <w:b/>
          <w:bCs/>
          <w:spacing w:val="-3"/>
          <w:sz w:val="22"/>
          <w:szCs w:val="22"/>
        </w:rPr>
        <w:t> </w:t>
      </w:r>
      <w:r w:rsidR="00E250B4" w:rsidRPr="00F40427">
        <w:rPr>
          <w:rFonts w:ascii="Arial" w:hAnsi="Arial" w:cs="Arial"/>
          <w:b/>
          <w:bCs/>
          <w:spacing w:val="-3"/>
          <w:sz w:val="22"/>
          <w:szCs w:val="22"/>
        </w:rPr>
        <w:t xml:space="preserve">1511(c) for a Finding and Determination that </w:t>
      </w:r>
      <w:r w:rsidR="00EB7389" w:rsidRPr="00F40427">
        <w:rPr>
          <w:rFonts w:ascii="Arial" w:hAnsi="Arial" w:cs="Arial"/>
          <w:b/>
          <w:bCs/>
          <w:spacing w:val="-3"/>
          <w:sz w:val="22"/>
          <w:szCs w:val="22"/>
        </w:rPr>
        <w:t xml:space="preserve">the Service to Be Furnished by the Applicant through Its Proposed Exercise of the </w:t>
      </w:r>
      <w:r w:rsidR="006D00D6" w:rsidRPr="00F40427">
        <w:rPr>
          <w:rFonts w:ascii="Arial" w:hAnsi="Arial" w:cs="Arial"/>
          <w:b/>
          <w:bCs/>
          <w:spacing w:val="-3"/>
          <w:sz w:val="22"/>
          <w:szCs w:val="22"/>
        </w:rPr>
        <w:t xml:space="preserve">Power of Eminent Domain to Acquire a Certain Portion of the Lands of August and Diana Baker </w:t>
      </w:r>
      <w:r w:rsidR="00BE473C" w:rsidRPr="00F40427">
        <w:rPr>
          <w:rFonts w:ascii="Arial" w:hAnsi="Arial" w:cs="Arial"/>
          <w:b/>
          <w:bCs/>
          <w:spacing w:val="-3"/>
          <w:sz w:val="22"/>
          <w:szCs w:val="22"/>
        </w:rPr>
        <w:t xml:space="preserve">in Dickson City Borough and Scott Township, Lackawanna County, Pennsylvania for the </w:t>
      </w:r>
      <w:r w:rsidR="00F50DDD" w:rsidRPr="00F40427">
        <w:rPr>
          <w:rFonts w:ascii="Arial" w:hAnsi="Arial" w:cs="Arial"/>
          <w:b/>
          <w:bCs/>
          <w:spacing w:val="-3"/>
          <w:sz w:val="22"/>
          <w:szCs w:val="22"/>
        </w:rPr>
        <w:t xml:space="preserve">Proposed Rebuilding of </w:t>
      </w:r>
      <w:r w:rsidR="00232648" w:rsidRPr="00F40427">
        <w:rPr>
          <w:rFonts w:ascii="Arial" w:hAnsi="Arial" w:cs="Arial"/>
          <w:b/>
          <w:bCs/>
          <w:spacing w:val="-3"/>
          <w:sz w:val="22"/>
          <w:szCs w:val="22"/>
        </w:rPr>
        <w:t xml:space="preserve">the Summit-Lackawanna #1 and #2 230 kV Associated with the Proposed Summit-Lackawanna Project Is Necessary or Proper </w:t>
      </w:r>
      <w:r w:rsidR="005D57FD" w:rsidRPr="00F40427">
        <w:rPr>
          <w:rFonts w:ascii="Arial" w:hAnsi="Arial" w:cs="Arial"/>
          <w:b/>
          <w:bCs/>
          <w:spacing w:val="-3"/>
          <w:sz w:val="22"/>
          <w:szCs w:val="22"/>
        </w:rPr>
        <w:t xml:space="preserve">for the Service, Accommodation, Convenience, or Safety </w:t>
      </w:r>
      <w:r w:rsidR="00984F69" w:rsidRPr="00F40427">
        <w:rPr>
          <w:rFonts w:ascii="Arial" w:hAnsi="Arial" w:cs="Arial"/>
          <w:b/>
          <w:bCs/>
          <w:spacing w:val="-3"/>
          <w:sz w:val="22"/>
          <w:szCs w:val="22"/>
        </w:rPr>
        <w:t>of the Public.</w:t>
      </w:r>
    </w:p>
    <w:p w14:paraId="4BD661E3" w14:textId="1FD36A4C" w:rsidR="00984F69" w:rsidRPr="00F40427" w:rsidRDefault="00984F69" w:rsidP="009D450B">
      <w:pPr>
        <w:tabs>
          <w:tab w:val="left" w:pos="-720"/>
          <w:tab w:val="left" w:pos="0"/>
          <w:tab w:val="left" w:pos="720"/>
        </w:tabs>
        <w:suppressAutoHyphens/>
        <w:ind w:left="1440" w:right="1440" w:hanging="1440"/>
        <w:jc w:val="both"/>
        <w:rPr>
          <w:rFonts w:ascii="Arial" w:hAnsi="Arial" w:cs="Arial"/>
          <w:b/>
          <w:bCs/>
          <w:spacing w:val="-3"/>
          <w:sz w:val="24"/>
          <w:szCs w:val="24"/>
        </w:rPr>
      </w:pPr>
      <w:r w:rsidRPr="00F40427">
        <w:rPr>
          <w:rFonts w:ascii="Arial" w:hAnsi="Arial" w:cs="Arial"/>
          <w:b/>
          <w:bCs/>
          <w:spacing w:val="-3"/>
          <w:sz w:val="22"/>
          <w:szCs w:val="22"/>
        </w:rPr>
        <w:tab/>
      </w:r>
      <w:r w:rsidRPr="00F40427">
        <w:rPr>
          <w:rFonts w:ascii="Arial" w:hAnsi="Arial" w:cs="Arial"/>
          <w:b/>
          <w:bCs/>
          <w:spacing w:val="-3"/>
          <w:sz w:val="22"/>
          <w:szCs w:val="22"/>
        </w:rPr>
        <w:tab/>
        <w:t>Docket Number: A-2022-3031013</w:t>
      </w:r>
    </w:p>
    <w:p w14:paraId="76F2EB99" w14:textId="77777777" w:rsidR="009D450B" w:rsidRPr="00DE4CD9" w:rsidRDefault="009D450B" w:rsidP="009D450B">
      <w:pPr>
        <w:tabs>
          <w:tab w:val="left" w:pos="-720"/>
          <w:tab w:val="left" w:pos="0"/>
          <w:tab w:val="left" w:pos="720"/>
        </w:tabs>
        <w:suppressAutoHyphens/>
        <w:ind w:left="1440" w:right="1440" w:hanging="1440"/>
        <w:jc w:val="both"/>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t>________________________________________________</w:t>
      </w:r>
    </w:p>
    <w:p w14:paraId="60454EF5" w14:textId="77777777" w:rsidR="009D450B" w:rsidRPr="00DE4CD9" w:rsidRDefault="009D450B" w:rsidP="009D450B">
      <w:pPr>
        <w:tabs>
          <w:tab w:val="left" w:pos="-720"/>
          <w:tab w:val="left" w:pos="0"/>
          <w:tab w:val="left" w:pos="720"/>
        </w:tabs>
        <w:suppressAutoHyphens/>
        <w:ind w:left="1440" w:right="720" w:hanging="1440"/>
        <w:jc w:val="both"/>
        <w:rPr>
          <w:rFonts w:ascii="Arial" w:hAnsi="Arial" w:cs="Arial"/>
          <w:spacing w:val="-3"/>
          <w:sz w:val="24"/>
          <w:szCs w:val="24"/>
        </w:rPr>
      </w:pPr>
      <w:r w:rsidRPr="00DE4CD9">
        <w:rPr>
          <w:rFonts w:ascii="Arial" w:hAnsi="Arial" w:cs="Arial"/>
          <w:spacing w:val="-3"/>
          <w:sz w:val="24"/>
          <w:szCs w:val="24"/>
        </w:rPr>
        <w:t xml:space="preserve">           </w:t>
      </w:r>
    </w:p>
    <w:p w14:paraId="5DF2E8F0" w14:textId="77777777" w:rsidR="009D450B" w:rsidRPr="00DE4CD9" w:rsidRDefault="009D450B" w:rsidP="009D450B">
      <w:pPr>
        <w:tabs>
          <w:tab w:val="left" w:pos="-720"/>
        </w:tabs>
        <w:suppressAutoHyphens/>
        <w:ind w:left="720"/>
        <w:rPr>
          <w:rFonts w:ascii="Arial" w:hAnsi="Arial" w:cs="Arial"/>
          <w:spacing w:val="-3"/>
          <w:sz w:val="24"/>
          <w:szCs w:val="24"/>
        </w:rPr>
      </w:pPr>
      <w:r w:rsidRPr="00DE4CD9">
        <w:rPr>
          <w:rFonts w:ascii="Arial" w:hAnsi="Arial" w:cs="Arial"/>
          <w:spacing w:val="-3"/>
          <w:sz w:val="24"/>
          <w:szCs w:val="24"/>
        </w:rPr>
        <w:tab/>
      </w:r>
    </w:p>
    <w:p w14:paraId="4ADF3A85" w14:textId="77777777" w:rsidR="009D450B" w:rsidRPr="00DE4CD9" w:rsidRDefault="009D450B" w:rsidP="009D450B">
      <w:pPr>
        <w:tabs>
          <w:tab w:val="left" w:pos="-720"/>
        </w:tabs>
        <w:suppressAutoHyphens/>
        <w:ind w:left="720"/>
        <w:rPr>
          <w:rFonts w:ascii="Arial" w:hAnsi="Arial" w:cs="Arial"/>
          <w:spacing w:val="-3"/>
          <w:sz w:val="24"/>
          <w:szCs w:val="24"/>
        </w:rPr>
      </w:pPr>
    </w:p>
    <w:p w14:paraId="70D4D967" w14:textId="4B22DFCF" w:rsidR="009D450B" w:rsidRPr="00DE4CD9" w:rsidRDefault="009D450B" w:rsidP="009D450B">
      <w:pPr>
        <w:tabs>
          <w:tab w:val="left" w:pos="-720"/>
        </w:tabs>
        <w:suppressAutoHyphens/>
        <w:ind w:left="720"/>
        <w:rPr>
          <w:rFonts w:ascii="Arial" w:hAnsi="Arial" w:cs="Arial"/>
          <w:spacing w:val="-3"/>
          <w:sz w:val="24"/>
          <w:szCs w:val="24"/>
        </w:rPr>
      </w:pPr>
      <w:r w:rsidRPr="00DE4CD9">
        <w:rPr>
          <w:rFonts w:ascii="Arial" w:hAnsi="Arial" w:cs="Arial"/>
          <w:spacing w:val="-3"/>
          <w:sz w:val="24"/>
          <w:szCs w:val="24"/>
        </w:rPr>
        <w:t xml:space="preserve">Formal protests and petitions to intervene must be filed in accordance with Title 52 of the </w:t>
      </w:r>
      <w:r w:rsidRPr="00DE4CD9">
        <w:rPr>
          <w:rFonts w:ascii="Arial" w:hAnsi="Arial" w:cs="Arial"/>
          <w:spacing w:val="-3"/>
          <w:sz w:val="24"/>
          <w:szCs w:val="24"/>
          <w:u w:val="single"/>
        </w:rPr>
        <w:t>Pennsylvania Code</w:t>
      </w:r>
      <w:r w:rsidRPr="00DE4CD9">
        <w:rPr>
          <w:rFonts w:ascii="Arial" w:hAnsi="Arial" w:cs="Arial"/>
          <w:spacing w:val="-3"/>
          <w:sz w:val="24"/>
          <w:szCs w:val="24"/>
        </w:rPr>
        <w:t>, on or before</w:t>
      </w:r>
      <w:r w:rsidR="00FA5940">
        <w:rPr>
          <w:rFonts w:ascii="Arial" w:hAnsi="Arial" w:cs="Arial"/>
          <w:spacing w:val="-3"/>
          <w:sz w:val="24"/>
          <w:szCs w:val="24"/>
        </w:rPr>
        <w:t xml:space="preserve"> April 22, 2022</w:t>
      </w:r>
      <w:r w:rsidRPr="00DE4CD9">
        <w:rPr>
          <w:rFonts w:ascii="Arial" w:hAnsi="Arial" w:cs="Arial"/>
          <w:spacing w:val="-3"/>
          <w:sz w:val="24"/>
          <w:szCs w:val="24"/>
        </w:rPr>
        <w:t xml:space="preserve">.  All filings must be made with the Secretary of the Pennsylvania Public Utility Commission, </w:t>
      </w:r>
      <w:r>
        <w:rPr>
          <w:rFonts w:ascii="Arial" w:hAnsi="Arial" w:cs="Arial"/>
          <w:spacing w:val="-3"/>
          <w:sz w:val="24"/>
          <w:szCs w:val="24"/>
        </w:rPr>
        <w:t>400 North Street</w:t>
      </w:r>
      <w:r w:rsidRPr="00DE4CD9">
        <w:rPr>
          <w:rFonts w:ascii="Arial" w:hAnsi="Arial" w:cs="Arial"/>
          <w:spacing w:val="-3"/>
          <w:sz w:val="24"/>
          <w:szCs w:val="24"/>
        </w:rPr>
        <w:t xml:space="preserve">, Harrisburg, PA  </w:t>
      </w:r>
      <w:r>
        <w:rPr>
          <w:rFonts w:ascii="Arial" w:hAnsi="Arial" w:cs="Arial"/>
          <w:spacing w:val="-3"/>
          <w:sz w:val="24"/>
          <w:szCs w:val="24"/>
        </w:rPr>
        <w:t>17120</w:t>
      </w:r>
      <w:r w:rsidRPr="00DE4CD9">
        <w:rPr>
          <w:rFonts w:ascii="Arial" w:hAnsi="Arial" w:cs="Arial"/>
          <w:spacing w:val="-3"/>
          <w:sz w:val="24"/>
          <w:szCs w:val="24"/>
        </w:rPr>
        <w:t xml:space="preserve">, with a copy served on the Applicant. The documents filed in support of the Application are available for inspection and copying at the Office of the Secretary between the hours of 8:00 a.m. and 4:30 p.m., Monday through Friday, </w:t>
      </w:r>
      <w:r w:rsidRPr="00D3194F">
        <w:rPr>
          <w:rFonts w:ascii="Arial" w:hAnsi="Arial" w:cs="Arial"/>
          <w:spacing w:val="-3"/>
          <w:sz w:val="24"/>
          <w:szCs w:val="24"/>
        </w:rPr>
        <w:t xml:space="preserve">at the Commission’s website at </w:t>
      </w:r>
      <w:hyperlink r:id="rId16" w:history="1">
        <w:r w:rsidRPr="00D3194F">
          <w:rPr>
            <w:rFonts w:ascii="Arial" w:hAnsi="Arial" w:cs="Arial"/>
            <w:color w:val="0000FF"/>
            <w:spacing w:val="-3"/>
            <w:sz w:val="24"/>
            <w:szCs w:val="24"/>
            <w:u w:val="single"/>
          </w:rPr>
          <w:t>www.puc.pa.gov</w:t>
        </w:r>
      </w:hyperlink>
      <w:r w:rsidRPr="00D3194F">
        <w:rPr>
          <w:rFonts w:ascii="Arial" w:hAnsi="Arial" w:cs="Arial"/>
          <w:spacing w:val="-3"/>
          <w:sz w:val="24"/>
          <w:szCs w:val="24"/>
        </w:rPr>
        <w:t xml:space="preserve"> , and at the Applicant's business address.</w:t>
      </w:r>
    </w:p>
    <w:p w14:paraId="30A5437F" w14:textId="77777777" w:rsidR="009D450B" w:rsidRPr="00DE4CD9" w:rsidRDefault="009D450B" w:rsidP="009D450B">
      <w:pPr>
        <w:tabs>
          <w:tab w:val="left" w:pos="-720"/>
        </w:tabs>
        <w:suppressAutoHyphens/>
        <w:rPr>
          <w:rFonts w:ascii="Arial" w:hAnsi="Arial" w:cs="Arial"/>
          <w:spacing w:val="-3"/>
          <w:sz w:val="24"/>
          <w:szCs w:val="24"/>
        </w:rPr>
      </w:pPr>
    </w:p>
    <w:p w14:paraId="4F1B3B5F" w14:textId="77777777" w:rsidR="009D450B" w:rsidRPr="00DE4CD9" w:rsidRDefault="009D450B" w:rsidP="009D450B">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t>Applicant:</w:t>
      </w:r>
    </w:p>
    <w:p w14:paraId="62C19C5A" w14:textId="77777777" w:rsidR="009D450B" w:rsidRPr="00DE4CD9" w:rsidRDefault="009D450B" w:rsidP="009D450B">
      <w:pPr>
        <w:pStyle w:val="EndnoteText"/>
        <w:tabs>
          <w:tab w:val="left" w:pos="-720"/>
        </w:tabs>
        <w:suppressAutoHyphens/>
        <w:rPr>
          <w:rFonts w:ascii="Arial" w:hAnsi="Arial" w:cs="Arial"/>
          <w:spacing w:val="-3"/>
          <w:szCs w:val="24"/>
        </w:rPr>
      </w:pPr>
    </w:p>
    <w:p w14:paraId="389817AA" w14:textId="13B06353" w:rsidR="009D450B" w:rsidRPr="00FA5940" w:rsidRDefault="009D450B" w:rsidP="009D450B">
      <w:pPr>
        <w:tabs>
          <w:tab w:val="left" w:pos="-720"/>
        </w:tabs>
        <w:suppressAutoHyphens/>
        <w:rPr>
          <w:rFonts w:ascii="Arial" w:hAnsi="Arial" w:cs="Arial"/>
          <w:iCs/>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r>
      <w:r w:rsidRPr="00DE4CD9">
        <w:rPr>
          <w:rFonts w:ascii="Arial" w:hAnsi="Arial" w:cs="Arial"/>
          <w:spacing w:val="-3"/>
          <w:sz w:val="24"/>
          <w:szCs w:val="24"/>
        </w:rPr>
        <w:tab/>
      </w:r>
      <w:r w:rsidR="00FA5940">
        <w:rPr>
          <w:rFonts w:ascii="Arial" w:hAnsi="Arial" w:cs="Arial"/>
          <w:iCs/>
          <w:spacing w:val="-3"/>
          <w:sz w:val="24"/>
          <w:szCs w:val="24"/>
        </w:rPr>
        <w:t xml:space="preserve">PPL </w:t>
      </w:r>
      <w:r w:rsidR="008D4D23">
        <w:rPr>
          <w:rFonts w:ascii="Arial" w:hAnsi="Arial" w:cs="Arial"/>
          <w:iCs/>
          <w:spacing w:val="-3"/>
          <w:sz w:val="24"/>
          <w:szCs w:val="24"/>
        </w:rPr>
        <w:t>Electric Utilities Corporation</w:t>
      </w:r>
    </w:p>
    <w:p w14:paraId="3DD0AEF9" w14:textId="77777777" w:rsidR="009D450B" w:rsidRPr="00DE4CD9" w:rsidRDefault="009D450B" w:rsidP="009D450B">
      <w:pPr>
        <w:tabs>
          <w:tab w:val="left" w:pos="-720"/>
        </w:tabs>
        <w:suppressAutoHyphens/>
        <w:rPr>
          <w:rFonts w:ascii="Arial" w:hAnsi="Arial" w:cs="Arial"/>
          <w:spacing w:val="-3"/>
          <w:sz w:val="24"/>
          <w:szCs w:val="24"/>
        </w:rPr>
      </w:pPr>
    </w:p>
    <w:p w14:paraId="09D5549C" w14:textId="77777777" w:rsidR="009D450B" w:rsidRPr="00DE4CD9" w:rsidRDefault="009D450B" w:rsidP="009D450B">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t>Through and By Counsel:</w:t>
      </w:r>
    </w:p>
    <w:p w14:paraId="581BA974" w14:textId="77777777" w:rsidR="009D450B" w:rsidRPr="00DE4CD9" w:rsidRDefault="009D450B" w:rsidP="009D450B">
      <w:pPr>
        <w:tabs>
          <w:tab w:val="left" w:pos="-720"/>
        </w:tabs>
        <w:suppressAutoHyphens/>
        <w:rPr>
          <w:rFonts w:ascii="Arial" w:hAnsi="Arial" w:cs="Arial"/>
          <w:spacing w:val="-3"/>
          <w:sz w:val="24"/>
          <w:szCs w:val="24"/>
        </w:rPr>
      </w:pPr>
    </w:p>
    <w:p w14:paraId="3840BD9A" w14:textId="1544CF07" w:rsidR="009D450B" w:rsidRDefault="009D450B" w:rsidP="009D450B">
      <w:pPr>
        <w:tabs>
          <w:tab w:val="left" w:pos="-720"/>
        </w:tabs>
        <w:suppressAutoHyphens/>
        <w:rPr>
          <w:rFonts w:ascii="Arial" w:hAnsi="Arial" w:cs="Arial"/>
          <w:iCs/>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r>
      <w:r w:rsidRPr="00DE4CD9">
        <w:rPr>
          <w:rFonts w:ascii="Arial" w:hAnsi="Arial" w:cs="Arial"/>
          <w:spacing w:val="-3"/>
          <w:sz w:val="24"/>
          <w:szCs w:val="24"/>
        </w:rPr>
        <w:tab/>
      </w:r>
      <w:r w:rsidR="008F2B0B">
        <w:rPr>
          <w:rFonts w:ascii="Arial" w:hAnsi="Arial" w:cs="Arial"/>
          <w:iCs/>
          <w:spacing w:val="-3"/>
          <w:sz w:val="24"/>
          <w:szCs w:val="24"/>
        </w:rPr>
        <w:t>Garrett P. Lent, Esquire</w:t>
      </w:r>
    </w:p>
    <w:p w14:paraId="0BC6FCEA" w14:textId="15C21088" w:rsidR="008F2B0B" w:rsidRDefault="008F2B0B"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t>Post &amp; Schell, P.C.</w:t>
      </w:r>
    </w:p>
    <w:p w14:paraId="5100E807" w14:textId="1E74D86C" w:rsidR="008F2B0B" w:rsidRDefault="008F2B0B"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D650C0">
        <w:rPr>
          <w:rFonts w:ascii="Arial" w:hAnsi="Arial" w:cs="Arial"/>
          <w:iCs/>
          <w:spacing w:val="-3"/>
          <w:sz w:val="24"/>
          <w:szCs w:val="24"/>
        </w:rPr>
        <w:t>17 North Second Street, 12</w:t>
      </w:r>
      <w:r w:rsidR="00D650C0" w:rsidRPr="00D650C0">
        <w:rPr>
          <w:rFonts w:ascii="Arial" w:hAnsi="Arial" w:cs="Arial"/>
          <w:iCs/>
          <w:spacing w:val="-3"/>
          <w:sz w:val="24"/>
          <w:szCs w:val="24"/>
          <w:vertAlign w:val="superscript"/>
        </w:rPr>
        <w:t>th</w:t>
      </w:r>
      <w:r w:rsidR="00D650C0">
        <w:rPr>
          <w:rFonts w:ascii="Arial" w:hAnsi="Arial" w:cs="Arial"/>
          <w:iCs/>
          <w:spacing w:val="-3"/>
          <w:sz w:val="24"/>
          <w:szCs w:val="24"/>
        </w:rPr>
        <w:t xml:space="preserve"> Floor</w:t>
      </w:r>
    </w:p>
    <w:p w14:paraId="039F75B0" w14:textId="4EFC5981" w:rsidR="00D650C0" w:rsidRDefault="00D650C0"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t xml:space="preserve">Harrisburg, </w:t>
      </w:r>
      <w:r w:rsidR="0032275B">
        <w:rPr>
          <w:rFonts w:ascii="Arial" w:hAnsi="Arial" w:cs="Arial"/>
          <w:iCs/>
          <w:spacing w:val="-3"/>
          <w:sz w:val="24"/>
          <w:szCs w:val="24"/>
        </w:rPr>
        <w:t>PA  17101-1601</w:t>
      </w:r>
    </w:p>
    <w:p w14:paraId="42028666" w14:textId="75EADD67" w:rsidR="00143296" w:rsidRDefault="00143296" w:rsidP="009D450B">
      <w:pPr>
        <w:tabs>
          <w:tab w:val="left" w:pos="-720"/>
        </w:tabs>
        <w:suppressAutoHyphens/>
        <w:rPr>
          <w:rFonts w:ascii="Arial" w:hAnsi="Arial" w:cs="Arial"/>
          <w:iCs/>
          <w:spacing w:val="-3"/>
          <w:sz w:val="24"/>
          <w:szCs w:val="24"/>
        </w:rPr>
      </w:pPr>
    </w:p>
    <w:p w14:paraId="4E3CBD44" w14:textId="714504D5" w:rsidR="00143296" w:rsidRDefault="00143296" w:rsidP="009D450B">
      <w:pPr>
        <w:tabs>
          <w:tab w:val="left" w:pos="-720"/>
        </w:tabs>
        <w:suppressAutoHyphens/>
        <w:rPr>
          <w:rFonts w:ascii="Arial" w:hAnsi="Arial" w:cs="Arial"/>
          <w:iCs/>
          <w:spacing w:val="-3"/>
          <w:sz w:val="24"/>
          <w:szCs w:val="24"/>
        </w:rPr>
      </w:pPr>
      <w:r>
        <w:rPr>
          <w:rFonts w:ascii="Arial" w:hAnsi="Arial" w:cs="Arial"/>
          <w:iCs/>
          <w:spacing w:val="-3"/>
          <w:sz w:val="24"/>
          <w:szCs w:val="24"/>
        </w:rPr>
        <w:lastRenderedPageBreak/>
        <w:tab/>
      </w:r>
      <w:r>
        <w:rPr>
          <w:rFonts w:ascii="Arial" w:hAnsi="Arial" w:cs="Arial"/>
          <w:iCs/>
          <w:spacing w:val="-3"/>
          <w:sz w:val="24"/>
          <w:szCs w:val="24"/>
        </w:rPr>
        <w:tab/>
      </w:r>
      <w:r>
        <w:rPr>
          <w:rFonts w:ascii="Arial" w:hAnsi="Arial" w:cs="Arial"/>
          <w:iCs/>
          <w:spacing w:val="-3"/>
          <w:sz w:val="24"/>
          <w:szCs w:val="24"/>
        </w:rPr>
        <w:tab/>
        <w:t>AND</w:t>
      </w:r>
    </w:p>
    <w:p w14:paraId="7FD75CCE" w14:textId="04104DBD" w:rsidR="00143296" w:rsidRDefault="00143296" w:rsidP="009D450B">
      <w:pPr>
        <w:tabs>
          <w:tab w:val="left" w:pos="-720"/>
        </w:tabs>
        <w:suppressAutoHyphens/>
        <w:rPr>
          <w:rFonts w:ascii="Arial" w:hAnsi="Arial" w:cs="Arial"/>
          <w:iCs/>
          <w:spacing w:val="-3"/>
          <w:sz w:val="24"/>
          <w:szCs w:val="24"/>
        </w:rPr>
      </w:pPr>
    </w:p>
    <w:p w14:paraId="00830BBA" w14:textId="7F8EE143" w:rsidR="00143296" w:rsidRDefault="00143296"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676ABB">
        <w:rPr>
          <w:rFonts w:ascii="Arial" w:hAnsi="Arial" w:cs="Arial"/>
          <w:iCs/>
          <w:spacing w:val="-3"/>
          <w:sz w:val="24"/>
          <w:szCs w:val="24"/>
        </w:rPr>
        <w:t>David B. MacGregor</w:t>
      </w:r>
      <w:r w:rsidR="00852BD3">
        <w:rPr>
          <w:rFonts w:ascii="Arial" w:hAnsi="Arial" w:cs="Arial"/>
          <w:iCs/>
          <w:spacing w:val="-3"/>
          <w:sz w:val="24"/>
          <w:szCs w:val="24"/>
        </w:rPr>
        <w:t>, Esquire</w:t>
      </w:r>
    </w:p>
    <w:p w14:paraId="2764B88F" w14:textId="3A8EE350" w:rsidR="00852BD3" w:rsidRDefault="00852BD3"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t>Post &amp; Schell, P.C.</w:t>
      </w:r>
    </w:p>
    <w:p w14:paraId="16B33A59" w14:textId="1DA7F968" w:rsidR="00852BD3" w:rsidRDefault="00852BD3"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t>17 North Second Street, 12</w:t>
      </w:r>
      <w:r w:rsidRPr="00852BD3">
        <w:rPr>
          <w:rFonts w:ascii="Arial" w:hAnsi="Arial" w:cs="Arial"/>
          <w:iCs/>
          <w:spacing w:val="-3"/>
          <w:sz w:val="24"/>
          <w:szCs w:val="24"/>
          <w:vertAlign w:val="superscript"/>
        </w:rPr>
        <w:t>th</w:t>
      </w:r>
      <w:r>
        <w:rPr>
          <w:rFonts w:ascii="Arial" w:hAnsi="Arial" w:cs="Arial"/>
          <w:iCs/>
          <w:spacing w:val="-3"/>
          <w:sz w:val="24"/>
          <w:szCs w:val="24"/>
        </w:rPr>
        <w:t xml:space="preserve"> Floor</w:t>
      </w:r>
    </w:p>
    <w:p w14:paraId="5017D269" w14:textId="02AB2F0A" w:rsidR="00852BD3" w:rsidRDefault="00852BD3"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173045">
        <w:rPr>
          <w:rFonts w:ascii="Arial" w:hAnsi="Arial" w:cs="Arial"/>
          <w:iCs/>
          <w:spacing w:val="-3"/>
          <w:sz w:val="24"/>
          <w:szCs w:val="24"/>
        </w:rPr>
        <w:t>Harrisburg, PA  17101-1601</w:t>
      </w:r>
    </w:p>
    <w:p w14:paraId="7C38467B" w14:textId="15F4D134" w:rsidR="00173045" w:rsidRDefault="00173045" w:rsidP="009D450B">
      <w:pPr>
        <w:tabs>
          <w:tab w:val="left" w:pos="-720"/>
        </w:tabs>
        <w:suppressAutoHyphens/>
        <w:rPr>
          <w:rFonts w:ascii="Arial" w:hAnsi="Arial" w:cs="Arial"/>
          <w:iCs/>
          <w:spacing w:val="-3"/>
          <w:sz w:val="24"/>
          <w:szCs w:val="24"/>
        </w:rPr>
      </w:pPr>
    </w:p>
    <w:p w14:paraId="6C0A6D50" w14:textId="45A0DFE4" w:rsidR="00173045" w:rsidRDefault="00173045"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664E3D">
        <w:rPr>
          <w:rFonts w:ascii="Arial" w:hAnsi="Arial" w:cs="Arial"/>
          <w:iCs/>
          <w:spacing w:val="-3"/>
          <w:sz w:val="24"/>
          <w:szCs w:val="24"/>
        </w:rPr>
        <w:t>Michael J. Shafer, Esquire</w:t>
      </w:r>
    </w:p>
    <w:p w14:paraId="47BA129B" w14:textId="0EFEF17B" w:rsidR="00664E3D" w:rsidRDefault="00664E3D"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C35725">
        <w:rPr>
          <w:rFonts w:ascii="Arial" w:hAnsi="Arial" w:cs="Arial"/>
          <w:iCs/>
          <w:spacing w:val="-3"/>
          <w:sz w:val="24"/>
          <w:szCs w:val="24"/>
        </w:rPr>
        <w:t>PPL Electric Utilities Corporation</w:t>
      </w:r>
    </w:p>
    <w:p w14:paraId="6582C69C" w14:textId="1D43EB67" w:rsidR="00C35725" w:rsidRDefault="00C35725" w:rsidP="009D450B">
      <w:pPr>
        <w:tabs>
          <w:tab w:val="left" w:pos="-720"/>
        </w:tabs>
        <w:suppressAutoHyphens/>
        <w:rPr>
          <w:rFonts w:ascii="Arial" w:hAnsi="Arial" w:cs="Arial"/>
          <w:iCs/>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r>
      <w:r w:rsidR="00461E35">
        <w:rPr>
          <w:rFonts w:ascii="Arial" w:hAnsi="Arial" w:cs="Arial"/>
          <w:iCs/>
          <w:spacing w:val="-3"/>
          <w:sz w:val="24"/>
          <w:szCs w:val="24"/>
        </w:rPr>
        <w:t>Two North Ninth Street</w:t>
      </w:r>
    </w:p>
    <w:p w14:paraId="4BF525F5" w14:textId="18D6C9E8" w:rsidR="009D450B" w:rsidRDefault="00461E35" w:rsidP="00CE7533">
      <w:pPr>
        <w:tabs>
          <w:tab w:val="left" w:pos="-720"/>
        </w:tabs>
        <w:suppressAutoHyphens/>
        <w:rPr>
          <w:rFonts w:ascii="Arial" w:hAnsi="Arial" w:cs="Arial"/>
          <w:spacing w:val="-3"/>
          <w:sz w:val="24"/>
          <w:szCs w:val="24"/>
        </w:rPr>
      </w:pPr>
      <w:r>
        <w:rPr>
          <w:rFonts w:ascii="Arial" w:hAnsi="Arial" w:cs="Arial"/>
          <w:iCs/>
          <w:spacing w:val="-3"/>
          <w:sz w:val="24"/>
          <w:szCs w:val="24"/>
        </w:rPr>
        <w:tab/>
      </w:r>
      <w:r>
        <w:rPr>
          <w:rFonts w:ascii="Arial" w:hAnsi="Arial" w:cs="Arial"/>
          <w:iCs/>
          <w:spacing w:val="-3"/>
          <w:sz w:val="24"/>
          <w:szCs w:val="24"/>
        </w:rPr>
        <w:tab/>
      </w:r>
      <w:r>
        <w:rPr>
          <w:rFonts w:ascii="Arial" w:hAnsi="Arial" w:cs="Arial"/>
          <w:iCs/>
          <w:spacing w:val="-3"/>
          <w:sz w:val="24"/>
          <w:szCs w:val="24"/>
        </w:rPr>
        <w:tab/>
        <w:t>Allentown, PA  18101</w:t>
      </w:r>
    </w:p>
    <w:p w14:paraId="159B27A4" w14:textId="6A20BFC4" w:rsidR="00AE697C" w:rsidRDefault="009D450B" w:rsidP="00AE697C">
      <w:pPr>
        <w:tabs>
          <w:tab w:val="left" w:pos="-720"/>
        </w:tabs>
        <w:suppressAutoHyphens/>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sidRPr="00AD3C82">
        <w:rPr>
          <w:rFonts w:ascii="Arial" w:hAnsi="Arial" w:cs="Arial"/>
          <w:spacing w:val="-3"/>
          <w:sz w:val="24"/>
          <w:szCs w:val="24"/>
        </w:rPr>
        <w:tab/>
      </w:r>
    </w:p>
    <w:p w14:paraId="0569A543" w14:textId="77777777" w:rsidR="00AE697C" w:rsidRDefault="00AE697C">
      <w:pPr>
        <w:rPr>
          <w:rFonts w:ascii="Arial" w:hAnsi="Arial" w:cs="Arial"/>
          <w:spacing w:val="-3"/>
          <w:sz w:val="24"/>
          <w:szCs w:val="24"/>
        </w:rPr>
      </w:pPr>
      <w:r>
        <w:rPr>
          <w:rFonts w:ascii="Arial" w:hAnsi="Arial" w:cs="Arial"/>
          <w:spacing w:val="-3"/>
          <w:sz w:val="24"/>
          <w:szCs w:val="24"/>
        </w:rPr>
        <w:br w:type="page"/>
      </w:r>
    </w:p>
    <w:p w14:paraId="25D7FD65" w14:textId="40F5B3C3" w:rsidR="009D450B" w:rsidRDefault="009D450B" w:rsidP="00AE697C">
      <w:pPr>
        <w:tabs>
          <w:tab w:val="left" w:pos="-720"/>
        </w:tabs>
        <w:suppressAutoHyphens/>
        <w:rPr>
          <w:rFonts w:ascii="Arial" w:hAnsi="Arial" w:cs="Arial"/>
          <w:spacing w:val="-3"/>
          <w:sz w:val="24"/>
          <w:szCs w:val="24"/>
        </w:rPr>
      </w:pPr>
    </w:p>
    <w:p w14:paraId="2CFE1110" w14:textId="77777777" w:rsidR="00AE697C" w:rsidRPr="00AE697C" w:rsidRDefault="00AE697C" w:rsidP="00AE697C">
      <w:pPr>
        <w:tabs>
          <w:tab w:val="left" w:pos="-720"/>
        </w:tabs>
        <w:suppressAutoHyphens/>
        <w:rPr>
          <w:rFonts w:ascii="Arial" w:hAnsi="Arial" w:cs="Arial"/>
          <w:spacing w:val="-3"/>
          <w:sz w:val="24"/>
          <w:szCs w:val="24"/>
        </w:rPr>
      </w:pPr>
    </w:p>
    <w:p w14:paraId="515BE283" w14:textId="77777777" w:rsidR="00D94265" w:rsidRPr="00AA78BB" w:rsidRDefault="00D94265" w:rsidP="00D94265">
      <w:pPr>
        <w:tabs>
          <w:tab w:val="center" w:pos="4824"/>
        </w:tabs>
        <w:suppressAutoHyphens/>
        <w:jc w:val="center"/>
        <w:rPr>
          <w:rFonts w:ascii="Microsoft Sans Serif" w:hAnsi="Microsoft Sans Serif" w:cs="Microsoft Sans Serif"/>
          <w:b/>
          <w:sz w:val="24"/>
          <w:szCs w:val="24"/>
          <w:u w:val="single"/>
        </w:rPr>
      </w:pPr>
      <w:r w:rsidRPr="00AA78BB">
        <w:rPr>
          <w:rFonts w:ascii="Microsoft Sans Serif" w:hAnsi="Microsoft Sans Serif" w:cs="Microsoft Sans Serif"/>
          <w:b/>
          <w:sz w:val="24"/>
          <w:szCs w:val="24"/>
          <w:u w:val="single"/>
        </w:rPr>
        <w:t xml:space="preserve">Initial Call-In Telephonic Prehearing Conference Notice </w:t>
      </w:r>
    </w:p>
    <w:p w14:paraId="4D0D9188" w14:textId="77777777" w:rsidR="00D94265" w:rsidRPr="00AA78BB" w:rsidRDefault="00D94265" w:rsidP="00D94265">
      <w:pPr>
        <w:jc w:val="center"/>
        <w:rPr>
          <w:rFonts w:ascii="Microsoft Sans Serif" w:hAnsi="Microsoft Sans Serif" w:cs="Microsoft Sans Serif"/>
          <w:sz w:val="24"/>
          <w:szCs w:val="24"/>
        </w:rPr>
      </w:pPr>
    </w:p>
    <w:p w14:paraId="1C94F55C" w14:textId="77777777" w:rsidR="00D94265" w:rsidRPr="00AA78BB" w:rsidRDefault="00D94265" w:rsidP="00D94265">
      <w:pPr>
        <w:rPr>
          <w:rFonts w:ascii="Microsoft Sans Serif" w:hAnsi="Microsoft Sans Serif" w:cs="Microsoft Sans Serif"/>
          <w:sz w:val="24"/>
          <w:szCs w:val="24"/>
        </w:rPr>
      </w:pPr>
      <w:r w:rsidRPr="00AA78BB">
        <w:rPr>
          <w:rFonts w:ascii="Microsoft Sans Serif" w:hAnsi="Microsoft Sans Serif" w:cs="Microsoft Sans Serif"/>
          <w:sz w:val="24"/>
          <w:szCs w:val="24"/>
        </w:rPr>
        <w:t>This is to inform you that an Initial Call-In Telephonic Prehearing Conference on the above-captioned case will be held as follows:</w:t>
      </w:r>
    </w:p>
    <w:p w14:paraId="199593EE" w14:textId="77777777" w:rsidR="00D94265" w:rsidRPr="00AA78BB" w:rsidRDefault="00D94265" w:rsidP="00D94265">
      <w:pPr>
        <w:rPr>
          <w:rFonts w:ascii="Microsoft Sans Serif" w:hAnsi="Microsoft Sans Serif" w:cs="Microsoft Sans Serif"/>
          <w:sz w:val="24"/>
          <w:szCs w:val="24"/>
        </w:rPr>
      </w:pPr>
    </w:p>
    <w:p w14:paraId="1A58CC35" w14:textId="77777777" w:rsidR="00D94265" w:rsidRDefault="00D94265" w:rsidP="00D94265">
      <w:pPr>
        <w:tabs>
          <w:tab w:val="left" w:pos="-720"/>
        </w:tabs>
        <w:suppressAutoHyphens/>
        <w:rPr>
          <w:rFonts w:ascii="Microsoft Sans Serif" w:hAnsi="Microsoft Sans Serif" w:cs="Microsoft Sans Serif"/>
          <w:b/>
          <w:bCs/>
          <w:sz w:val="24"/>
          <w:szCs w:val="24"/>
        </w:rPr>
      </w:pPr>
      <w:r w:rsidRPr="00AA78BB">
        <w:rPr>
          <w:rFonts w:ascii="Microsoft Sans Serif" w:hAnsi="Microsoft Sans Serif" w:cs="Microsoft Sans Serif"/>
          <w:sz w:val="24"/>
          <w:szCs w:val="24"/>
          <w:u w:val="single"/>
        </w:rPr>
        <w:t>Type:</w:t>
      </w:r>
      <w:r w:rsidRPr="00AA78BB">
        <w:rPr>
          <w:rFonts w:ascii="Microsoft Sans Serif" w:hAnsi="Microsoft Sans Serif" w:cs="Microsoft Sans Serif"/>
          <w:b/>
          <w:sz w:val="24"/>
          <w:szCs w:val="24"/>
        </w:rPr>
        <w:tab/>
      </w:r>
      <w:r w:rsidRPr="00AA78BB">
        <w:rPr>
          <w:rFonts w:ascii="Microsoft Sans Serif" w:hAnsi="Microsoft Sans Serif" w:cs="Microsoft Sans Serif"/>
          <w:b/>
          <w:sz w:val="24"/>
          <w:szCs w:val="24"/>
        </w:rPr>
        <w:tab/>
        <w:t xml:space="preserve">Initial </w:t>
      </w:r>
      <w:r w:rsidRPr="00AA78BB">
        <w:rPr>
          <w:rFonts w:ascii="Microsoft Sans Serif" w:hAnsi="Microsoft Sans Serif" w:cs="Microsoft Sans Serif"/>
          <w:b/>
          <w:bCs/>
          <w:sz w:val="24"/>
          <w:szCs w:val="24"/>
        </w:rPr>
        <w:t>Call-in Telephonic</w:t>
      </w:r>
      <w:r>
        <w:rPr>
          <w:rFonts w:ascii="Microsoft Sans Serif" w:hAnsi="Microsoft Sans Serif" w:cs="Microsoft Sans Serif"/>
          <w:b/>
          <w:bCs/>
          <w:sz w:val="24"/>
          <w:szCs w:val="24"/>
        </w:rPr>
        <w:t xml:space="preserve"> Prehearing Conference</w:t>
      </w:r>
    </w:p>
    <w:p w14:paraId="5B9ED050" w14:textId="77777777" w:rsidR="00D94265" w:rsidRPr="004E5EA1" w:rsidRDefault="00D94265" w:rsidP="00D94265">
      <w:pPr>
        <w:tabs>
          <w:tab w:val="left" w:pos="-720"/>
        </w:tabs>
        <w:suppressAutoHyphens/>
        <w:rPr>
          <w:rFonts w:ascii="Microsoft Sans Serif" w:hAnsi="Microsoft Sans Serif" w:cs="Microsoft Sans Serif"/>
          <w:sz w:val="24"/>
          <w:szCs w:val="24"/>
          <w:u w:val="single"/>
        </w:rPr>
      </w:pPr>
    </w:p>
    <w:p w14:paraId="76AA7CB4" w14:textId="77777777" w:rsidR="00D94265" w:rsidRPr="004E5EA1" w:rsidRDefault="00D94265" w:rsidP="00D94265">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Tuesday, April 26, 2022</w:t>
      </w:r>
    </w:p>
    <w:p w14:paraId="057EF7F6" w14:textId="77777777" w:rsidR="00D94265" w:rsidRPr="004E5EA1" w:rsidRDefault="00D94265" w:rsidP="00D94265">
      <w:pPr>
        <w:tabs>
          <w:tab w:val="left" w:pos="-720"/>
        </w:tabs>
        <w:suppressAutoHyphens/>
        <w:rPr>
          <w:rFonts w:ascii="Microsoft Sans Serif" w:hAnsi="Microsoft Sans Serif" w:cs="Microsoft Sans Serif"/>
          <w:sz w:val="24"/>
          <w:szCs w:val="24"/>
        </w:rPr>
      </w:pPr>
    </w:p>
    <w:p w14:paraId="72FB4180" w14:textId="77777777" w:rsidR="00D94265" w:rsidRDefault="00D94265" w:rsidP="00D9426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2C0CC0FD" w14:textId="77777777" w:rsidR="00D94265" w:rsidRDefault="00D94265" w:rsidP="00D94265">
      <w:pPr>
        <w:tabs>
          <w:tab w:val="left" w:pos="-720"/>
        </w:tabs>
        <w:suppressAutoHyphens/>
        <w:rPr>
          <w:rFonts w:ascii="Microsoft Sans Serif" w:hAnsi="Microsoft Sans Serif" w:cs="Microsoft Sans Serif"/>
          <w:b/>
          <w:sz w:val="24"/>
          <w:szCs w:val="24"/>
        </w:rPr>
      </w:pPr>
    </w:p>
    <w:p w14:paraId="00547C8F" w14:textId="77777777" w:rsidR="00D94265" w:rsidRDefault="00D94265" w:rsidP="00D94265">
      <w:pPr>
        <w:keepNext/>
        <w:tabs>
          <w:tab w:val="left" w:pos="-720"/>
        </w:tabs>
        <w:suppressAutoHyphens/>
        <w:outlineLvl w:val="0"/>
        <w:rPr>
          <w:rFonts w:ascii="Microsoft Sans Serif" w:hAnsi="Microsoft Sans Serif" w:cs="Microsoft Sans Serif"/>
          <w:b/>
          <w:szCs w:val="24"/>
        </w:rPr>
      </w:pPr>
      <w:r w:rsidRPr="001239F9">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5D3A98">
        <w:rPr>
          <w:rFonts w:ascii="Microsoft Sans Serif" w:hAnsi="Microsoft Sans Serif" w:cs="Microsoft Sans Serif"/>
          <w:b/>
          <w:bCs/>
          <w:sz w:val="24"/>
          <w:szCs w:val="24"/>
        </w:rPr>
        <w:t>Administrative Law Judge Mary Long</w:t>
      </w:r>
    </w:p>
    <w:p w14:paraId="443B3AD6" w14:textId="77777777" w:rsidR="00D94265" w:rsidRPr="005D3A98" w:rsidRDefault="00D94265" w:rsidP="00D94265">
      <w:pPr>
        <w:ind w:left="1440"/>
        <w:rPr>
          <w:rFonts w:ascii="Microsoft Sans Serif" w:hAnsi="Microsoft Sans Serif" w:cs="Microsoft Sans Serif"/>
          <w:sz w:val="24"/>
          <w:szCs w:val="24"/>
        </w:rPr>
      </w:pPr>
      <w:r w:rsidRPr="005D3A98">
        <w:rPr>
          <w:rFonts w:ascii="Microsoft Sans Serif" w:hAnsi="Microsoft Sans Serif" w:cs="Microsoft Sans Serif"/>
          <w:sz w:val="24"/>
          <w:szCs w:val="24"/>
        </w:rPr>
        <w:t xml:space="preserve">Telephone: </w:t>
      </w:r>
      <w:r w:rsidRPr="005D3A98">
        <w:rPr>
          <w:rFonts w:ascii="Microsoft Sans Serif" w:hAnsi="Microsoft Sans Serif" w:cs="Microsoft Sans Serif"/>
          <w:sz w:val="24"/>
          <w:szCs w:val="24"/>
        </w:rPr>
        <w:tab/>
        <w:t>412.565.3550</w:t>
      </w:r>
      <w:r w:rsidRPr="005D3A98">
        <w:rPr>
          <w:rFonts w:ascii="Microsoft Sans Serif" w:hAnsi="Microsoft Sans Serif" w:cs="Microsoft Sans Serif"/>
          <w:sz w:val="24"/>
          <w:szCs w:val="24"/>
        </w:rPr>
        <w:tab/>
        <w:t>Fax:  412.565.5692</w:t>
      </w:r>
    </w:p>
    <w:p w14:paraId="2F4D091F" w14:textId="77777777" w:rsidR="00D94265" w:rsidRDefault="00D94265" w:rsidP="00D94265">
      <w:pPr>
        <w:keepNext/>
        <w:tabs>
          <w:tab w:val="left" w:pos="-720"/>
        </w:tabs>
        <w:suppressAutoHyphens/>
        <w:outlineLvl w:val="0"/>
        <w:rPr>
          <w:rFonts w:ascii="Microsoft Sans Serif" w:hAnsi="Microsoft Sans Serif" w:cs="Microsoft Sans Serif"/>
          <w:bCs/>
          <w:sz w:val="24"/>
          <w:szCs w:val="24"/>
        </w:rPr>
      </w:pPr>
    </w:p>
    <w:p w14:paraId="3963C946" w14:textId="77777777" w:rsidR="00D94265" w:rsidRDefault="00D94265" w:rsidP="00D94265">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 xml:space="preserve">conference.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442D4232" w14:textId="77777777" w:rsidR="00D94265" w:rsidRDefault="00D94265" w:rsidP="00D94265">
      <w:pPr>
        <w:ind w:firstLine="720"/>
        <w:rPr>
          <w:rFonts w:ascii="Microsoft Sans Serif" w:hAnsi="Microsoft Sans Serif" w:cs="Microsoft Sans Serif"/>
          <w:b/>
          <w:sz w:val="24"/>
          <w:szCs w:val="24"/>
          <w:u w:val="single"/>
        </w:rPr>
      </w:pPr>
    </w:p>
    <w:p w14:paraId="175141BF" w14:textId="77777777" w:rsidR="00D94265" w:rsidRPr="0059060A" w:rsidRDefault="00D94265" w:rsidP="00D9426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2353FE1A" w14:textId="77777777" w:rsidR="00D94265" w:rsidRPr="0059060A" w:rsidRDefault="00D94265" w:rsidP="00D94265">
      <w:pPr>
        <w:ind w:firstLine="720"/>
        <w:rPr>
          <w:rFonts w:ascii="Microsoft Sans Serif" w:hAnsi="Microsoft Sans Serif" w:cs="Microsoft Sans Serif"/>
          <w:bCs/>
          <w:sz w:val="24"/>
          <w:szCs w:val="24"/>
        </w:rPr>
      </w:pPr>
    </w:p>
    <w:p w14:paraId="6847EA62" w14:textId="77777777" w:rsidR="00D94265" w:rsidRPr="0059060A" w:rsidRDefault="00D94265" w:rsidP="00D94265">
      <w:pPr>
        <w:numPr>
          <w:ilvl w:val="0"/>
          <w:numId w:val="1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9F7A19F" w14:textId="77777777" w:rsidR="00D94265" w:rsidRPr="0059060A" w:rsidRDefault="00D94265" w:rsidP="00D94265">
      <w:pPr>
        <w:numPr>
          <w:ilvl w:val="0"/>
          <w:numId w:val="1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1C001972" w14:textId="77777777" w:rsidR="00D94265" w:rsidRPr="0059060A" w:rsidRDefault="00D94265" w:rsidP="00D94265">
      <w:pPr>
        <w:numPr>
          <w:ilvl w:val="0"/>
          <w:numId w:val="1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4ADCE53C" w14:textId="77777777" w:rsidR="00D94265" w:rsidRPr="0059060A" w:rsidRDefault="00D94265" w:rsidP="00D94265">
      <w:pPr>
        <w:numPr>
          <w:ilvl w:val="0"/>
          <w:numId w:val="1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1752F8D4" w14:textId="77777777" w:rsidR="00D94265" w:rsidRPr="0059060A" w:rsidRDefault="00D94265" w:rsidP="00D94265">
      <w:pPr>
        <w:ind w:firstLine="720"/>
        <w:rPr>
          <w:rFonts w:ascii="Microsoft Sans Serif" w:hAnsi="Microsoft Sans Serif" w:cs="Microsoft Sans Serif"/>
          <w:bCs/>
          <w:sz w:val="24"/>
          <w:szCs w:val="24"/>
        </w:rPr>
      </w:pPr>
    </w:p>
    <w:p w14:paraId="6520A22C" w14:textId="77777777" w:rsidR="00D94265" w:rsidRPr="00DE29B3" w:rsidRDefault="00D94265" w:rsidP="00D94265">
      <w:pPr>
        <w:ind w:firstLine="1440"/>
        <w:rPr>
          <w:rFonts w:ascii="Microsoft Sans Serif" w:hAnsi="Microsoft Sans Serif" w:cs="Microsoft Sans Serif"/>
          <w:b/>
          <w:bCs/>
          <w:sz w:val="24"/>
          <w:szCs w:val="24"/>
        </w:rPr>
      </w:pPr>
      <w:r w:rsidRPr="00DE29B3">
        <w:rPr>
          <w:rFonts w:ascii="Microsoft Sans Serif" w:hAnsi="Microsoft Sans Serif" w:cs="Microsoft Sans Serif"/>
          <w:b/>
          <w:bCs/>
          <w:sz w:val="24"/>
          <w:szCs w:val="24"/>
        </w:rPr>
        <w:t>Toll-free Bridge Number:</w:t>
      </w:r>
      <w:r w:rsidRPr="00DE29B3">
        <w:rPr>
          <w:rFonts w:ascii="Microsoft Sans Serif" w:hAnsi="Microsoft Sans Serif" w:cs="Microsoft Sans Serif"/>
          <w:b/>
          <w:bCs/>
          <w:sz w:val="24"/>
          <w:szCs w:val="24"/>
        </w:rPr>
        <w:tab/>
        <w:t>866.566.0649</w:t>
      </w:r>
    </w:p>
    <w:p w14:paraId="2FFA64ED" w14:textId="77777777" w:rsidR="00D94265" w:rsidRPr="00DE29B3" w:rsidRDefault="00D94265" w:rsidP="00D94265">
      <w:pPr>
        <w:ind w:firstLine="1440"/>
        <w:rPr>
          <w:rFonts w:ascii="Microsoft Sans Serif" w:hAnsi="Microsoft Sans Serif" w:cs="Microsoft Sans Serif"/>
          <w:b/>
          <w:bCs/>
          <w:sz w:val="24"/>
          <w:szCs w:val="24"/>
        </w:rPr>
      </w:pPr>
      <w:r w:rsidRPr="00DE29B3">
        <w:rPr>
          <w:rFonts w:ascii="Microsoft Sans Serif" w:hAnsi="Microsoft Sans Serif" w:cs="Microsoft Sans Serif"/>
          <w:b/>
          <w:bCs/>
          <w:sz w:val="24"/>
          <w:szCs w:val="24"/>
        </w:rPr>
        <w:t>PIN Number:</w:t>
      </w:r>
      <w:r w:rsidRPr="00DE29B3">
        <w:rPr>
          <w:rFonts w:ascii="Microsoft Sans Serif" w:hAnsi="Microsoft Sans Serif" w:cs="Microsoft Sans Serif"/>
          <w:b/>
          <w:bCs/>
          <w:sz w:val="24"/>
          <w:szCs w:val="24"/>
        </w:rPr>
        <w:tab/>
      </w:r>
      <w:r w:rsidRPr="00DE29B3">
        <w:rPr>
          <w:rFonts w:ascii="Microsoft Sans Serif" w:hAnsi="Microsoft Sans Serif" w:cs="Microsoft Sans Serif"/>
          <w:b/>
          <w:bCs/>
          <w:sz w:val="24"/>
          <w:szCs w:val="24"/>
        </w:rPr>
        <w:tab/>
      </w:r>
      <w:r w:rsidRPr="00DE29B3">
        <w:rPr>
          <w:rFonts w:ascii="Microsoft Sans Serif" w:hAnsi="Microsoft Sans Serif" w:cs="Microsoft Sans Serif"/>
          <w:b/>
          <w:bCs/>
          <w:sz w:val="24"/>
          <w:szCs w:val="24"/>
        </w:rPr>
        <w:tab/>
        <w:t>83345259</w:t>
      </w:r>
    </w:p>
    <w:p w14:paraId="4DAB30F3" w14:textId="77777777" w:rsidR="00D94265" w:rsidRDefault="00D94265" w:rsidP="00365844">
      <w:pPr>
        <w:ind w:firstLine="1440"/>
        <w:rPr>
          <w:rFonts w:ascii="Microsoft Sans Serif" w:hAnsi="Microsoft Sans Serif" w:cs="Microsoft Sans Serif"/>
          <w:b/>
          <w:bCs/>
          <w:sz w:val="24"/>
          <w:szCs w:val="24"/>
        </w:rPr>
      </w:pPr>
    </w:p>
    <w:p w14:paraId="4AE66DEA" w14:textId="44CED416" w:rsidR="00365844" w:rsidRPr="00365844" w:rsidRDefault="00365844" w:rsidP="00365844">
      <w:pPr>
        <w:ind w:firstLine="1440"/>
        <w:rPr>
          <w:rFonts w:ascii="Microsoft Sans Serif" w:hAnsi="Microsoft Sans Serif" w:cs="Microsoft Sans Serif"/>
          <w:b/>
          <w:bCs/>
          <w:sz w:val="24"/>
          <w:szCs w:val="24"/>
        </w:rPr>
        <w:sectPr w:rsidR="00365844" w:rsidRPr="00365844" w:rsidSect="00CE6D1B">
          <w:headerReference w:type="default" r:id="rId17"/>
          <w:type w:val="continuous"/>
          <w:pgSz w:w="12240" w:h="15840"/>
          <w:pgMar w:top="1440" w:right="1440" w:bottom="1440" w:left="1440" w:header="720" w:footer="720" w:gutter="0"/>
          <w:cols w:space="720"/>
          <w:docGrid w:linePitch="360"/>
        </w:sectPr>
      </w:pPr>
    </w:p>
    <w:p w14:paraId="051382A7" w14:textId="77777777" w:rsidR="00D94265" w:rsidRDefault="00D94265" w:rsidP="00365844">
      <w:pPr>
        <w:rPr>
          <w:rFonts w:ascii="Microsoft Sans Serif" w:hAnsi="Microsoft Sans Serif" w:cs="Microsoft Sans Serif"/>
          <w:b/>
          <w:sz w:val="24"/>
          <w:szCs w:val="24"/>
        </w:rPr>
      </w:pPr>
    </w:p>
    <w:p w14:paraId="5887EF92" w14:textId="77777777" w:rsidR="00D94265" w:rsidRDefault="00D94265" w:rsidP="00D9426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71FEA900" w14:textId="77777777" w:rsidR="00D94265" w:rsidRDefault="00D94265" w:rsidP="00D94265">
      <w:pPr>
        <w:tabs>
          <w:tab w:val="left" w:pos="-720"/>
        </w:tabs>
        <w:suppressAutoHyphens/>
        <w:rPr>
          <w:rFonts w:ascii="Microsoft Sans Serif" w:hAnsi="Microsoft Sans Serif" w:cs="Microsoft Sans Serif"/>
          <w:sz w:val="24"/>
          <w:szCs w:val="24"/>
        </w:rPr>
      </w:pPr>
    </w:p>
    <w:p w14:paraId="51A65398" w14:textId="77777777" w:rsidR="00D94265" w:rsidRPr="00315DD6" w:rsidRDefault="00D94265" w:rsidP="00D94265">
      <w:pPr>
        <w:pStyle w:val="ListParagraph"/>
        <w:numPr>
          <w:ilvl w:val="0"/>
          <w:numId w:val="1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74E1CBF3" w14:textId="77777777" w:rsidR="00D94265" w:rsidRPr="00315DD6" w:rsidRDefault="00D94265" w:rsidP="00D94265">
      <w:pPr>
        <w:pStyle w:val="ListParagraph"/>
        <w:numPr>
          <w:ilvl w:val="0"/>
          <w:numId w:val="1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155A3266" w14:textId="77777777" w:rsidR="00D94265" w:rsidRDefault="00D94265" w:rsidP="00D94265">
      <w:pPr>
        <w:rPr>
          <w:rFonts w:ascii="Microsoft Sans Serif" w:hAnsi="Microsoft Sans Serif" w:cs="Microsoft Sans Serif"/>
          <w:sz w:val="24"/>
          <w:szCs w:val="24"/>
        </w:rPr>
      </w:pPr>
    </w:p>
    <w:p w14:paraId="404C361E" w14:textId="77777777" w:rsidR="00D94265" w:rsidRDefault="00D94265" w:rsidP="00D94265">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8" w:history="1">
        <w:r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4E41A11D" w14:textId="77777777" w:rsidR="009D450B" w:rsidRPr="002C6D8D" w:rsidRDefault="009D450B" w:rsidP="009D450B">
      <w:pPr>
        <w:jc w:val="both"/>
        <w:rPr>
          <w:rFonts w:ascii="Arial" w:hAnsi="Arial" w:cs="Arial"/>
          <w:sz w:val="22"/>
          <w:szCs w:val="24"/>
        </w:rPr>
      </w:pPr>
    </w:p>
    <w:p w14:paraId="51EB4ADF" w14:textId="229540B8" w:rsidR="00885C9E" w:rsidRPr="00960086" w:rsidRDefault="00885C9E" w:rsidP="00F05C74">
      <w:pPr>
        <w:pStyle w:val="NoSpacing"/>
        <w:jc w:val="right"/>
        <w:rPr>
          <w:rFonts w:ascii="Arial" w:hAnsi="Arial" w:cs="Arial"/>
          <w:sz w:val="24"/>
          <w:szCs w:val="24"/>
        </w:rPr>
      </w:pPr>
    </w:p>
    <w:sectPr w:rsidR="00885C9E" w:rsidRPr="00960086" w:rsidSect="00F05C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74E4" w14:textId="77777777" w:rsidR="006328EA" w:rsidRDefault="006328EA">
      <w:r>
        <w:separator/>
      </w:r>
    </w:p>
  </w:endnote>
  <w:endnote w:type="continuationSeparator" w:id="0">
    <w:p w14:paraId="75CDEE5A" w14:textId="77777777" w:rsidR="006328EA" w:rsidRDefault="0063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FB80" w14:textId="77777777" w:rsidR="006328EA" w:rsidRDefault="006328EA">
      <w:r>
        <w:separator/>
      </w:r>
    </w:p>
  </w:footnote>
  <w:footnote w:type="continuationSeparator" w:id="0">
    <w:p w14:paraId="1D33240B" w14:textId="77777777" w:rsidR="006328EA" w:rsidRDefault="00632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94D0" w14:textId="77777777" w:rsidR="00D94265" w:rsidRDefault="00D9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8"/>
  </w:num>
  <w:num w:numId="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520"/>
    <w:rsid w:val="00030A1E"/>
    <w:rsid w:val="000377B1"/>
    <w:rsid w:val="000418D0"/>
    <w:rsid w:val="0006058D"/>
    <w:rsid w:val="0006564D"/>
    <w:rsid w:val="00067F4D"/>
    <w:rsid w:val="000846F6"/>
    <w:rsid w:val="000C0721"/>
    <w:rsid w:val="000C37CF"/>
    <w:rsid w:val="000C718C"/>
    <w:rsid w:val="000E3958"/>
    <w:rsid w:val="000E7FB5"/>
    <w:rsid w:val="001109D6"/>
    <w:rsid w:val="0011359A"/>
    <w:rsid w:val="001209F1"/>
    <w:rsid w:val="00125446"/>
    <w:rsid w:val="00134DA3"/>
    <w:rsid w:val="0013719C"/>
    <w:rsid w:val="00143296"/>
    <w:rsid w:val="001614F4"/>
    <w:rsid w:val="00173045"/>
    <w:rsid w:val="00186176"/>
    <w:rsid w:val="001A3788"/>
    <w:rsid w:val="001C34D1"/>
    <w:rsid w:val="001D37A3"/>
    <w:rsid w:val="001E1BF3"/>
    <w:rsid w:val="00207BA4"/>
    <w:rsid w:val="00213E91"/>
    <w:rsid w:val="002229C3"/>
    <w:rsid w:val="00224E71"/>
    <w:rsid w:val="0022598F"/>
    <w:rsid w:val="00231433"/>
    <w:rsid w:val="00232648"/>
    <w:rsid w:val="002362B5"/>
    <w:rsid w:val="00254EE3"/>
    <w:rsid w:val="00272AC3"/>
    <w:rsid w:val="00290982"/>
    <w:rsid w:val="0029471C"/>
    <w:rsid w:val="002A6DAF"/>
    <w:rsid w:val="002E0E41"/>
    <w:rsid w:val="002E4A14"/>
    <w:rsid w:val="002F0138"/>
    <w:rsid w:val="002F2A55"/>
    <w:rsid w:val="002F4FFD"/>
    <w:rsid w:val="002F55B1"/>
    <w:rsid w:val="0030084D"/>
    <w:rsid w:val="00303DF5"/>
    <w:rsid w:val="003074C3"/>
    <w:rsid w:val="003128E0"/>
    <w:rsid w:val="003201C1"/>
    <w:rsid w:val="0032275B"/>
    <w:rsid w:val="00340F5E"/>
    <w:rsid w:val="003569E8"/>
    <w:rsid w:val="00365844"/>
    <w:rsid w:val="00372134"/>
    <w:rsid w:val="00385CA5"/>
    <w:rsid w:val="003D0CDF"/>
    <w:rsid w:val="00436EE4"/>
    <w:rsid w:val="00461E35"/>
    <w:rsid w:val="00474D6A"/>
    <w:rsid w:val="004B51D2"/>
    <w:rsid w:val="004C090E"/>
    <w:rsid w:val="004C4A5A"/>
    <w:rsid w:val="004D2698"/>
    <w:rsid w:val="004D57EC"/>
    <w:rsid w:val="0051064C"/>
    <w:rsid w:val="0051639C"/>
    <w:rsid w:val="005461C3"/>
    <w:rsid w:val="00574209"/>
    <w:rsid w:val="005A36E6"/>
    <w:rsid w:val="005B4B34"/>
    <w:rsid w:val="005D57FD"/>
    <w:rsid w:val="005E25C5"/>
    <w:rsid w:val="00602685"/>
    <w:rsid w:val="006301E1"/>
    <w:rsid w:val="00630336"/>
    <w:rsid w:val="006328EA"/>
    <w:rsid w:val="00636B58"/>
    <w:rsid w:val="006439A8"/>
    <w:rsid w:val="00664E3D"/>
    <w:rsid w:val="00670772"/>
    <w:rsid w:val="006755C0"/>
    <w:rsid w:val="00676ABB"/>
    <w:rsid w:val="00685561"/>
    <w:rsid w:val="006B0D16"/>
    <w:rsid w:val="006B39E6"/>
    <w:rsid w:val="006D00D6"/>
    <w:rsid w:val="006D33F8"/>
    <w:rsid w:val="006F517C"/>
    <w:rsid w:val="006F786E"/>
    <w:rsid w:val="00704209"/>
    <w:rsid w:val="0071154F"/>
    <w:rsid w:val="0071271A"/>
    <w:rsid w:val="00717C2B"/>
    <w:rsid w:val="00750CDA"/>
    <w:rsid w:val="00757F92"/>
    <w:rsid w:val="007617B1"/>
    <w:rsid w:val="00770095"/>
    <w:rsid w:val="00794CF5"/>
    <w:rsid w:val="007A69A2"/>
    <w:rsid w:val="007B5DE8"/>
    <w:rsid w:val="007C085F"/>
    <w:rsid w:val="007C2E4F"/>
    <w:rsid w:val="007D2EA8"/>
    <w:rsid w:val="007E0DBD"/>
    <w:rsid w:val="007F7263"/>
    <w:rsid w:val="00813B4B"/>
    <w:rsid w:val="0081537D"/>
    <w:rsid w:val="00832535"/>
    <w:rsid w:val="00836EDB"/>
    <w:rsid w:val="00852BD3"/>
    <w:rsid w:val="00853365"/>
    <w:rsid w:val="00873579"/>
    <w:rsid w:val="008750DB"/>
    <w:rsid w:val="0088179E"/>
    <w:rsid w:val="00885C9E"/>
    <w:rsid w:val="00892144"/>
    <w:rsid w:val="008970FE"/>
    <w:rsid w:val="008C20AF"/>
    <w:rsid w:val="008D4D23"/>
    <w:rsid w:val="008F2B0B"/>
    <w:rsid w:val="00900881"/>
    <w:rsid w:val="0091407E"/>
    <w:rsid w:val="00923B3D"/>
    <w:rsid w:val="00934FA1"/>
    <w:rsid w:val="009351A7"/>
    <w:rsid w:val="0093637D"/>
    <w:rsid w:val="00937AC0"/>
    <w:rsid w:val="009461D3"/>
    <w:rsid w:val="00960086"/>
    <w:rsid w:val="00970DAD"/>
    <w:rsid w:val="00982BCE"/>
    <w:rsid w:val="009833D1"/>
    <w:rsid w:val="00984F69"/>
    <w:rsid w:val="009913EA"/>
    <w:rsid w:val="009919E3"/>
    <w:rsid w:val="009A2860"/>
    <w:rsid w:val="009A3B80"/>
    <w:rsid w:val="009B23D8"/>
    <w:rsid w:val="009C2DDA"/>
    <w:rsid w:val="009C5DC4"/>
    <w:rsid w:val="009D450B"/>
    <w:rsid w:val="009D59D6"/>
    <w:rsid w:val="009E40EC"/>
    <w:rsid w:val="009E489B"/>
    <w:rsid w:val="009E4E2E"/>
    <w:rsid w:val="009F5F66"/>
    <w:rsid w:val="00A14087"/>
    <w:rsid w:val="00A16325"/>
    <w:rsid w:val="00A30828"/>
    <w:rsid w:val="00A35F64"/>
    <w:rsid w:val="00A465B9"/>
    <w:rsid w:val="00A53EAC"/>
    <w:rsid w:val="00A64A45"/>
    <w:rsid w:val="00A81E4B"/>
    <w:rsid w:val="00A96E7D"/>
    <w:rsid w:val="00AA12A9"/>
    <w:rsid w:val="00AC1299"/>
    <w:rsid w:val="00AE697C"/>
    <w:rsid w:val="00B05141"/>
    <w:rsid w:val="00B06473"/>
    <w:rsid w:val="00B34B34"/>
    <w:rsid w:val="00B64262"/>
    <w:rsid w:val="00B64EDB"/>
    <w:rsid w:val="00B659CF"/>
    <w:rsid w:val="00B75046"/>
    <w:rsid w:val="00B752C5"/>
    <w:rsid w:val="00B839DC"/>
    <w:rsid w:val="00BB21B5"/>
    <w:rsid w:val="00BD695F"/>
    <w:rsid w:val="00BE473C"/>
    <w:rsid w:val="00BE47D7"/>
    <w:rsid w:val="00BE4A72"/>
    <w:rsid w:val="00BE5119"/>
    <w:rsid w:val="00BE6D93"/>
    <w:rsid w:val="00BF574C"/>
    <w:rsid w:val="00C04678"/>
    <w:rsid w:val="00C3156D"/>
    <w:rsid w:val="00C35725"/>
    <w:rsid w:val="00C457BA"/>
    <w:rsid w:val="00C45F8A"/>
    <w:rsid w:val="00C64ED9"/>
    <w:rsid w:val="00C7004E"/>
    <w:rsid w:val="00C7024F"/>
    <w:rsid w:val="00C74A51"/>
    <w:rsid w:val="00C77F29"/>
    <w:rsid w:val="00C90506"/>
    <w:rsid w:val="00C91484"/>
    <w:rsid w:val="00CB5738"/>
    <w:rsid w:val="00CE5F09"/>
    <w:rsid w:val="00CE6D1B"/>
    <w:rsid w:val="00CE7533"/>
    <w:rsid w:val="00CF047C"/>
    <w:rsid w:val="00CF290E"/>
    <w:rsid w:val="00CF5477"/>
    <w:rsid w:val="00CF754E"/>
    <w:rsid w:val="00D02ECB"/>
    <w:rsid w:val="00D15D82"/>
    <w:rsid w:val="00D2288A"/>
    <w:rsid w:val="00D24C04"/>
    <w:rsid w:val="00D348AC"/>
    <w:rsid w:val="00D365AD"/>
    <w:rsid w:val="00D4351D"/>
    <w:rsid w:val="00D46BEC"/>
    <w:rsid w:val="00D650C0"/>
    <w:rsid w:val="00D7025A"/>
    <w:rsid w:val="00D725FE"/>
    <w:rsid w:val="00D74706"/>
    <w:rsid w:val="00D901A3"/>
    <w:rsid w:val="00D94265"/>
    <w:rsid w:val="00DD678C"/>
    <w:rsid w:val="00DE3F29"/>
    <w:rsid w:val="00E10AAE"/>
    <w:rsid w:val="00E24CC1"/>
    <w:rsid w:val="00E24D3E"/>
    <w:rsid w:val="00E250B4"/>
    <w:rsid w:val="00E33998"/>
    <w:rsid w:val="00E349DA"/>
    <w:rsid w:val="00E65A14"/>
    <w:rsid w:val="00EB0D13"/>
    <w:rsid w:val="00EB4DF4"/>
    <w:rsid w:val="00EB7389"/>
    <w:rsid w:val="00EC1F27"/>
    <w:rsid w:val="00EC23A8"/>
    <w:rsid w:val="00EE0ED2"/>
    <w:rsid w:val="00EE3D74"/>
    <w:rsid w:val="00EE555D"/>
    <w:rsid w:val="00EF5F20"/>
    <w:rsid w:val="00F001A3"/>
    <w:rsid w:val="00F05C74"/>
    <w:rsid w:val="00F25F66"/>
    <w:rsid w:val="00F40427"/>
    <w:rsid w:val="00F44C34"/>
    <w:rsid w:val="00F466A3"/>
    <w:rsid w:val="00F50DDD"/>
    <w:rsid w:val="00F66030"/>
    <w:rsid w:val="00F7094C"/>
    <w:rsid w:val="00F822F9"/>
    <w:rsid w:val="00F90146"/>
    <w:rsid w:val="00FA0E37"/>
    <w:rsid w:val="00FA5940"/>
    <w:rsid w:val="00FB238A"/>
    <w:rsid w:val="00FB61E7"/>
    <w:rsid w:val="00FC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paragraph" w:styleId="ListParagraph">
    <w:name w:val="List Paragraph"/>
    <w:basedOn w:val="Normal"/>
    <w:uiPriority w:val="34"/>
    <w:qFormat/>
    <w:rsid w:val="00D94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uc.pa.gov/Documentation/eFiling_Subscrip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5F9A2-7FD1-4C59-B34C-17319B14390A}">
  <ds:schemaRefs>
    <ds:schemaRef ds:uri="http://schemas.openxmlformats.org/officeDocument/2006/bibliography"/>
  </ds:schemaRefs>
</ds:datastoreItem>
</file>

<file path=customXml/itemProps4.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72</cp:revision>
  <cp:lastPrinted>2018-09-26T14:32:00Z</cp:lastPrinted>
  <dcterms:created xsi:type="dcterms:W3CDTF">2022-02-28T18:08:00Z</dcterms:created>
  <dcterms:modified xsi:type="dcterms:W3CDTF">2022-03-01T13:56:00Z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