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5B2" w14:textId="59DD7293" w:rsidR="004C39A4" w:rsidRDefault="003F2C4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9,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42303E2D" w:rsidR="004C39A4" w:rsidRDefault="004C39A4" w:rsidP="003F2C4D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F2C4D" w:rsidRPr="003F2C4D">
        <w:rPr>
          <w:rFonts w:ascii="Microsoft Sans Serif" w:hAnsi="Microsoft Sans Serif" w:cs="Microsoft Sans Serif"/>
          <w:b/>
          <w:szCs w:val="24"/>
        </w:rPr>
        <w:t>F-2021-3029925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28303BE5" w:rsidR="004C39A4" w:rsidRDefault="004C39A4" w:rsidP="008F49F5">
      <w:pPr>
        <w:tabs>
          <w:tab w:val="left" w:pos="6300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  <w:r w:rsidR="008F49F5">
        <w:rPr>
          <w:rFonts w:ascii="Microsoft Sans Serif" w:hAnsi="Microsoft Sans Serif" w:cs="Microsoft Sans Serif"/>
          <w:caps/>
          <w:szCs w:val="24"/>
        </w:rPr>
        <w:tab/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ADC56E2" w:rsidR="004C39A4" w:rsidRPr="00B16730" w:rsidRDefault="003F2C4D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3F2C4D">
        <w:rPr>
          <w:rFonts w:ascii="Microsoft Sans Serif" w:hAnsi="Microsoft Sans Serif" w:cs="Microsoft Sans Serif"/>
          <w:b/>
          <w:szCs w:val="24"/>
        </w:rPr>
        <w:t>Jiny</w:t>
      </w:r>
      <w:proofErr w:type="spellEnd"/>
      <w:r w:rsidRPr="003F2C4D">
        <w:rPr>
          <w:rFonts w:ascii="Microsoft Sans Serif" w:hAnsi="Microsoft Sans Serif" w:cs="Microsoft Sans Serif"/>
          <w:b/>
          <w:szCs w:val="24"/>
        </w:rPr>
        <w:t xml:space="preserve"> Martinez 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3F2C4D">
        <w:rPr>
          <w:rFonts w:ascii="Microsoft Sans Serif" w:hAnsi="Microsoft Sans Serif" w:cs="Microsoft Sans Serif"/>
          <w:b/>
          <w:szCs w:val="24"/>
        </w:rPr>
        <w:t xml:space="preserve"> Philadelphia Gas Works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1273401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1802DAB0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08C60FD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Thursday, March 31, 2022</w:t>
      </w:r>
    </w:p>
    <w:p w14:paraId="64719596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48486DD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1B36B14B" w14:textId="77777777" w:rsidR="004E5B16" w:rsidRDefault="004E5B16" w:rsidP="004E5B1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C3C3808" w14:textId="77777777" w:rsidR="004E5B16" w:rsidRDefault="004E5B16" w:rsidP="004E5B1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  <w:t>Special Agent Kailey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D95E042" w:rsidR="005B7954" w:rsidRDefault="004E5B16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Maguire</w:t>
      </w:r>
    </w:p>
    <w:p w14:paraId="56137E60" w14:textId="006A540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4E5B16">
        <w:rPr>
          <w:rFonts w:ascii="Microsoft Sans Serif" w:hAnsi="Microsoft Sans Serif" w:cs="Microsoft Sans Serif"/>
          <w:sz w:val="22"/>
          <w:szCs w:val="22"/>
        </w:rPr>
        <w:t xml:space="preserve">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62A802A" w14:textId="0A2737C4" w:rsidR="008F49F5" w:rsidRDefault="005B7954" w:rsidP="005B7954">
      <w:pPr>
        <w:rPr>
          <w:rFonts w:ascii="Microsoft Sans Serif" w:hAnsi="Microsoft Sans Serif" w:cs="Microsoft Sans Serif"/>
          <w:sz w:val="22"/>
          <w:szCs w:val="22"/>
        </w:rPr>
        <w:sectPr w:rsidR="008F49F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CC15BB2" w14:textId="28E2217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B50472F" w14:textId="77777777" w:rsidR="00157B10" w:rsidRPr="00157B10" w:rsidRDefault="00157B10" w:rsidP="00157B1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57B10">
        <w:rPr>
          <w:rFonts w:ascii="Microsoft Sans Serif" w:eastAsia="Microsoft Sans Serif" w:hAnsi="Microsoft Sans Serif" w:cs="Microsoft Sans Serif"/>
          <w:b/>
          <w:szCs w:val="22"/>
          <w:u w:val="single"/>
        </w:rPr>
        <w:t>F-2021-3029925 - JINY MARTINEZ v. PHILADELPHIA GAS WORKS</w:t>
      </w:r>
      <w:r w:rsidRPr="00157B1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57B1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57B10">
        <w:rPr>
          <w:rFonts w:ascii="Microsoft Sans Serif" w:eastAsia="Microsoft Sans Serif" w:hAnsi="Microsoft Sans Serif" w:cs="Microsoft Sans Serif"/>
          <w:szCs w:val="22"/>
        </w:rPr>
        <w:t>JINY MARTINEZ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1836 EAST MADISON STREET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PHILADELPHIA PA  19134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</w:r>
      <w:r w:rsidRPr="00157B10">
        <w:rPr>
          <w:rFonts w:ascii="Microsoft Sans Serif" w:eastAsia="Microsoft Sans Serif" w:hAnsi="Microsoft Sans Serif" w:cs="Microsoft Sans Serif"/>
          <w:b/>
          <w:bCs/>
          <w:szCs w:val="22"/>
        </w:rPr>
        <w:t>267.248.7670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martinezjiny@gmail.com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</w:r>
      <w:r w:rsidRPr="00157B10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157B10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77777777" w:rsidR="004C39A4" w:rsidRDefault="004C39A4"/>
    <w:sectPr w:rsidR="004C39A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8E00" w14:textId="77777777" w:rsidR="007F42DB" w:rsidRDefault="007F42DB" w:rsidP="007F42DB">
      <w:r>
        <w:separator/>
      </w:r>
    </w:p>
  </w:endnote>
  <w:endnote w:type="continuationSeparator" w:id="0">
    <w:p w14:paraId="5CFB70C8" w14:textId="77777777" w:rsidR="007F42DB" w:rsidRDefault="007F42DB" w:rsidP="007F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3CC2" w14:textId="77777777" w:rsidR="007F42DB" w:rsidRDefault="007F42DB" w:rsidP="007F42DB">
      <w:r>
        <w:separator/>
      </w:r>
    </w:p>
  </w:footnote>
  <w:footnote w:type="continuationSeparator" w:id="0">
    <w:p w14:paraId="6CDD1C6D" w14:textId="77777777" w:rsidR="007F42DB" w:rsidRDefault="007F42DB" w:rsidP="007F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F42DB" w14:paraId="7BFB5141" w14:textId="77777777" w:rsidTr="00372134">
      <w:trPr>
        <w:trHeight w:val="990"/>
      </w:trPr>
      <w:tc>
        <w:tcPr>
          <w:tcW w:w="2232" w:type="dxa"/>
        </w:tcPr>
        <w:p w14:paraId="5FCF1893" w14:textId="77777777" w:rsidR="007F42DB" w:rsidRPr="005355ED" w:rsidRDefault="007F42DB">
          <w:pPr>
            <w:rPr>
              <w:rFonts w:ascii="Times New Roman" w:hAnsi="Times New Roman"/>
            </w:rPr>
          </w:pPr>
          <w:r w:rsidRPr="005355ED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369359A" wp14:editId="263A530D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6EEBA49" w14:textId="77777777" w:rsidR="007F42DB" w:rsidRPr="002F7EBB" w:rsidRDefault="007F42DB" w:rsidP="00372134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2F7EBB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F6D582A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10DC0E57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51ED33B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6A9A5E0A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F169D25" w14:textId="77777777" w:rsidR="007F42DB" w:rsidRDefault="007F42DB">
          <w:pPr>
            <w:jc w:val="center"/>
            <w:rPr>
              <w:rFonts w:ascii="Arial" w:hAnsi="Arial"/>
              <w:sz w:val="1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197636A" w14:textId="77777777" w:rsidR="007F42DB" w:rsidRDefault="007F42DB">
          <w:pPr>
            <w:rPr>
              <w:rFonts w:ascii="Arial" w:hAnsi="Arial"/>
              <w:sz w:val="12"/>
            </w:rPr>
          </w:pPr>
        </w:p>
        <w:p w14:paraId="07CDC496" w14:textId="77777777" w:rsidR="007F42DB" w:rsidRPr="000E3958" w:rsidRDefault="007F42DB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7F397BA" w14:textId="77777777" w:rsidR="007F42DB" w:rsidRDefault="007F4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34D55"/>
    <w:rsid w:val="00157B10"/>
    <w:rsid w:val="002F7EBB"/>
    <w:rsid w:val="003F2C4D"/>
    <w:rsid w:val="004C39A4"/>
    <w:rsid w:val="004E5B16"/>
    <w:rsid w:val="005355ED"/>
    <w:rsid w:val="005B7954"/>
    <w:rsid w:val="006F42A7"/>
    <w:rsid w:val="007E6BD5"/>
    <w:rsid w:val="007F42DB"/>
    <w:rsid w:val="0087022E"/>
    <w:rsid w:val="008F49F5"/>
    <w:rsid w:val="00AB00B9"/>
    <w:rsid w:val="00C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D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B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5</cp:revision>
  <dcterms:created xsi:type="dcterms:W3CDTF">2022-03-09T14:01:00Z</dcterms:created>
  <dcterms:modified xsi:type="dcterms:W3CDTF">2022-03-09T14:03:00Z</dcterms:modified>
</cp:coreProperties>
</file>