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0022" w14:textId="77777777" w:rsidR="00C7227F" w:rsidRPr="003314BC" w:rsidRDefault="00C7227F">
      <w:pPr>
        <w:tabs>
          <w:tab w:val="center" w:pos="4680"/>
        </w:tabs>
        <w:suppressAutoHyphens/>
        <w:jc w:val="center"/>
        <w:rPr>
          <w:rFonts w:ascii="Times New Roman" w:hAnsi="Times New Roman" w:cs="Times New Roman"/>
          <w:b/>
          <w:bCs/>
          <w:spacing w:val="-3"/>
        </w:rPr>
      </w:pPr>
      <w:r w:rsidRPr="003314BC">
        <w:rPr>
          <w:rFonts w:ascii="Times New Roman" w:hAnsi="Times New Roman" w:cs="Times New Roman"/>
          <w:b/>
          <w:bCs/>
          <w:spacing w:val="-3"/>
        </w:rPr>
        <w:t>BEFORE THE</w:t>
      </w:r>
    </w:p>
    <w:p w14:paraId="5498E454" w14:textId="77777777" w:rsidR="00C7227F" w:rsidRPr="003314BC" w:rsidRDefault="00C7227F">
      <w:pPr>
        <w:tabs>
          <w:tab w:val="center" w:pos="4680"/>
        </w:tabs>
        <w:suppressAutoHyphens/>
        <w:jc w:val="center"/>
        <w:rPr>
          <w:rFonts w:ascii="Times New Roman" w:hAnsi="Times New Roman" w:cs="Times New Roman"/>
          <w:b/>
          <w:bCs/>
          <w:spacing w:val="-3"/>
        </w:rPr>
      </w:pPr>
      <w:r w:rsidRPr="003314BC">
        <w:rPr>
          <w:rFonts w:ascii="Times New Roman" w:hAnsi="Times New Roman" w:cs="Times New Roman"/>
          <w:b/>
          <w:bCs/>
          <w:spacing w:val="-3"/>
        </w:rPr>
        <w:t>PENNSYLVANIA PUBLIC UTILITY COMMISSION</w:t>
      </w:r>
    </w:p>
    <w:p w14:paraId="087C4B67" w14:textId="77777777" w:rsidR="0085157E" w:rsidRPr="003314BC" w:rsidRDefault="0085157E">
      <w:pPr>
        <w:tabs>
          <w:tab w:val="center" w:pos="4680"/>
        </w:tabs>
        <w:suppressAutoHyphens/>
        <w:jc w:val="center"/>
        <w:rPr>
          <w:rFonts w:ascii="Times New Roman" w:hAnsi="Times New Roman" w:cs="Times New Roman"/>
          <w:b/>
          <w:bCs/>
          <w:spacing w:val="-3"/>
        </w:rPr>
      </w:pPr>
    </w:p>
    <w:p w14:paraId="23655C93" w14:textId="0B1DF419" w:rsidR="006F55E8" w:rsidRDefault="006F55E8" w:rsidP="006F55E8">
      <w:pPr>
        <w:rPr>
          <w:b/>
          <w:bCs/>
        </w:rPr>
      </w:pPr>
    </w:p>
    <w:p w14:paraId="172A2672" w14:textId="77777777" w:rsidR="006308F9" w:rsidRPr="005028DD" w:rsidRDefault="006308F9" w:rsidP="006F55E8">
      <w:pPr>
        <w:rPr>
          <w:b/>
          <w:bCs/>
        </w:rPr>
      </w:pPr>
    </w:p>
    <w:p w14:paraId="029D490D" w14:textId="0C79F53E" w:rsidR="006F55E8" w:rsidRPr="005028DD" w:rsidRDefault="008E2FF2" w:rsidP="006F55E8">
      <w:pPr>
        <w:rPr>
          <w:bCs/>
        </w:rPr>
      </w:pPr>
      <w:r>
        <w:rPr>
          <w:bCs/>
        </w:rPr>
        <w:t>Thomas &amp; Elizabeth Bierkamp</w:t>
      </w:r>
      <w:r>
        <w:rPr>
          <w:bCs/>
        </w:rPr>
        <w:tab/>
      </w:r>
      <w:r>
        <w:rPr>
          <w:bCs/>
        </w:rPr>
        <w:tab/>
      </w:r>
      <w:r w:rsidR="006F55E8" w:rsidRPr="005028DD">
        <w:rPr>
          <w:bCs/>
        </w:rPr>
        <w:tab/>
        <w:t>:</w:t>
      </w:r>
      <w:r w:rsidR="006F55E8" w:rsidRPr="005028DD">
        <w:rPr>
          <w:bCs/>
        </w:rPr>
        <w:tab/>
      </w:r>
      <w:r w:rsidR="006647FE" w:rsidRPr="006647FE">
        <w:rPr>
          <w:bCs/>
        </w:rPr>
        <w:t>C-2019-3015097</w:t>
      </w:r>
    </w:p>
    <w:p w14:paraId="67081C6F" w14:textId="5E085F8B" w:rsidR="006F55E8" w:rsidRDefault="00D16318" w:rsidP="006F55E8">
      <w:pPr>
        <w:rPr>
          <w:bCs/>
        </w:rPr>
      </w:pPr>
      <w:r>
        <w:rPr>
          <w:bCs/>
        </w:rPr>
        <w:t>Jeffrey &amp; Gretchen Moyer</w:t>
      </w:r>
      <w:r w:rsidR="006F55E8" w:rsidRPr="005028DD">
        <w:rPr>
          <w:bCs/>
        </w:rPr>
        <w:tab/>
      </w:r>
      <w:r w:rsidR="006F55E8" w:rsidRPr="005028DD">
        <w:rPr>
          <w:bCs/>
        </w:rPr>
        <w:tab/>
      </w:r>
      <w:r w:rsidR="006F55E8" w:rsidRPr="005028DD">
        <w:rPr>
          <w:bCs/>
        </w:rPr>
        <w:tab/>
      </w:r>
      <w:r w:rsidR="006F55E8" w:rsidRPr="005028DD">
        <w:rPr>
          <w:bCs/>
        </w:rPr>
        <w:tab/>
        <w:t>:</w:t>
      </w:r>
      <w:r w:rsidR="006647FE">
        <w:rPr>
          <w:bCs/>
        </w:rPr>
        <w:tab/>
      </w:r>
      <w:r w:rsidR="006647FE" w:rsidRPr="006647FE">
        <w:rPr>
          <w:bCs/>
        </w:rPr>
        <w:t>C-2019-3015098</w:t>
      </w:r>
    </w:p>
    <w:p w14:paraId="02463C94" w14:textId="26FE2C08" w:rsidR="00AD2FC5" w:rsidRDefault="00AD2FC5" w:rsidP="006F55E8">
      <w:pPr>
        <w:rPr>
          <w:bCs/>
        </w:rPr>
      </w:pPr>
      <w:r>
        <w:rPr>
          <w:bCs/>
        </w:rPr>
        <w:tab/>
      </w:r>
      <w:r>
        <w:rPr>
          <w:bCs/>
        </w:rPr>
        <w:tab/>
      </w:r>
      <w:r>
        <w:rPr>
          <w:bCs/>
        </w:rPr>
        <w:tab/>
      </w:r>
      <w:r>
        <w:rPr>
          <w:bCs/>
        </w:rPr>
        <w:tab/>
      </w:r>
      <w:r>
        <w:rPr>
          <w:bCs/>
        </w:rPr>
        <w:tab/>
      </w:r>
      <w:r>
        <w:rPr>
          <w:bCs/>
        </w:rPr>
        <w:tab/>
      </w:r>
      <w:r>
        <w:rPr>
          <w:bCs/>
        </w:rPr>
        <w:tab/>
        <w:t>:</w:t>
      </w:r>
      <w:r>
        <w:rPr>
          <w:bCs/>
        </w:rPr>
        <w:tab/>
      </w:r>
      <w:r w:rsidRPr="00AD2FC5">
        <w:rPr>
          <w:bCs/>
        </w:rPr>
        <w:t>C-2019-3015099</w:t>
      </w:r>
    </w:p>
    <w:p w14:paraId="099B3C48" w14:textId="43DDD749" w:rsidR="00D16318" w:rsidRDefault="00793314" w:rsidP="006F55E8">
      <w:pPr>
        <w:rPr>
          <w:bCs/>
        </w:rPr>
      </w:pPr>
      <w:r>
        <w:rPr>
          <w:bCs/>
        </w:rPr>
        <w:t>Clarence D. Geist</w:t>
      </w:r>
      <w:r>
        <w:rPr>
          <w:bCs/>
        </w:rPr>
        <w:tab/>
      </w:r>
      <w:r>
        <w:rPr>
          <w:bCs/>
        </w:rPr>
        <w:tab/>
      </w:r>
      <w:r>
        <w:rPr>
          <w:bCs/>
        </w:rPr>
        <w:tab/>
      </w:r>
      <w:r>
        <w:rPr>
          <w:bCs/>
        </w:rPr>
        <w:tab/>
      </w:r>
      <w:r>
        <w:rPr>
          <w:bCs/>
        </w:rPr>
        <w:tab/>
        <w:t>:</w:t>
      </w:r>
      <w:r w:rsidR="00AD2FC5">
        <w:rPr>
          <w:bCs/>
        </w:rPr>
        <w:tab/>
        <w:t>C-2019-3015100</w:t>
      </w:r>
    </w:p>
    <w:p w14:paraId="0C055F7F" w14:textId="77777777" w:rsidR="00AD2FC5" w:rsidRPr="00AD2FC5" w:rsidRDefault="00793314" w:rsidP="00AD2FC5">
      <w:pPr>
        <w:rPr>
          <w:bCs/>
        </w:rPr>
      </w:pPr>
      <w:r>
        <w:rPr>
          <w:bCs/>
        </w:rPr>
        <w:t>Gregory Dissinger</w:t>
      </w:r>
      <w:r>
        <w:rPr>
          <w:bCs/>
        </w:rPr>
        <w:tab/>
      </w:r>
      <w:r>
        <w:rPr>
          <w:bCs/>
        </w:rPr>
        <w:tab/>
      </w:r>
      <w:r>
        <w:rPr>
          <w:bCs/>
        </w:rPr>
        <w:tab/>
      </w:r>
      <w:r>
        <w:rPr>
          <w:bCs/>
        </w:rPr>
        <w:tab/>
      </w:r>
      <w:r>
        <w:rPr>
          <w:bCs/>
        </w:rPr>
        <w:tab/>
        <w:t>:</w:t>
      </w:r>
      <w:r w:rsidR="00AD2FC5">
        <w:rPr>
          <w:bCs/>
        </w:rPr>
        <w:tab/>
      </w:r>
      <w:r w:rsidR="00AD2FC5" w:rsidRPr="00AD2FC5">
        <w:rPr>
          <w:bCs/>
        </w:rPr>
        <w:t>C-2019-3015145</w:t>
      </w:r>
    </w:p>
    <w:p w14:paraId="7E6E80C8" w14:textId="166763B5" w:rsidR="00793314" w:rsidRPr="005028DD" w:rsidRDefault="00793314" w:rsidP="006F55E8">
      <w:pPr>
        <w:rPr>
          <w:bCs/>
        </w:rPr>
      </w:pPr>
      <w:r>
        <w:rPr>
          <w:bCs/>
        </w:rPr>
        <w:tab/>
      </w:r>
      <w:r>
        <w:rPr>
          <w:bCs/>
        </w:rPr>
        <w:tab/>
      </w:r>
      <w:r>
        <w:rPr>
          <w:bCs/>
        </w:rPr>
        <w:tab/>
      </w:r>
      <w:r>
        <w:rPr>
          <w:bCs/>
        </w:rPr>
        <w:tab/>
      </w:r>
      <w:r>
        <w:rPr>
          <w:bCs/>
        </w:rPr>
        <w:tab/>
      </w:r>
      <w:r>
        <w:rPr>
          <w:bCs/>
        </w:rPr>
        <w:tab/>
      </w:r>
      <w:r>
        <w:rPr>
          <w:bCs/>
        </w:rPr>
        <w:tab/>
        <w:t>:</w:t>
      </w:r>
    </w:p>
    <w:p w14:paraId="74281919" w14:textId="3A67AA0B" w:rsidR="00793314" w:rsidRPr="006647FE" w:rsidRDefault="006F55E8" w:rsidP="006F55E8">
      <w:pPr>
        <w:rPr>
          <w:b/>
        </w:rPr>
      </w:pPr>
      <w:r w:rsidRPr="005028DD">
        <w:rPr>
          <w:bCs/>
        </w:rPr>
        <w:t xml:space="preserve">      v.</w:t>
      </w:r>
      <w:r w:rsidRPr="005028DD">
        <w:rPr>
          <w:bCs/>
        </w:rPr>
        <w:tab/>
      </w:r>
      <w:r w:rsidRPr="005028DD">
        <w:rPr>
          <w:bCs/>
        </w:rPr>
        <w:tab/>
      </w:r>
      <w:r w:rsidRPr="005028DD">
        <w:rPr>
          <w:bCs/>
        </w:rPr>
        <w:tab/>
      </w:r>
      <w:r w:rsidRPr="005028DD">
        <w:rPr>
          <w:bCs/>
        </w:rPr>
        <w:tab/>
      </w:r>
      <w:r w:rsidRPr="005028DD">
        <w:rPr>
          <w:bCs/>
        </w:rPr>
        <w:tab/>
      </w:r>
      <w:r w:rsidRPr="005028DD">
        <w:rPr>
          <w:bCs/>
        </w:rPr>
        <w:tab/>
      </w:r>
      <w:r w:rsidRPr="005028DD">
        <w:rPr>
          <w:bCs/>
        </w:rPr>
        <w:tab/>
        <w:t xml:space="preserve">: </w:t>
      </w:r>
      <w:r w:rsidRPr="005028DD">
        <w:rPr>
          <w:bCs/>
        </w:rPr>
        <w:tab/>
      </w:r>
      <w:bookmarkStart w:id="0" w:name="_Hlk514416807"/>
    </w:p>
    <w:bookmarkEnd w:id="0"/>
    <w:p w14:paraId="2100B976" w14:textId="7BC6ABEF" w:rsidR="006F55E8" w:rsidRPr="00AD2FC5" w:rsidRDefault="006F55E8" w:rsidP="006F55E8">
      <w:pPr>
        <w:rPr>
          <w:bCs/>
        </w:rPr>
      </w:pPr>
      <w:r w:rsidRPr="006647FE">
        <w:rPr>
          <w:b/>
        </w:rPr>
        <w:tab/>
      </w:r>
      <w:r w:rsidRPr="006647FE">
        <w:rPr>
          <w:b/>
        </w:rPr>
        <w:tab/>
      </w:r>
      <w:r w:rsidRPr="006647FE">
        <w:rPr>
          <w:b/>
        </w:rPr>
        <w:tab/>
      </w:r>
      <w:r w:rsidRPr="006647FE">
        <w:rPr>
          <w:b/>
        </w:rPr>
        <w:tab/>
      </w:r>
      <w:r w:rsidRPr="006647FE">
        <w:rPr>
          <w:b/>
        </w:rPr>
        <w:tab/>
      </w:r>
      <w:r w:rsidR="00AD2FC5">
        <w:rPr>
          <w:b/>
        </w:rPr>
        <w:tab/>
      </w:r>
      <w:r w:rsidR="00AD2FC5">
        <w:rPr>
          <w:b/>
        </w:rPr>
        <w:tab/>
      </w:r>
      <w:r w:rsidR="00AD2FC5">
        <w:rPr>
          <w:bCs/>
        </w:rPr>
        <w:t>:</w:t>
      </w:r>
    </w:p>
    <w:p w14:paraId="33D7ABF3" w14:textId="527C784D" w:rsidR="006F55E8" w:rsidRDefault="00CE746B" w:rsidP="006F55E8">
      <w:pPr>
        <w:rPr>
          <w:bCs/>
        </w:rPr>
      </w:pPr>
      <w:r>
        <w:rPr>
          <w:bCs/>
        </w:rPr>
        <w:t>Metropolitan Edison Company</w:t>
      </w:r>
      <w:r w:rsidR="006F55E8" w:rsidRPr="005028DD">
        <w:rPr>
          <w:bCs/>
        </w:rPr>
        <w:tab/>
      </w:r>
      <w:r w:rsidR="006F55E8" w:rsidRPr="005028DD">
        <w:rPr>
          <w:bCs/>
        </w:rPr>
        <w:tab/>
      </w:r>
      <w:r w:rsidR="006F55E8" w:rsidRPr="005028DD">
        <w:rPr>
          <w:bCs/>
        </w:rPr>
        <w:tab/>
        <w:t>:</w:t>
      </w:r>
      <w:r w:rsidR="009C4BEE">
        <w:rPr>
          <w:bCs/>
        </w:rPr>
        <w:tab/>
      </w:r>
    </w:p>
    <w:p w14:paraId="73EC5913" w14:textId="750CB017" w:rsidR="006F55E8" w:rsidRPr="005028DD" w:rsidRDefault="0006097A" w:rsidP="006F55E8">
      <w:pPr>
        <w:rPr>
          <w:bCs/>
        </w:rPr>
      </w:pPr>
      <w:r>
        <w:rPr>
          <w:bCs/>
        </w:rPr>
        <w:tab/>
      </w:r>
      <w:r>
        <w:rPr>
          <w:bCs/>
        </w:rPr>
        <w:tab/>
      </w:r>
      <w:r>
        <w:rPr>
          <w:bCs/>
        </w:rPr>
        <w:tab/>
      </w:r>
      <w:r>
        <w:rPr>
          <w:bCs/>
        </w:rPr>
        <w:tab/>
      </w:r>
      <w:r>
        <w:rPr>
          <w:bCs/>
        </w:rPr>
        <w:tab/>
      </w:r>
      <w:r>
        <w:rPr>
          <w:bCs/>
        </w:rPr>
        <w:tab/>
      </w:r>
      <w:r>
        <w:rPr>
          <w:bCs/>
        </w:rPr>
        <w:tab/>
      </w:r>
      <w:r>
        <w:rPr>
          <w:bCs/>
        </w:rPr>
        <w:tab/>
      </w:r>
    </w:p>
    <w:p w14:paraId="4D2218E6" w14:textId="4711A234" w:rsidR="00E33251" w:rsidRDefault="00E33251">
      <w:pPr>
        <w:tabs>
          <w:tab w:val="left" w:pos="-720"/>
        </w:tabs>
        <w:suppressAutoHyphens/>
        <w:rPr>
          <w:rFonts w:ascii="Times New Roman" w:hAnsi="Times New Roman" w:cs="Times New Roman"/>
          <w:spacing w:val="-3"/>
        </w:rPr>
      </w:pPr>
    </w:p>
    <w:p w14:paraId="0A8886FA" w14:textId="77777777" w:rsidR="006308F9" w:rsidRPr="003314BC" w:rsidRDefault="006308F9">
      <w:pPr>
        <w:tabs>
          <w:tab w:val="left" w:pos="-720"/>
        </w:tabs>
        <w:suppressAutoHyphens/>
        <w:rPr>
          <w:rFonts w:ascii="Times New Roman" w:hAnsi="Times New Roman" w:cs="Times New Roman"/>
          <w:spacing w:val="-3"/>
        </w:rPr>
      </w:pPr>
    </w:p>
    <w:p w14:paraId="30221815" w14:textId="31C9A5DB" w:rsidR="00C7227F" w:rsidRDefault="00C7227F" w:rsidP="0085157E">
      <w:pPr>
        <w:tabs>
          <w:tab w:val="center" w:pos="4680"/>
        </w:tabs>
        <w:suppressAutoHyphens/>
        <w:jc w:val="center"/>
        <w:rPr>
          <w:rFonts w:ascii="Times New Roman" w:hAnsi="Times New Roman" w:cs="Times New Roman"/>
          <w:b/>
          <w:bCs/>
          <w:spacing w:val="-3"/>
          <w:u w:val="single"/>
        </w:rPr>
      </w:pPr>
      <w:r w:rsidRPr="003314BC">
        <w:rPr>
          <w:rFonts w:ascii="Times New Roman" w:hAnsi="Times New Roman" w:cs="Times New Roman"/>
          <w:b/>
          <w:bCs/>
          <w:spacing w:val="-3"/>
          <w:u w:val="single"/>
        </w:rPr>
        <w:t xml:space="preserve">PREHEARING </w:t>
      </w:r>
      <w:r w:rsidR="007C1FF3">
        <w:rPr>
          <w:rFonts w:ascii="Times New Roman" w:hAnsi="Times New Roman" w:cs="Times New Roman"/>
          <w:b/>
          <w:bCs/>
          <w:spacing w:val="-3"/>
          <w:u w:val="single"/>
        </w:rPr>
        <w:t>ORDER</w:t>
      </w:r>
    </w:p>
    <w:p w14:paraId="5EDABA50" w14:textId="30DC6F45" w:rsidR="0085157E" w:rsidRPr="006F55E8" w:rsidRDefault="0085157E" w:rsidP="006308F9">
      <w:pPr>
        <w:tabs>
          <w:tab w:val="center" w:pos="4680"/>
        </w:tabs>
        <w:suppressAutoHyphens/>
        <w:spacing w:line="360" w:lineRule="auto"/>
        <w:jc w:val="center"/>
        <w:rPr>
          <w:rFonts w:ascii="Times New Roman" w:hAnsi="Times New Roman" w:cs="Times New Roman"/>
          <w:b/>
          <w:bCs/>
          <w:spacing w:val="-3"/>
          <w:u w:val="single"/>
        </w:rPr>
      </w:pPr>
    </w:p>
    <w:p w14:paraId="29DF8511" w14:textId="0F3750EB" w:rsidR="002115EA" w:rsidRDefault="002115EA" w:rsidP="002115EA">
      <w:pPr>
        <w:spacing w:line="360" w:lineRule="auto"/>
        <w:ind w:firstLine="1440"/>
        <w:rPr>
          <w:rFonts w:ascii="Times New Roman" w:hAnsi="Times New Roman" w:cs="Times New Roman"/>
          <w:color w:val="000000"/>
        </w:rPr>
      </w:pPr>
      <w:r w:rsidRPr="006757AE">
        <w:rPr>
          <w:rFonts w:ascii="Times New Roman" w:hAnsi="Times New Roman" w:cs="Times New Roman"/>
          <w:color w:val="000000"/>
        </w:rPr>
        <w:t xml:space="preserve">On </w:t>
      </w:r>
      <w:r>
        <w:rPr>
          <w:rFonts w:ascii="Times New Roman" w:hAnsi="Times New Roman" w:cs="Times New Roman"/>
          <w:color w:val="000000"/>
        </w:rPr>
        <w:t>March 16, 2022, a Telephonic Call-In Prehearing Conference was held.</w:t>
      </w:r>
      <w:r w:rsidRPr="006757AE">
        <w:rPr>
          <w:rFonts w:ascii="Times New Roman" w:hAnsi="Times New Roman" w:cs="Times New Roman"/>
          <w:color w:val="000000"/>
        </w:rPr>
        <w:t xml:space="preserve">  Participating </w:t>
      </w:r>
      <w:r>
        <w:rPr>
          <w:rFonts w:ascii="Times New Roman" w:hAnsi="Times New Roman" w:cs="Times New Roman"/>
          <w:color w:val="000000"/>
        </w:rPr>
        <w:t xml:space="preserve">in the conference </w:t>
      </w:r>
      <w:r w:rsidRPr="006757AE">
        <w:rPr>
          <w:rFonts w:ascii="Times New Roman" w:hAnsi="Times New Roman" w:cs="Times New Roman"/>
          <w:color w:val="000000"/>
        </w:rPr>
        <w:t xml:space="preserve">were: </w:t>
      </w:r>
    </w:p>
    <w:p w14:paraId="57972C78" w14:textId="77777777" w:rsidR="000F087E" w:rsidRDefault="002115EA" w:rsidP="002115EA">
      <w:pPr>
        <w:rPr>
          <w:rFonts w:ascii="Times New Roman" w:hAnsi="Times New Roman" w:cs="Times New Roman"/>
        </w:rPr>
      </w:pPr>
      <w:r w:rsidRPr="006757AE">
        <w:rPr>
          <w:rFonts w:ascii="Times New Roman" w:hAnsi="Times New Roman" w:cs="Times New Roman"/>
        </w:rPr>
        <w:tab/>
      </w:r>
      <w:r>
        <w:rPr>
          <w:rFonts w:ascii="Times New Roman" w:hAnsi="Times New Roman" w:cs="Times New Roman"/>
        </w:rPr>
        <w:t>Metropolitan Edison Company</w:t>
      </w:r>
      <w:r w:rsidRPr="006757AE">
        <w:rPr>
          <w:rFonts w:ascii="Times New Roman" w:hAnsi="Times New Roman" w:cs="Times New Roman"/>
        </w:rPr>
        <w:tab/>
      </w:r>
      <w:r w:rsidRPr="006757AE">
        <w:rPr>
          <w:rFonts w:ascii="Times New Roman" w:hAnsi="Times New Roman" w:cs="Times New Roman"/>
        </w:rPr>
        <w:tab/>
      </w:r>
      <w:r w:rsidRPr="006757AE">
        <w:rPr>
          <w:rFonts w:ascii="Times New Roman" w:hAnsi="Times New Roman" w:cs="Times New Roman"/>
        </w:rPr>
        <w:tab/>
      </w:r>
      <w:r w:rsidRPr="006757AE">
        <w:rPr>
          <w:rFonts w:ascii="Times New Roman" w:hAnsi="Times New Roman" w:cs="Times New Roman"/>
        </w:rPr>
        <w:tab/>
      </w:r>
      <w:r>
        <w:rPr>
          <w:rFonts w:ascii="Times New Roman" w:hAnsi="Times New Roman" w:cs="Times New Roman"/>
        </w:rPr>
        <w:t>Margaret Morris</w:t>
      </w:r>
      <w:r w:rsidRPr="006757AE">
        <w:rPr>
          <w:rFonts w:ascii="Times New Roman" w:hAnsi="Times New Roman" w:cs="Times New Roman"/>
        </w:rPr>
        <w:t>, Esq.</w:t>
      </w:r>
    </w:p>
    <w:p w14:paraId="556DBD51" w14:textId="77777777" w:rsidR="000F087E" w:rsidRDefault="000F087E" w:rsidP="002115E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Richard Lamoreaux</w:t>
      </w:r>
    </w:p>
    <w:p w14:paraId="7F00A57A" w14:textId="0A47B2B9" w:rsidR="002115EA" w:rsidRPr="006757AE" w:rsidRDefault="000F087E" w:rsidP="002115E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Chad Summy</w:t>
      </w:r>
      <w:r w:rsidR="002115EA">
        <w:rPr>
          <w:rFonts w:ascii="Times New Roman" w:hAnsi="Times New Roman" w:cs="Times New Roman"/>
        </w:rPr>
        <w:br/>
      </w:r>
    </w:p>
    <w:p w14:paraId="0F133FF2" w14:textId="18D1C389" w:rsidR="002115EA" w:rsidRDefault="002115EA" w:rsidP="002115EA">
      <w:pPr>
        <w:rPr>
          <w:rFonts w:ascii="Times New Roman" w:hAnsi="Times New Roman" w:cs="Times New Roman"/>
        </w:rPr>
      </w:pPr>
      <w:r w:rsidRPr="006757AE">
        <w:rPr>
          <w:rFonts w:ascii="Times New Roman" w:hAnsi="Times New Roman" w:cs="Times New Roman"/>
        </w:rPr>
        <w:tab/>
      </w:r>
      <w:r>
        <w:rPr>
          <w:rFonts w:ascii="Times New Roman" w:hAnsi="Times New Roman" w:cs="Times New Roman"/>
        </w:rPr>
        <w:t>Thomas and Elizabeth Bierkamp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self-represented</w:t>
      </w:r>
    </w:p>
    <w:p w14:paraId="57D3CD40" w14:textId="1BF0EB77" w:rsidR="002115EA" w:rsidRDefault="002115EA" w:rsidP="002115EA">
      <w:pPr>
        <w:rPr>
          <w:rFonts w:ascii="Times New Roman" w:hAnsi="Times New Roman" w:cs="Times New Roman"/>
        </w:rPr>
      </w:pPr>
      <w:r>
        <w:rPr>
          <w:rFonts w:ascii="Times New Roman" w:hAnsi="Times New Roman" w:cs="Times New Roman"/>
        </w:rPr>
        <w:tab/>
        <w:t>Jeffrey and Gretchen Moyer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self-represented</w:t>
      </w:r>
      <w:r>
        <w:rPr>
          <w:rFonts w:ascii="Times New Roman" w:hAnsi="Times New Roman" w:cs="Times New Roman"/>
        </w:rPr>
        <w:tab/>
      </w:r>
      <w:r w:rsidRPr="006757AE">
        <w:rPr>
          <w:rFonts w:ascii="Times New Roman" w:hAnsi="Times New Roman" w:cs="Times New Roman"/>
        </w:rPr>
        <w:tab/>
      </w:r>
      <w:r w:rsidRPr="006757AE">
        <w:rPr>
          <w:rFonts w:ascii="Times New Roman" w:hAnsi="Times New Roman" w:cs="Times New Roman"/>
        </w:rPr>
        <w:tab/>
      </w:r>
      <w:r>
        <w:rPr>
          <w:rFonts w:ascii="Times New Roman" w:hAnsi="Times New Roman" w:cs="Times New Roman"/>
        </w:rPr>
        <w:t>Clarence D. Geist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self-represented</w:t>
      </w:r>
    </w:p>
    <w:p w14:paraId="3CD3964F" w14:textId="77777777" w:rsidR="002115EA" w:rsidRDefault="002115EA" w:rsidP="002115EA">
      <w:pPr>
        <w:rPr>
          <w:rFonts w:ascii="Times New Roman" w:hAnsi="Times New Roman" w:cs="Times New Roman"/>
        </w:rPr>
      </w:pPr>
      <w:r>
        <w:rPr>
          <w:rFonts w:ascii="Times New Roman" w:hAnsi="Times New Roman" w:cs="Times New Roman"/>
        </w:rPr>
        <w:tab/>
      </w:r>
    </w:p>
    <w:p w14:paraId="7EA81AD8" w14:textId="77777777" w:rsidR="002115EA" w:rsidRDefault="002115EA" w:rsidP="002115EA">
      <w:pPr>
        <w:rPr>
          <w:rFonts w:ascii="Times New Roman" w:hAnsi="Times New Roman" w:cs="Times New Roman"/>
        </w:rPr>
      </w:pPr>
    </w:p>
    <w:p w14:paraId="2FA49FD3" w14:textId="760E466A" w:rsidR="002115EA" w:rsidRPr="006757AE" w:rsidRDefault="002115EA" w:rsidP="002115EA">
      <w:pPr>
        <w:spacing w:line="360" w:lineRule="auto"/>
        <w:rPr>
          <w:rFonts w:ascii="Times New Roman" w:hAnsi="Times New Roman" w:cs="Times New Roman"/>
        </w:rPr>
      </w:pPr>
      <w:r>
        <w:rPr>
          <w:rFonts w:ascii="Times New Roman" w:hAnsi="Times New Roman" w:cs="Times New Roman"/>
        </w:rPr>
        <w:tab/>
        <w:t xml:space="preserve">Gregory Dissinger did not appear at the conference.  </w:t>
      </w:r>
      <w:r w:rsidRPr="006757AE">
        <w:rPr>
          <w:rFonts w:ascii="Times New Roman" w:hAnsi="Times New Roman" w:cs="Times New Roman"/>
        </w:rPr>
        <w:t>This order sets forth the procedural matters addressed at the prehearing conference.</w:t>
      </w:r>
    </w:p>
    <w:p w14:paraId="22E5C15B" w14:textId="77777777" w:rsidR="002B0B23" w:rsidRDefault="002B0B23" w:rsidP="00A858F1">
      <w:pPr>
        <w:spacing w:line="360" w:lineRule="auto"/>
        <w:ind w:firstLine="1440"/>
      </w:pPr>
    </w:p>
    <w:p w14:paraId="15053304" w14:textId="77777777" w:rsidR="002B0B23" w:rsidRDefault="002B0B23" w:rsidP="00A858F1">
      <w:pPr>
        <w:spacing w:line="360" w:lineRule="auto"/>
        <w:ind w:firstLine="1440"/>
      </w:pPr>
      <w:r>
        <w:t>IT IS ORDERED:</w:t>
      </w:r>
    </w:p>
    <w:p w14:paraId="50843B0B" w14:textId="77777777" w:rsidR="002B0B23" w:rsidRDefault="002B0B23" w:rsidP="00A858F1">
      <w:pPr>
        <w:spacing w:line="360" w:lineRule="auto"/>
        <w:ind w:firstLine="1440"/>
      </w:pPr>
    </w:p>
    <w:p w14:paraId="65136827" w14:textId="2830D401" w:rsidR="00A858F1" w:rsidRPr="00D60DC6" w:rsidRDefault="002B0B23" w:rsidP="00A858F1">
      <w:pPr>
        <w:spacing w:line="360" w:lineRule="auto"/>
        <w:ind w:firstLine="1440"/>
      </w:pPr>
      <w:r>
        <w:t>1.</w:t>
      </w:r>
      <w:r>
        <w:tab/>
      </w:r>
      <w:r w:rsidRPr="006757AE">
        <w:t xml:space="preserve">That </w:t>
      </w:r>
      <w:r>
        <w:t>a</w:t>
      </w:r>
      <w:r w:rsidRPr="006757AE">
        <w:t xml:space="preserve"> </w:t>
      </w:r>
      <w:r>
        <w:t xml:space="preserve">Call-In Telephonic </w:t>
      </w:r>
      <w:r w:rsidRPr="006757AE">
        <w:t xml:space="preserve">hearing will </w:t>
      </w:r>
      <w:r>
        <w:t xml:space="preserve">be held at </w:t>
      </w:r>
      <w:r w:rsidRPr="000F087E">
        <w:rPr>
          <w:b/>
          <w:bCs/>
        </w:rPr>
        <w:t>10:00 a.m. on Tuesday, May 3, 2022.</w:t>
      </w:r>
      <w:r>
        <w:t xml:space="preserve">  </w:t>
      </w:r>
      <w:r w:rsidR="00A858F1" w:rsidRPr="00D60DC6">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t>
      </w:r>
      <w:r w:rsidR="00A858F1" w:rsidRPr="00D60DC6">
        <w:lastRenderedPageBreak/>
        <w:t xml:space="preserve">witnesses you want to have present during the hearing, you must provide them with the telephone number and PIN number. </w:t>
      </w:r>
    </w:p>
    <w:p w14:paraId="348F9A87" w14:textId="77777777" w:rsidR="00A858F1" w:rsidRPr="00D60DC6" w:rsidRDefault="00A858F1" w:rsidP="00A858F1">
      <w:pPr>
        <w:spacing w:line="360" w:lineRule="auto"/>
        <w:ind w:firstLine="1440"/>
      </w:pPr>
    </w:p>
    <w:p w14:paraId="0427F846" w14:textId="77777777" w:rsidR="00A858F1" w:rsidRPr="00D60DC6" w:rsidRDefault="00A858F1" w:rsidP="00A858F1">
      <w:pPr>
        <w:spacing w:line="360" w:lineRule="auto"/>
        <w:ind w:firstLine="1440"/>
        <w:rPr>
          <w:b/>
        </w:rPr>
      </w:pPr>
      <w:r w:rsidRPr="00D60DC6">
        <w:tab/>
      </w:r>
      <w:r w:rsidRPr="00D60DC6">
        <w:tab/>
      </w:r>
      <w:r w:rsidRPr="00D60DC6">
        <w:tab/>
      </w:r>
      <w:r w:rsidRPr="00D60DC6">
        <w:rPr>
          <w:b/>
        </w:rPr>
        <w:t>Toll-free Bridge Number: 877.931.1680</w:t>
      </w:r>
    </w:p>
    <w:p w14:paraId="0C6C56FF" w14:textId="77777777" w:rsidR="00A858F1" w:rsidRPr="00D60DC6" w:rsidRDefault="00A858F1" w:rsidP="00A858F1">
      <w:pPr>
        <w:spacing w:line="360" w:lineRule="auto"/>
        <w:ind w:firstLine="1440"/>
        <w:rPr>
          <w:b/>
        </w:rPr>
      </w:pPr>
      <w:r w:rsidRPr="00D60DC6">
        <w:tab/>
      </w:r>
      <w:r w:rsidRPr="00D60DC6">
        <w:tab/>
      </w:r>
      <w:r w:rsidRPr="00D60DC6">
        <w:tab/>
      </w:r>
      <w:r w:rsidRPr="00D60DC6">
        <w:rPr>
          <w:b/>
        </w:rPr>
        <w:t>PIN Number:  55872942</w:t>
      </w:r>
    </w:p>
    <w:p w14:paraId="335225A4" w14:textId="77777777" w:rsidR="00A858F1" w:rsidRPr="00D60DC6" w:rsidRDefault="00A858F1" w:rsidP="00A858F1">
      <w:pPr>
        <w:spacing w:line="360" w:lineRule="auto"/>
        <w:ind w:firstLine="1440"/>
      </w:pPr>
    </w:p>
    <w:p w14:paraId="717AD679" w14:textId="77777777" w:rsidR="00A858F1" w:rsidRPr="00D60DC6" w:rsidRDefault="00A858F1" w:rsidP="00A858F1">
      <w:pPr>
        <w:spacing w:line="360" w:lineRule="auto"/>
        <w:ind w:firstLine="1440"/>
      </w:pPr>
      <w:r w:rsidRPr="00D60DC6">
        <w:rPr>
          <w:b/>
          <w:u w:val="single"/>
        </w:rPr>
        <w:t xml:space="preserve">You must call into the hearing on the scheduled day and time. If you fail to do so, your case may be dismissed. You will not be called by the Administrative Law Judge. </w:t>
      </w:r>
    </w:p>
    <w:p w14:paraId="1082CE41" w14:textId="77777777" w:rsidR="00A858F1" w:rsidRDefault="00A858F1" w:rsidP="00A858F1">
      <w:pPr>
        <w:spacing w:line="360" w:lineRule="auto"/>
        <w:ind w:firstLine="1440"/>
      </w:pPr>
    </w:p>
    <w:p w14:paraId="052F557B" w14:textId="77777777" w:rsidR="00A858F1" w:rsidRPr="00D60DC6" w:rsidRDefault="00A858F1" w:rsidP="00A858F1">
      <w:pPr>
        <w:spacing w:line="360" w:lineRule="auto"/>
        <w:ind w:firstLine="1440"/>
      </w:pPr>
      <w:r w:rsidRPr="00D60DC6">
        <w:t>The parties also are hereby directed to comply with the following requirements:</w:t>
      </w:r>
    </w:p>
    <w:p w14:paraId="03EEF633" w14:textId="77777777" w:rsidR="00A858F1" w:rsidRPr="00D60DC6" w:rsidRDefault="00A858F1" w:rsidP="00A858F1">
      <w:pPr>
        <w:spacing w:line="360" w:lineRule="auto"/>
        <w:ind w:firstLine="1440"/>
        <w:rPr>
          <w:bCs/>
        </w:rPr>
      </w:pPr>
    </w:p>
    <w:p w14:paraId="0167C3F2" w14:textId="588BBDC6" w:rsidR="00A858F1" w:rsidRPr="00D60DC6" w:rsidRDefault="00A858F1" w:rsidP="00A858F1">
      <w:pPr>
        <w:spacing w:line="360" w:lineRule="auto"/>
        <w:ind w:firstLine="1440"/>
        <w:rPr>
          <w:b/>
        </w:rPr>
      </w:pPr>
      <w:r w:rsidRPr="00D60DC6">
        <w:rPr>
          <w:bCs/>
        </w:rPr>
        <w:t>1.</w:t>
      </w:r>
      <w:r w:rsidRPr="00D60DC6">
        <w:rPr>
          <w:bCs/>
        </w:rPr>
        <w:tab/>
      </w:r>
      <w:r w:rsidRPr="00D60DC6">
        <w:rPr>
          <w:b/>
        </w:rPr>
        <w:t>YOU MUST EMAIL ME AT EBARNES@PA.GOV</w:t>
      </w:r>
      <w:r w:rsidRPr="00D60DC6">
        <w:rPr>
          <w:bCs/>
        </w:rPr>
        <w:t xml:space="preserve"> </w:t>
      </w:r>
      <w:r w:rsidRPr="00D60DC6">
        <w:rPr>
          <w:b/>
        </w:rPr>
        <w:t xml:space="preserve">ANY DOCUMENTS THAT YOU ELECTRONICALLY </w:t>
      </w:r>
      <w:r w:rsidRPr="00D60DC6">
        <w:rPr>
          <w:b/>
          <w:u w:val="single"/>
        </w:rPr>
        <w:t>FILE</w:t>
      </w:r>
      <w:r w:rsidRPr="00D60DC6">
        <w:rPr>
          <w:b/>
        </w:rPr>
        <w:t xml:space="preserve"> IN THIS PROCEEDING. I CANNOT ACCESS ELECTRONICALLY FILED GOOGLE AUDIO OR VIDEO FILES. IF YOU EMAIL ME ANY DOCUMENTS OR CORRESPONDENCE. YOU MUST ALSO SEND A COPY TO ALL PARTIES IN THIS CASE. THE CURRENT SERVICE LIST (WITH AVAILABLE EMAIL ADDRESSES) IS ATTACHED TO THIS ORDER</w:t>
      </w:r>
      <w:r>
        <w:rPr>
          <w:b/>
        </w:rPr>
        <w:t>. PART</w:t>
      </w:r>
      <w:r w:rsidRPr="00D60DC6">
        <w:rPr>
          <w:b/>
        </w:rPr>
        <w:t xml:space="preserve">IES ARE ENCOURAGED TO SIGN-UP FOR eFILING and eSERVICE. PLEASE VISIT THE COMMISSION’S WEBSITE AT </w:t>
      </w:r>
      <w:hyperlink r:id="rId8" w:history="1">
        <w:r w:rsidRPr="00D60DC6">
          <w:rPr>
            <w:rStyle w:val="Hyperlink"/>
            <w:b/>
          </w:rPr>
          <w:t>www.puc.pa.gov</w:t>
        </w:r>
      </w:hyperlink>
      <w:r w:rsidRPr="00D60DC6">
        <w:rPr>
          <w:b/>
        </w:rPr>
        <w:t xml:space="preserve"> FOR INSTRUCTIONS.</w:t>
      </w:r>
    </w:p>
    <w:p w14:paraId="04D4BDFC" w14:textId="77777777" w:rsidR="00A858F1" w:rsidRPr="00D60DC6" w:rsidRDefault="00A858F1" w:rsidP="00A858F1">
      <w:pPr>
        <w:spacing w:line="360" w:lineRule="auto"/>
        <w:ind w:firstLine="1440"/>
      </w:pPr>
    </w:p>
    <w:p w14:paraId="70892052" w14:textId="77777777" w:rsidR="00A858F1" w:rsidRPr="00D60DC6" w:rsidRDefault="00A858F1" w:rsidP="00A858F1">
      <w:pPr>
        <w:spacing w:line="360" w:lineRule="auto"/>
        <w:ind w:firstLine="1440"/>
      </w:pPr>
      <w:r w:rsidRPr="00D60DC6">
        <w:t>2.</w:t>
      </w:r>
      <w:r w:rsidRPr="00D60DC6">
        <w:tab/>
        <w:t xml:space="preserve">A request for a change of the scheduled hearing date must state the agreement or opposition of other parties, </w:t>
      </w:r>
      <w:r w:rsidRPr="00D60DC6">
        <w:rPr>
          <w:u w:val="single"/>
        </w:rPr>
        <w:t>and must be emailed to me and all parties no later than five (5) business days prior to the hearing.</w:t>
      </w:r>
      <w:r w:rsidRPr="00D60DC6">
        <w:t xml:space="preserve"> 52 Pa. Code § 1.15(b). Email ebarnes@pa.gov with any request for a change of the hearing date. For your convenience, a copy of the Commission’s current service list of all parties (with available email addresses) is attached to this Order. A change in the hearing date may be granted for good cause shown. </w:t>
      </w:r>
    </w:p>
    <w:p w14:paraId="57A9E2D4" w14:textId="77777777" w:rsidR="00A858F1" w:rsidRPr="00D60DC6" w:rsidRDefault="00A858F1" w:rsidP="00A858F1">
      <w:pPr>
        <w:spacing w:line="360" w:lineRule="auto"/>
        <w:ind w:firstLine="1440"/>
      </w:pPr>
    </w:p>
    <w:p w14:paraId="2B6FD554" w14:textId="1C14C018" w:rsidR="00A858F1" w:rsidRPr="00D60DC6" w:rsidRDefault="00A858F1" w:rsidP="00A858F1">
      <w:pPr>
        <w:spacing w:line="360" w:lineRule="auto"/>
        <w:ind w:firstLine="1440"/>
      </w:pPr>
      <w:r w:rsidRPr="00D60DC6">
        <w:t>3.</w:t>
      </w:r>
      <w:r w:rsidRPr="00D60DC6">
        <w:tab/>
        <w:t xml:space="preserve">Due to the COVID-19 pandemic, Commission offices are currently </w:t>
      </w:r>
      <w:r>
        <w:t>opened for business; however, some operational restraints remain in effect. I currently telework and</w:t>
      </w:r>
      <w:r w:rsidRPr="00D60DC6">
        <w:t xml:space="preserve"> do not have</w:t>
      </w:r>
      <w:r w:rsidR="000F087E">
        <w:t xml:space="preserve"> regular </w:t>
      </w:r>
      <w:r w:rsidRPr="00D60DC6">
        <w:t xml:space="preserve">access to regular mail. Therefore, if you intend to present any documents </w:t>
      </w:r>
      <w:r w:rsidRPr="00D60DC6">
        <w:lastRenderedPageBreak/>
        <w:t xml:space="preserve">or exhibits for my consideration during the hearing, you must email them to me at ebarnes@pa.gov.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w:t>
      </w:r>
      <w:r>
        <w:t>Applicant</w:t>
      </w:r>
      <w:r w:rsidRPr="00D60DC6">
        <w:t xml:space="preserve"> Exh.1, </w:t>
      </w:r>
      <w:r>
        <w:t>Applicant</w:t>
      </w:r>
      <w:r w:rsidRPr="00D60DC6">
        <w:t xml:space="preserve"> Exh. 2, etc. </w:t>
      </w:r>
      <w:r w:rsidRPr="00D60DC6">
        <w:rPr>
          <w:b/>
          <w:bCs/>
          <w:u w:val="single"/>
        </w:rPr>
        <w:t>If you are unable to scan and email your documents</w:t>
      </w:r>
      <w:r w:rsidRPr="00D60DC6">
        <w:t xml:space="preserve">, please email me for possible alternative arrangements. </w:t>
      </w:r>
    </w:p>
    <w:p w14:paraId="7C57CA15" w14:textId="77777777" w:rsidR="00A858F1" w:rsidRPr="00D60DC6" w:rsidRDefault="00A858F1" w:rsidP="00A858F1">
      <w:pPr>
        <w:spacing w:line="360" w:lineRule="auto"/>
        <w:ind w:firstLine="1440"/>
      </w:pPr>
    </w:p>
    <w:p w14:paraId="4EF08E46" w14:textId="77777777" w:rsidR="00A858F1" w:rsidRPr="00114CE1" w:rsidRDefault="00A858F1" w:rsidP="00A858F1">
      <w:pPr>
        <w:spacing w:line="360" w:lineRule="auto"/>
        <w:ind w:firstLine="1440"/>
      </w:pPr>
      <w:r>
        <w:t>4</w:t>
      </w:r>
      <w:r w:rsidRPr="00D60DC6">
        <w:t>.</w:t>
      </w:r>
      <w:r w:rsidRPr="00D60DC6">
        <w:tab/>
      </w:r>
      <w:r w:rsidRPr="00114CE1">
        <w:t xml:space="preserve">ALL Parties to proceedings pending are encouraged to EITHER open and use an eFiling account through the Commission’s website at </w:t>
      </w:r>
      <w:hyperlink r:id="rId9" w:history="1">
        <w:r w:rsidRPr="00114CE1">
          <w:rPr>
            <w:rStyle w:val="Hyperlink"/>
          </w:rPr>
          <w:t>www.puc.pa.gov</w:t>
        </w:r>
      </w:hyperlink>
      <w:r w:rsidRPr="00114CE1">
        <w:t xml:space="preserve">  OR to ensure timely arrival, submit the filing by overnight delivery as explained below.</w:t>
      </w:r>
    </w:p>
    <w:p w14:paraId="7D8EFD00" w14:textId="77777777" w:rsidR="00A858F1" w:rsidRPr="004D3B41" w:rsidRDefault="00A858F1" w:rsidP="00A858F1">
      <w:pPr>
        <w:spacing w:line="360" w:lineRule="auto"/>
      </w:pPr>
    </w:p>
    <w:p w14:paraId="718CE694" w14:textId="77777777" w:rsidR="00A858F1" w:rsidRDefault="00A858F1" w:rsidP="00A858F1">
      <w:pPr>
        <w:spacing w:line="360" w:lineRule="auto"/>
      </w:pPr>
      <w:r w:rsidRPr="001E5370">
        <w:rPr>
          <w:b/>
        </w:rPr>
        <w:t>E-FILING</w:t>
      </w:r>
      <w:r w:rsidRPr="001E5370">
        <w:t>. The PUC offers a free e-Filing Subscription case. For information and to subscribe to this service, visit the PUC’s website at</w:t>
      </w:r>
      <w:r>
        <w:t>:</w:t>
      </w:r>
      <w:r w:rsidRPr="001E5370">
        <w:t xml:space="preserve">   </w:t>
      </w:r>
      <w:hyperlink r:id="rId10" w:history="1">
        <w:r w:rsidRPr="00114CE1">
          <w:rPr>
            <w:rStyle w:val="Hyperlink"/>
            <w:color w:val="0000FF"/>
          </w:rPr>
          <w:t>https://www.puc.pa.gov/filing-resources/efiling/</w:t>
        </w:r>
      </w:hyperlink>
      <w:r>
        <w:rPr>
          <w:rStyle w:val="Hyperlink"/>
          <w:color w:val="0000FF"/>
        </w:rPr>
        <w:t>.</w:t>
      </w:r>
    </w:p>
    <w:p w14:paraId="4576A617" w14:textId="77777777" w:rsidR="00A858F1" w:rsidRPr="00C47CDF" w:rsidRDefault="00A858F1" w:rsidP="00A858F1">
      <w:pPr>
        <w:spacing w:line="360" w:lineRule="auto"/>
      </w:pPr>
    </w:p>
    <w:p w14:paraId="73CE909A" w14:textId="77777777" w:rsidR="00A858F1" w:rsidRPr="00114CE1" w:rsidRDefault="00A858F1" w:rsidP="00A858F1">
      <w:pPr>
        <w:spacing w:line="360" w:lineRule="auto"/>
      </w:pPr>
      <w:r w:rsidRPr="00114CE1">
        <w:rPr>
          <w:b/>
          <w:bCs/>
        </w:rPr>
        <w:t xml:space="preserve">PAPER FILING. </w:t>
      </w:r>
      <w:r w:rsidRPr="00114CE1">
        <w:t xml:space="preserve">If you do not have the capability to open and use an e-Filing account, you may file paper documents with the Secretary of the Commission. Filing of paper documents must be sent by overnight delivery to:  </w:t>
      </w:r>
    </w:p>
    <w:p w14:paraId="568E5263" w14:textId="77777777" w:rsidR="00A858F1" w:rsidRPr="00114CE1" w:rsidRDefault="00A858F1" w:rsidP="00A858F1">
      <w:pPr>
        <w:jc w:val="center"/>
      </w:pPr>
      <w:r w:rsidRPr="00114CE1">
        <w:t>Secretary</w:t>
      </w:r>
    </w:p>
    <w:p w14:paraId="2CFB9647" w14:textId="77777777" w:rsidR="00A858F1" w:rsidRPr="00114CE1" w:rsidRDefault="00A858F1" w:rsidP="00A858F1">
      <w:pPr>
        <w:jc w:val="center"/>
      </w:pPr>
      <w:r w:rsidRPr="00114CE1">
        <w:t>Pennsylvania Public Utility Commission</w:t>
      </w:r>
      <w:r w:rsidRPr="00114CE1">
        <w:br/>
        <w:t>400 North Street</w:t>
      </w:r>
      <w:r w:rsidRPr="00114CE1">
        <w:br/>
        <w:t>Harrisburg, PA 17120</w:t>
      </w:r>
    </w:p>
    <w:p w14:paraId="4AC0F45D" w14:textId="77777777" w:rsidR="00A858F1" w:rsidRPr="00114CE1" w:rsidRDefault="00A858F1" w:rsidP="00A858F1"/>
    <w:p w14:paraId="676B7411" w14:textId="77777777" w:rsidR="00A858F1" w:rsidRPr="00114CE1" w:rsidRDefault="00A858F1" w:rsidP="00A858F1">
      <w:pPr>
        <w:spacing w:line="360" w:lineRule="auto"/>
        <w:rPr>
          <w:sz w:val="22"/>
          <w:szCs w:val="22"/>
        </w:rPr>
      </w:pPr>
      <w:r w:rsidRPr="00114CE1">
        <w:t>It is important that you retain the tracking information as proof of submission. Emailed or faxed submissions filings to the Commission are not acceptable.</w:t>
      </w:r>
    </w:p>
    <w:p w14:paraId="205099AD" w14:textId="77777777" w:rsidR="00A858F1" w:rsidRPr="00114CE1" w:rsidRDefault="00A858F1" w:rsidP="00A858F1">
      <w:pPr>
        <w:rPr>
          <w:rFonts w:ascii="Microsoft Sans Serif" w:hAnsi="Microsoft Sans Serif" w:cs="Microsoft Sans Serif"/>
        </w:rPr>
      </w:pPr>
    </w:p>
    <w:p w14:paraId="4F245218" w14:textId="77777777" w:rsidR="00A858F1" w:rsidRPr="00114CE1" w:rsidRDefault="00A858F1" w:rsidP="00A858F1">
      <w:pPr>
        <w:spacing w:line="360" w:lineRule="auto"/>
        <w:rPr>
          <w:strike/>
        </w:rPr>
      </w:pPr>
      <w:r w:rsidRPr="00114CE1">
        <w:rPr>
          <w:b/>
          <w:bCs/>
        </w:rPr>
        <w:t>CONFIDENTIAL MATERIAL</w:t>
      </w:r>
      <w:r w:rsidRPr="00114CE1">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w:t>
      </w:r>
      <w:r w:rsidRPr="00114CE1">
        <w:lastRenderedPageBreak/>
        <w:t xml:space="preserve">the Commission’s file. Filers should contact the Secretary’s Bureau in advance to set up a Share Point File before submitting the filing. </w:t>
      </w:r>
    </w:p>
    <w:p w14:paraId="3F6E512A" w14:textId="77777777" w:rsidR="00A858F1" w:rsidRPr="00D60DC6" w:rsidRDefault="00A858F1" w:rsidP="00A858F1">
      <w:pPr>
        <w:spacing w:line="360" w:lineRule="auto"/>
        <w:ind w:firstLine="1440"/>
      </w:pPr>
    </w:p>
    <w:p w14:paraId="062C880F" w14:textId="77777777" w:rsidR="00A858F1" w:rsidRPr="00D60DC6" w:rsidRDefault="00A858F1" w:rsidP="00A858F1">
      <w:pPr>
        <w:spacing w:line="360" w:lineRule="auto"/>
        <w:ind w:firstLine="1440"/>
      </w:pPr>
      <w:r>
        <w:t>5</w:t>
      </w:r>
      <w:r w:rsidRPr="00D60DC6">
        <w:t>.</w:t>
      </w:r>
      <w:r w:rsidRPr="00D60DC6">
        <w:tab/>
        <w:t xml:space="preserve">Pursuant to 52 Pa. Code §§ 1.21 - 1.22, you may represent yourself if you are an individual or you may have an attorney licensed to practice law in the Commonwealth of Pennsylvania, or admitted </w:t>
      </w:r>
      <w:r w:rsidRPr="00D60DC6">
        <w:rPr>
          <w:i/>
          <w:iCs/>
        </w:rPr>
        <w:t>Pro Hac Vice</w:t>
      </w:r>
      <w:r w:rsidRPr="00D60DC6">
        <w:t xml:space="preserve">, represent you. However, if you are a partnership, limited liability company, corporation, trust, association, or governmental agency or subdivision, you </w:t>
      </w:r>
      <w:r w:rsidRPr="00D60DC6">
        <w:rPr>
          <w:b/>
          <w:u w:val="single"/>
        </w:rPr>
        <w:t>must</w:t>
      </w:r>
      <w:r w:rsidRPr="00D60DC6">
        <w:t xml:space="preserve"> have an attorney licensed to practice law in the Commonwealth of Pennsylvania, or admitted </w:t>
      </w:r>
      <w:r w:rsidRPr="00D60DC6">
        <w:rPr>
          <w:i/>
          <w:iCs/>
        </w:rPr>
        <w:t>Pro Hac Vice</w:t>
      </w:r>
      <w:r w:rsidRPr="00D60DC6">
        <w:t xml:space="preserve">, represent you in this proceeding. Unless you are an attorney, you may not represent someone else. Attorneys shall insure that their appearance is entered in accordance with the provisions of 52 Pa. Code § 1.24(b). </w:t>
      </w:r>
    </w:p>
    <w:p w14:paraId="756C6C15" w14:textId="77777777" w:rsidR="00A858F1" w:rsidRPr="00D60DC6" w:rsidRDefault="00A858F1" w:rsidP="00A858F1">
      <w:pPr>
        <w:spacing w:line="360" w:lineRule="auto"/>
        <w:ind w:firstLine="1440"/>
      </w:pPr>
    </w:p>
    <w:p w14:paraId="5B7B4A27" w14:textId="77777777" w:rsidR="00A858F1" w:rsidRPr="00D60DC6" w:rsidRDefault="00A858F1" w:rsidP="00A858F1">
      <w:pPr>
        <w:spacing w:line="360" w:lineRule="auto"/>
        <w:ind w:firstLine="1440"/>
      </w:pPr>
      <w:r>
        <w:t>6</w:t>
      </w:r>
      <w:r w:rsidRPr="00D60DC6">
        <w:t>.</w:t>
      </w:r>
      <w:r w:rsidRPr="00D60DC6">
        <w:tab/>
        <w:t>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23D8A2FF" w14:textId="77777777" w:rsidR="00A858F1" w:rsidRPr="00D60DC6" w:rsidRDefault="00A858F1" w:rsidP="00A858F1">
      <w:pPr>
        <w:spacing w:line="360" w:lineRule="auto"/>
        <w:ind w:firstLine="1440"/>
      </w:pPr>
    </w:p>
    <w:p w14:paraId="48F1C888" w14:textId="77777777" w:rsidR="00A858F1" w:rsidRPr="00D60DC6" w:rsidRDefault="00A858F1" w:rsidP="00A858F1">
      <w:pPr>
        <w:spacing w:line="360" w:lineRule="auto"/>
        <w:ind w:firstLine="1440"/>
      </w:pPr>
      <w:r>
        <w:t>7</w:t>
      </w:r>
      <w:r w:rsidRPr="00D60DC6">
        <w:t>.</w:t>
      </w:r>
      <w:r w:rsidRPr="00D60DC6">
        <w:tab/>
        <w:t xml:space="preserve">If you, or anyone you plan to call as a witness on your behalf, have a limited ability to speak or understand English or are deaf or hearing-impaired, a qualified interpreter can be provided upon your request. If you want an interpreter, please email me your request at least ten (10) days before the scheduled hearing. </w:t>
      </w:r>
    </w:p>
    <w:p w14:paraId="7EA6F693" w14:textId="77777777" w:rsidR="00A858F1" w:rsidRPr="00D60DC6" w:rsidRDefault="00A858F1" w:rsidP="00A858F1">
      <w:pPr>
        <w:spacing w:line="360" w:lineRule="auto"/>
        <w:ind w:firstLine="1440"/>
      </w:pPr>
    </w:p>
    <w:p w14:paraId="664E5831" w14:textId="77777777" w:rsidR="00A858F1" w:rsidRPr="00D60DC6" w:rsidRDefault="00A858F1" w:rsidP="00A858F1">
      <w:pPr>
        <w:spacing w:line="360" w:lineRule="auto"/>
        <w:ind w:firstLine="1440"/>
        <w:rPr>
          <w:b/>
        </w:rPr>
      </w:pPr>
      <w:r>
        <w:t>8</w:t>
      </w:r>
      <w:r w:rsidRPr="00D60DC6">
        <w:t>.</w:t>
      </w:r>
      <w:r w:rsidRPr="00D60DC6">
        <w:tab/>
      </w:r>
      <w:r w:rsidRPr="00273DF8">
        <w:rPr>
          <w:b/>
          <w:bCs/>
        </w:rPr>
        <w:t xml:space="preserve">A </w:t>
      </w:r>
      <w:r>
        <w:rPr>
          <w:b/>
          <w:bCs/>
        </w:rPr>
        <w:t>COMPLAINT</w:t>
      </w:r>
      <w:r w:rsidRPr="00D60DC6">
        <w:rPr>
          <w:b/>
        </w:rPr>
        <w:t xml:space="preserve"> MAY BE DISMISSED IF THE </w:t>
      </w:r>
      <w:r>
        <w:rPr>
          <w:b/>
        </w:rPr>
        <w:t>COMPLAINANT</w:t>
      </w:r>
      <w:r w:rsidRPr="00D60DC6">
        <w:rPr>
          <w:b/>
        </w:rPr>
        <w:t xml:space="preserve"> FAILS TO PARTICIPATE IN THE HEARING AND PRESENT EVIDENCE IN SUPPORT OF THE </w:t>
      </w:r>
      <w:r>
        <w:rPr>
          <w:b/>
        </w:rPr>
        <w:t>COMPLAINT</w:t>
      </w:r>
      <w:r w:rsidRPr="00D60DC6">
        <w:rPr>
          <w:b/>
        </w:rPr>
        <w:t>.</w:t>
      </w:r>
    </w:p>
    <w:p w14:paraId="669A3421" w14:textId="77777777" w:rsidR="00A858F1" w:rsidRPr="00D60DC6" w:rsidRDefault="00A858F1" w:rsidP="00A858F1">
      <w:pPr>
        <w:spacing w:line="360" w:lineRule="auto"/>
        <w:ind w:firstLine="1440"/>
        <w:rPr>
          <w:b/>
        </w:rPr>
      </w:pPr>
    </w:p>
    <w:p w14:paraId="44CEB825" w14:textId="77777777" w:rsidR="00A858F1" w:rsidRDefault="00A858F1" w:rsidP="00A858F1">
      <w:pPr>
        <w:spacing w:line="360" w:lineRule="auto"/>
        <w:ind w:firstLine="1440"/>
        <w:rPr>
          <w:spacing w:val="-3"/>
        </w:rPr>
      </w:pPr>
      <w:r>
        <w:rPr>
          <w:bCs/>
        </w:rPr>
        <w:t>9</w:t>
      </w:r>
      <w:r w:rsidRPr="00D60DC6">
        <w:rPr>
          <w:bCs/>
        </w:rPr>
        <w:t>.</w:t>
      </w:r>
      <w:r w:rsidRPr="00D60DC6">
        <w:rPr>
          <w:b/>
        </w:rPr>
        <w:tab/>
      </w:r>
      <w:r w:rsidRPr="000A52D7">
        <w:rPr>
          <w:spacing w:val="-3"/>
        </w:rPr>
        <w:t xml:space="preserve">A request for a change of the scheduled hearing date must state the agreement or opposition of the other parties, and must be submitted to me in writing no later than </w:t>
      </w:r>
      <w:r w:rsidRPr="000A52D7">
        <w:rPr>
          <w:spacing w:val="-3"/>
        </w:rPr>
        <w:lastRenderedPageBreak/>
        <w:t>five (5) days prior to the hearing. 52 Pa.Code §1.15(b). Such changes are granted only where good cause exists.</w:t>
      </w:r>
    </w:p>
    <w:p w14:paraId="497B3B55" w14:textId="77777777" w:rsidR="00A858F1" w:rsidRDefault="00A858F1" w:rsidP="00A858F1">
      <w:pPr>
        <w:pStyle w:val="ParaTab1"/>
        <w:spacing w:line="360" w:lineRule="auto"/>
        <w:rPr>
          <w:rFonts w:ascii="Times New Roman" w:hAnsi="Times New Roman" w:cs="Times New Roman"/>
          <w:spacing w:val="-3"/>
        </w:rPr>
      </w:pPr>
    </w:p>
    <w:p w14:paraId="106A4960" w14:textId="77777777" w:rsidR="0052743C" w:rsidRPr="00AC0CAA" w:rsidRDefault="00A858F1" w:rsidP="0052743C">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10</w:t>
      </w:r>
      <w:r w:rsidRPr="000A52D7">
        <w:rPr>
          <w:rFonts w:ascii="Times New Roman" w:hAnsi="Times New Roman" w:cs="Times New Roman"/>
        </w:rPr>
        <w:t>.</w:t>
      </w:r>
      <w:r w:rsidRPr="000A52D7">
        <w:rPr>
          <w:rFonts w:ascii="Times New Roman" w:hAnsi="Times New Roman" w:cs="Times New Roman"/>
        </w:rPr>
        <w:tab/>
      </w:r>
      <w:r w:rsidR="0052743C">
        <w:rPr>
          <w:rFonts w:ascii="Times New Roman" w:hAnsi="Times New Roman" w:cs="Times New Roman"/>
          <w:spacing w:val="-3"/>
        </w:rPr>
        <w:t>The</w:t>
      </w:r>
      <w:r w:rsidR="0052743C" w:rsidRPr="00AC0CAA">
        <w:rPr>
          <w:rFonts w:ascii="Times New Roman" w:hAnsi="Times New Roman" w:cs="Times New Roman"/>
          <w:spacing w:val="-3"/>
        </w:rPr>
        <w:t xml:space="preserve"> utility must prepare and submit the following documents at least five business days before the hearing:</w:t>
      </w:r>
    </w:p>
    <w:p w14:paraId="588D91AF" w14:textId="4230BE2C" w:rsidR="0052743C" w:rsidRPr="00AC0CAA" w:rsidRDefault="0052743C" w:rsidP="005274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account statement</w:t>
      </w:r>
      <w:r>
        <w:rPr>
          <w:rFonts w:ascii="Times New Roman" w:hAnsi="Times New Roman" w:cs="Times New Roman"/>
          <w:spacing w:val="-3"/>
        </w:rPr>
        <w:t>s</w:t>
      </w:r>
      <w:r w:rsidRPr="00AC0CAA">
        <w:rPr>
          <w:rFonts w:ascii="Times New Roman" w:hAnsi="Times New Roman" w:cs="Times New Roman"/>
          <w:spacing w:val="-3"/>
        </w:rPr>
        <w:t>, showing the history of the account</w:t>
      </w:r>
      <w:r>
        <w:rPr>
          <w:rFonts w:ascii="Times New Roman" w:hAnsi="Times New Roman" w:cs="Times New Roman"/>
          <w:spacing w:val="-3"/>
        </w:rPr>
        <w:t>s</w:t>
      </w:r>
      <w:r w:rsidR="000F488E">
        <w:rPr>
          <w:rFonts w:ascii="Times New Roman" w:hAnsi="Times New Roman" w:cs="Times New Roman"/>
          <w:spacing w:val="-3"/>
        </w:rPr>
        <w:t xml:space="preserve"> and </w:t>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t>customer contacts/outage tickets</w:t>
      </w:r>
      <w:r>
        <w:rPr>
          <w:rFonts w:ascii="Times New Roman" w:hAnsi="Times New Roman" w:cs="Times New Roman"/>
          <w:spacing w:val="-3"/>
        </w:rPr>
        <w:t xml:space="preserve"> at issue</w:t>
      </w:r>
      <w:r w:rsidRPr="00AC0CAA">
        <w:rPr>
          <w:rFonts w:ascii="Times New Roman" w:hAnsi="Times New Roman" w:cs="Times New Roman"/>
          <w:spacing w:val="-3"/>
        </w:rPr>
        <w:t xml:space="preserve"> </w:t>
      </w:r>
      <w:r>
        <w:rPr>
          <w:rFonts w:ascii="Times New Roman" w:hAnsi="Times New Roman" w:cs="Times New Roman"/>
          <w:spacing w:val="-3"/>
        </w:rPr>
        <w:t>since January 1, 2018</w:t>
      </w:r>
      <w:r w:rsidRPr="00AC0CAA">
        <w:rPr>
          <w:rFonts w:ascii="Times New Roman" w:hAnsi="Times New Roman" w:cs="Times New Roman"/>
          <w:spacing w:val="-3"/>
        </w:rPr>
        <w:t xml:space="preserve">; </w:t>
      </w:r>
    </w:p>
    <w:p w14:paraId="4A1ACE0D" w14:textId="7F2A9CBD" w:rsidR="0052743C" w:rsidRPr="00AC0CAA" w:rsidRDefault="0052743C" w:rsidP="005274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cop</w:t>
      </w:r>
      <w:r>
        <w:rPr>
          <w:rFonts w:ascii="Times New Roman" w:hAnsi="Times New Roman" w:cs="Times New Roman"/>
          <w:spacing w:val="-3"/>
        </w:rPr>
        <w:t>ies</w:t>
      </w:r>
      <w:r w:rsidRPr="00AC0CAA">
        <w:rPr>
          <w:rFonts w:ascii="Times New Roman" w:hAnsi="Times New Roman" w:cs="Times New Roman"/>
          <w:spacing w:val="-3"/>
        </w:rPr>
        <w:t xml:space="preserve"> of the most recent BCS decision</w:t>
      </w:r>
      <w:r>
        <w:rPr>
          <w:rFonts w:ascii="Times New Roman" w:hAnsi="Times New Roman" w:cs="Times New Roman"/>
          <w:spacing w:val="-3"/>
        </w:rPr>
        <w:t>s</w:t>
      </w:r>
      <w:r w:rsidRPr="00AC0CAA">
        <w:rPr>
          <w:rFonts w:ascii="Times New Roman" w:hAnsi="Times New Roman" w:cs="Times New Roman"/>
          <w:spacing w:val="-3"/>
        </w:rPr>
        <w:t xml:space="preserve">, if any; </w:t>
      </w:r>
    </w:p>
    <w:p w14:paraId="437E665B" w14:textId="68193CBC" w:rsidR="0052743C" w:rsidRDefault="0052743C" w:rsidP="005274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r>
        <w:rPr>
          <w:rFonts w:ascii="Times New Roman" w:hAnsi="Times New Roman" w:cs="Times New Roman"/>
          <w:spacing w:val="-3"/>
        </w:rPr>
        <w:t>vegetation management, inspection, repair and replacement</w:t>
      </w:r>
      <w:r w:rsidR="000F488E">
        <w:rPr>
          <w:rFonts w:ascii="Times New Roman" w:hAnsi="Times New Roman" w:cs="Times New Roman"/>
          <w:spacing w:val="-3"/>
        </w:rPr>
        <w:t xml:space="preserve"> of lines </w:t>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t>and equipment</w:t>
      </w:r>
      <w:r>
        <w:rPr>
          <w:rFonts w:ascii="Times New Roman" w:hAnsi="Times New Roman" w:cs="Times New Roman"/>
          <w:spacing w:val="-3"/>
        </w:rPr>
        <w:t xml:space="preserve"> records </w:t>
      </w:r>
      <w:r w:rsidR="000F488E">
        <w:rPr>
          <w:rFonts w:ascii="Times New Roman" w:hAnsi="Times New Roman" w:cs="Times New Roman"/>
          <w:spacing w:val="-3"/>
        </w:rPr>
        <w:t xml:space="preserve">since January 1, 2022 </w:t>
      </w:r>
      <w:r>
        <w:rPr>
          <w:rFonts w:ascii="Times New Roman" w:hAnsi="Times New Roman" w:cs="Times New Roman"/>
          <w:spacing w:val="-3"/>
        </w:rPr>
        <w:t xml:space="preserve">regarding the circuit </w:t>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Pr>
          <w:rFonts w:ascii="Times New Roman" w:hAnsi="Times New Roman" w:cs="Times New Roman"/>
          <w:spacing w:val="-3"/>
        </w:rPr>
        <w:t xml:space="preserve">and distribution line(s) servicing Sousley Road, Lenhartsville, Berks </w:t>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sidR="000F488E">
        <w:rPr>
          <w:rFonts w:ascii="Times New Roman" w:hAnsi="Times New Roman" w:cs="Times New Roman"/>
          <w:spacing w:val="-3"/>
        </w:rPr>
        <w:tab/>
      </w:r>
      <w:r>
        <w:rPr>
          <w:rFonts w:ascii="Times New Roman" w:hAnsi="Times New Roman" w:cs="Times New Roman"/>
          <w:spacing w:val="-3"/>
        </w:rPr>
        <w:t>County, Pennsylvania</w:t>
      </w:r>
      <w:r w:rsidR="000F488E">
        <w:rPr>
          <w:rFonts w:ascii="Times New Roman" w:hAnsi="Times New Roman" w:cs="Times New Roman"/>
          <w:spacing w:val="-3"/>
        </w:rPr>
        <w:t>.</w:t>
      </w:r>
    </w:p>
    <w:p w14:paraId="2858971F" w14:textId="42D5FD09" w:rsidR="0052743C" w:rsidRDefault="000F488E" w:rsidP="00A858F1">
      <w:pPr>
        <w:pStyle w:val="ParaTab1"/>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7A00831" w14:textId="51C09CAC" w:rsidR="00A858F1" w:rsidRDefault="0052743C" w:rsidP="00A858F1">
      <w:pPr>
        <w:pStyle w:val="ParaTab1"/>
        <w:spacing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A858F1" w:rsidRPr="000A52D7">
        <w:rPr>
          <w:rFonts w:ascii="Times New Roman" w:hAnsi="Times New Roman" w:cs="Times New Roman"/>
        </w:rPr>
        <w:t>It is the Commission’s policy to encourage settlement. 52 Pa.Code §5.231(a). You are urged to discuss among yourselves the possible settlement of this case at least one week before the Initial Hearing. If you are unable to settle this case, you should still resolve as many questions or issues as possible during your informal discussion.</w:t>
      </w:r>
    </w:p>
    <w:p w14:paraId="7167113F" w14:textId="77777777" w:rsidR="00A858F1" w:rsidRPr="00727354" w:rsidRDefault="00A858F1" w:rsidP="00A858F1">
      <w:pPr>
        <w:pStyle w:val="ParaTab1"/>
        <w:spacing w:line="360" w:lineRule="auto"/>
        <w:rPr>
          <w:rFonts w:ascii="Times New Roman" w:hAnsi="Times New Roman" w:cs="Times New Roman"/>
          <w:spacing w:val="-3"/>
        </w:rPr>
      </w:pPr>
    </w:p>
    <w:p w14:paraId="1A0D88BD" w14:textId="526B8831" w:rsidR="00A858F1" w:rsidRPr="009439B0" w:rsidRDefault="00A858F1" w:rsidP="00A858F1">
      <w:pPr>
        <w:rPr>
          <w:rFonts w:eastAsia="Calibri"/>
          <w:u w:val="single"/>
        </w:rPr>
      </w:pPr>
      <w:r>
        <w:rPr>
          <w:rFonts w:eastAsia="Calibri"/>
        </w:rPr>
        <w:t xml:space="preserve">Dated: </w:t>
      </w:r>
      <w:r>
        <w:rPr>
          <w:rFonts w:eastAsia="Calibri"/>
        </w:rPr>
        <w:tab/>
      </w:r>
      <w:r w:rsidR="002B0B23">
        <w:rPr>
          <w:rFonts w:eastAsia="Calibri"/>
          <w:u w:val="single"/>
        </w:rPr>
        <w:t>March 16, 2022</w:t>
      </w:r>
      <w:r>
        <w:rPr>
          <w:rFonts w:eastAsia="Calibri"/>
        </w:rPr>
        <w:tab/>
      </w:r>
      <w:r>
        <w:rPr>
          <w:rFonts w:eastAsia="Calibri"/>
        </w:rPr>
        <w:tab/>
      </w:r>
      <w:r>
        <w:rPr>
          <w:rFonts w:eastAsia="Calibri"/>
        </w:rPr>
        <w:tab/>
      </w:r>
      <w:r>
        <w:rPr>
          <w:rFonts w:eastAsia="Calibri"/>
        </w:rPr>
        <w:tab/>
      </w:r>
      <w:r>
        <w:rPr>
          <w:rFonts w:eastAsia="Calibri"/>
        </w:rPr>
        <w:tab/>
      </w:r>
      <w:r>
        <w:rPr>
          <w:rFonts w:eastAsia="Calibri"/>
          <w:u w:val="single"/>
        </w:rPr>
        <w:tab/>
        <w:t>/s/</w:t>
      </w:r>
      <w:r>
        <w:rPr>
          <w:rFonts w:eastAsia="Calibri"/>
          <w:u w:val="single"/>
        </w:rPr>
        <w:tab/>
      </w:r>
      <w:r>
        <w:rPr>
          <w:rFonts w:eastAsia="Calibri"/>
          <w:u w:val="single"/>
        </w:rPr>
        <w:tab/>
      </w:r>
      <w:r>
        <w:rPr>
          <w:rFonts w:eastAsia="Calibri"/>
          <w:u w:val="single"/>
        </w:rPr>
        <w:tab/>
      </w:r>
    </w:p>
    <w:p w14:paraId="14436F0A" w14:textId="77777777" w:rsidR="00A858F1" w:rsidRDefault="00A858F1" w:rsidP="00A858F1">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Elizabeth H. Barnes</w:t>
      </w:r>
    </w:p>
    <w:p w14:paraId="7A0784D5" w14:textId="77777777" w:rsidR="00A858F1" w:rsidRDefault="00A858F1" w:rsidP="00A858F1">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Administrative Law Judge</w:t>
      </w:r>
    </w:p>
    <w:p w14:paraId="0D7FD40C" w14:textId="77777777" w:rsidR="00A858F1" w:rsidRPr="006E70E4" w:rsidRDefault="00A858F1" w:rsidP="00A858F1">
      <w:r>
        <w:rPr>
          <w:rFonts w:eastAsia="Calibri"/>
        </w:rPr>
        <w:tab/>
      </w:r>
      <w:r>
        <w:rPr>
          <w:rFonts w:eastAsia="Calibri"/>
        </w:rPr>
        <w:tab/>
      </w:r>
    </w:p>
    <w:p w14:paraId="59941F18" w14:textId="77777777" w:rsidR="002115EA" w:rsidRPr="006757AE" w:rsidRDefault="002115EA" w:rsidP="002115EA">
      <w:pPr>
        <w:widowControl w:val="0"/>
        <w:adjustRightInd w:val="0"/>
        <w:spacing w:line="360" w:lineRule="auto"/>
        <w:ind w:firstLine="1440"/>
        <w:rPr>
          <w:rFonts w:ascii="Times New Roman" w:hAnsi="Times New Roman" w:cs="Times New Roman"/>
        </w:rPr>
      </w:pPr>
    </w:p>
    <w:p w14:paraId="59CEB14E" w14:textId="77777777" w:rsidR="006308F9" w:rsidRDefault="006308F9">
      <w:pPr>
        <w:rPr>
          <w:rFonts w:ascii="Times New Roman" w:hAnsi="Times New Roman" w:cs="Times New Roman"/>
        </w:rPr>
        <w:sectPr w:rsidR="006308F9">
          <w:footerReference w:type="default" r:id="rId11"/>
          <w:type w:val="continuous"/>
          <w:pgSz w:w="12240" w:h="15840"/>
          <w:pgMar w:top="1440" w:right="1440" w:bottom="1440" w:left="1440" w:header="1440" w:footer="1440" w:gutter="0"/>
          <w:cols w:space="720"/>
          <w:noEndnote/>
          <w:titlePg/>
        </w:sectPr>
      </w:pPr>
    </w:p>
    <w:p w14:paraId="721C951D" w14:textId="77777777" w:rsidR="00842608" w:rsidRDefault="00842608" w:rsidP="0084260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C-2019-3015097 - THOMAS &amp; ELIZABETH BIERKAMP v. METROPOLITAN EDISON COMPANY</w:t>
      </w:r>
    </w:p>
    <w:p w14:paraId="4D916E20" w14:textId="77777777" w:rsidR="00842608" w:rsidRDefault="00842608" w:rsidP="0084260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cr/>
        <w:t>C-2019-3015098 &amp; C-2019-3015099 - JEFFERY &amp; GRETCHEN MOYER v. METROPOLITAN EDISON COMPANY</w:t>
      </w:r>
      <w:r>
        <w:rPr>
          <w:rFonts w:ascii="Microsoft Sans Serif" w:eastAsia="Microsoft Sans Serif" w:hAnsi="Microsoft Sans Serif" w:cs="Microsoft Sans Serif"/>
          <w:b/>
          <w:u w:val="single"/>
        </w:rPr>
        <w:cr/>
      </w:r>
    </w:p>
    <w:p w14:paraId="5F3A8D60" w14:textId="77777777" w:rsidR="00842608" w:rsidRDefault="00842608" w:rsidP="0084260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C-2019-3015100 - CLARENCE D. GEIST JR v. METROPOLITAN EDISON COMPANY</w:t>
      </w:r>
      <w:r>
        <w:rPr>
          <w:rFonts w:ascii="Microsoft Sans Serif" w:eastAsia="Microsoft Sans Serif" w:hAnsi="Microsoft Sans Serif" w:cs="Microsoft Sans Serif"/>
          <w:b/>
          <w:u w:val="single"/>
        </w:rPr>
        <w:cr/>
      </w:r>
    </w:p>
    <w:p w14:paraId="644E8E37" w14:textId="77777777" w:rsidR="00842608" w:rsidRDefault="00842608" w:rsidP="00842608">
      <w:pPr>
        <w:rPr>
          <w:rFonts w:ascii="Times New Roman" w:hAnsi="Times New Roman" w:cs="Times New Roman"/>
        </w:rPr>
      </w:pPr>
      <w:r>
        <w:rPr>
          <w:rFonts w:ascii="Microsoft Sans Serif" w:eastAsia="Microsoft Sans Serif" w:hAnsi="Microsoft Sans Serif" w:cs="Microsoft Sans Serif"/>
          <w:b/>
          <w:u w:val="single"/>
        </w:rPr>
        <w:t xml:space="preserve">C-2019-3015145 - GREGORY DISSINGER v. </w:t>
      </w:r>
      <w:bookmarkStart w:id="1" w:name="_Hlk32907362"/>
      <w:r>
        <w:rPr>
          <w:rFonts w:ascii="Microsoft Sans Serif" w:eastAsia="Microsoft Sans Serif" w:hAnsi="Microsoft Sans Serif" w:cs="Microsoft Sans Serif"/>
          <w:b/>
          <w:u w:val="single"/>
        </w:rPr>
        <w:t>METROPOLITAN EDISON COMPANY</w:t>
      </w:r>
      <w:bookmarkEnd w:id="1"/>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bookmarkStart w:id="2" w:name="_Hlk29881587"/>
      <w:r>
        <w:rPr>
          <w:rFonts w:ascii="Microsoft Sans Serif" w:eastAsia="Microsoft Sans Serif" w:hAnsi="Microsoft Sans Serif" w:cs="Microsoft Sans Serif"/>
        </w:rPr>
        <w:t>THOMAS AND ELIZABETH BIERKAMP</w:t>
      </w:r>
      <w:r>
        <w:rPr>
          <w:rFonts w:ascii="Microsoft Sans Serif" w:eastAsia="Microsoft Sans Serif" w:hAnsi="Microsoft Sans Serif" w:cs="Microsoft Sans Serif"/>
        </w:rPr>
        <w:cr/>
        <w:t>270 SOUSLEY ROAD</w:t>
      </w:r>
      <w:r>
        <w:rPr>
          <w:rFonts w:ascii="Microsoft Sans Serif" w:eastAsia="Microsoft Sans Serif" w:hAnsi="Microsoft Sans Serif" w:cs="Microsoft Sans Serif"/>
        </w:rPr>
        <w:cr/>
        <w:t>LENHARTSVILLE PA  19534</w:t>
      </w:r>
      <w:r>
        <w:rPr>
          <w:rFonts w:ascii="Microsoft Sans Serif" w:eastAsia="Microsoft Sans Serif" w:hAnsi="Microsoft Sans Serif" w:cs="Microsoft Sans Serif"/>
        </w:rPr>
        <w:cr/>
      </w:r>
      <w:bookmarkEnd w:id="2"/>
      <w:r w:rsidRPr="00C24766">
        <w:rPr>
          <w:rFonts w:ascii="Microsoft Sans Serif" w:eastAsia="Microsoft Sans Serif" w:hAnsi="Microsoft Sans Serif" w:cs="Microsoft Sans Serif"/>
          <w:b/>
          <w:bCs/>
        </w:rPr>
        <w:t>610.295.4667</w:t>
      </w:r>
      <w:r>
        <w:rPr>
          <w:rFonts w:ascii="Microsoft Sans Serif" w:eastAsia="Microsoft Sans Serif" w:hAnsi="Microsoft Sans Serif" w:cs="Microsoft Sans Serif"/>
          <w:b/>
          <w:bCs/>
        </w:rPr>
        <w:br/>
      </w:r>
      <w:r w:rsidRPr="00847A67">
        <w:rPr>
          <w:rFonts w:ascii="Microsoft Sans Serif" w:eastAsia="Microsoft Sans Serif" w:hAnsi="Microsoft Sans Serif" w:cs="Microsoft Sans Serif"/>
        </w:rPr>
        <w:t>t</w:t>
      </w:r>
      <w:hyperlink r:id="rId12" w:history="1">
        <w:r w:rsidRPr="00847A67">
          <w:rPr>
            <w:rFonts w:ascii="Microsoft Sans Serif" w:eastAsia="Microsoft Sans Serif" w:hAnsi="Microsoft Sans Serif" w:cs="Microsoft Sans Serif"/>
          </w:rPr>
          <w:t>bierz_05@yahoo.com</w:t>
        </w:r>
      </w:hyperlink>
      <w:r w:rsidRPr="00360609">
        <w:rPr>
          <w:rFonts w:ascii="Microsoft Sans Serif" w:eastAsia="Microsoft Sans Serif" w:hAnsi="Microsoft Sans Serif" w:cs="Microsoft Sans Serif"/>
        </w:rPr>
        <w:br/>
      </w:r>
    </w:p>
    <w:p w14:paraId="34B2B4DD" w14:textId="77777777" w:rsidR="00842608" w:rsidRDefault="00842608" w:rsidP="00842608">
      <w:pPr>
        <w:rPr>
          <w:rFonts w:ascii="Microsoft Sans Serif" w:eastAsia="Microsoft Sans Serif" w:hAnsi="Microsoft Sans Serif" w:cs="Microsoft Sans Serif"/>
        </w:rPr>
      </w:pPr>
      <w:bookmarkStart w:id="3" w:name="_Hlk31629916"/>
      <w:r>
        <w:rPr>
          <w:rFonts w:ascii="Microsoft Sans Serif" w:eastAsia="Microsoft Sans Serif" w:hAnsi="Microsoft Sans Serif" w:cs="Microsoft Sans Serif"/>
        </w:rPr>
        <w:t>JEFFREY AND GRETCHEN MOYER</w:t>
      </w:r>
      <w:r>
        <w:rPr>
          <w:rFonts w:ascii="Microsoft Sans Serif" w:eastAsia="Microsoft Sans Serif" w:hAnsi="Microsoft Sans Serif" w:cs="Microsoft Sans Serif"/>
        </w:rPr>
        <w:cr/>
        <w:t>1678 ROUTE 143</w:t>
      </w:r>
      <w:r>
        <w:rPr>
          <w:rFonts w:ascii="Microsoft Sans Serif" w:eastAsia="Microsoft Sans Serif" w:hAnsi="Microsoft Sans Serif" w:cs="Microsoft Sans Serif"/>
        </w:rPr>
        <w:cr/>
        <w:t>LENHARTSVILLE PA  19534</w:t>
      </w:r>
      <w:bookmarkEnd w:id="3"/>
      <w:r>
        <w:rPr>
          <w:rFonts w:ascii="Microsoft Sans Serif" w:eastAsia="Microsoft Sans Serif" w:hAnsi="Microsoft Sans Serif" w:cs="Microsoft Sans Serif"/>
        </w:rPr>
        <w:cr/>
      </w:r>
      <w:r w:rsidRPr="00E54E9B">
        <w:rPr>
          <w:rFonts w:ascii="Microsoft Sans Serif" w:eastAsia="Microsoft Sans Serif" w:hAnsi="Microsoft Sans Serif" w:cs="Microsoft Sans Serif"/>
          <w:b/>
          <w:bCs/>
        </w:rPr>
        <w:t>610.756.4218</w:t>
      </w:r>
      <w:r>
        <w:rPr>
          <w:rFonts w:ascii="Microsoft Sans Serif" w:eastAsia="Microsoft Sans Serif" w:hAnsi="Microsoft Sans Serif" w:cs="Microsoft Sans Serif"/>
          <w:b/>
          <w:bCs/>
        </w:rPr>
        <w:br/>
      </w:r>
      <w:hyperlink r:id="rId13" w:history="1">
        <w:r w:rsidRPr="00EF2C0D">
          <w:rPr>
            <w:rFonts w:ascii="Microsoft Sans Serif" w:eastAsia="Microsoft Sans Serif" w:hAnsi="Microsoft Sans Serif" w:cs="Microsoft Sans Serif"/>
          </w:rPr>
          <w:t>skyhollow@verizon.net</w:t>
        </w:r>
      </w:hyperlink>
      <w:r w:rsidRPr="00EF2C0D">
        <w:rPr>
          <w:rFonts w:ascii="Microsoft Sans Serif" w:eastAsia="Microsoft Sans Serif" w:hAnsi="Microsoft Sans Serif" w:cs="Microsoft Sans Serif"/>
        </w:rPr>
        <w:t xml:space="preserve"> </w:t>
      </w:r>
      <w:r w:rsidRPr="00EF2C0D">
        <w:rPr>
          <w:rFonts w:ascii="Microsoft Sans Serif" w:eastAsia="Microsoft Sans Serif" w:hAnsi="Microsoft Sans Serif" w:cs="Microsoft Sans Serif"/>
        </w:rPr>
        <w:br/>
      </w:r>
      <w:r>
        <w:br/>
      </w:r>
      <w:r>
        <w:rPr>
          <w:rFonts w:ascii="Microsoft Sans Serif" w:eastAsia="Microsoft Sans Serif" w:hAnsi="Microsoft Sans Serif" w:cs="Microsoft Sans Serif"/>
        </w:rPr>
        <w:t>CLARENCE D. GEIST JR</w:t>
      </w:r>
      <w:r>
        <w:rPr>
          <w:rFonts w:ascii="Microsoft Sans Serif" w:eastAsia="Microsoft Sans Serif" w:hAnsi="Microsoft Sans Serif" w:cs="Microsoft Sans Serif"/>
        </w:rPr>
        <w:br/>
        <w:t>306 SOUSLEY ROAD</w:t>
      </w:r>
      <w:r>
        <w:rPr>
          <w:rFonts w:ascii="Microsoft Sans Serif" w:eastAsia="Microsoft Sans Serif" w:hAnsi="Microsoft Sans Serif" w:cs="Microsoft Sans Serif"/>
        </w:rPr>
        <w:cr/>
        <w:t>LENHARTSVILLE PA  19534</w:t>
      </w:r>
      <w:r>
        <w:rPr>
          <w:rFonts w:ascii="Microsoft Sans Serif" w:eastAsia="Microsoft Sans Serif" w:hAnsi="Microsoft Sans Serif" w:cs="Microsoft Sans Serif"/>
        </w:rPr>
        <w:cr/>
      </w:r>
      <w:r w:rsidRPr="00B46DAB">
        <w:rPr>
          <w:rFonts w:ascii="Microsoft Sans Serif" w:eastAsia="Microsoft Sans Serif" w:hAnsi="Microsoft Sans Serif" w:cs="Microsoft Sans Serif"/>
          <w:b/>
          <w:bCs/>
        </w:rPr>
        <w:t>610.756.6134</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cdg51@verizon.net</w:t>
      </w:r>
    </w:p>
    <w:p w14:paraId="46D156CE" w14:textId="77777777" w:rsidR="00842608" w:rsidRDefault="00842608" w:rsidP="00842608">
      <w:pPr>
        <w:rPr>
          <w:rFonts w:ascii="Microsoft Sans Serif" w:eastAsia="Microsoft Sans Serif" w:hAnsi="Microsoft Sans Serif" w:cs="Microsoft Sans Serif"/>
        </w:rPr>
      </w:pPr>
      <w:bookmarkStart w:id="4" w:name="_Hlk32907352"/>
    </w:p>
    <w:p w14:paraId="67FBF27A" w14:textId="77777777" w:rsidR="00842608" w:rsidRDefault="00842608" w:rsidP="00842608">
      <w:pPr>
        <w:rPr>
          <w:rFonts w:ascii="Microsoft Sans Serif" w:eastAsia="Microsoft Sans Serif" w:hAnsi="Microsoft Sans Serif" w:cs="Microsoft Sans Serif"/>
        </w:rPr>
      </w:pPr>
      <w:r>
        <w:rPr>
          <w:rFonts w:ascii="Microsoft Sans Serif" w:eastAsia="Microsoft Sans Serif" w:hAnsi="Microsoft Sans Serif" w:cs="Microsoft Sans Serif"/>
        </w:rPr>
        <w:t>GREGORY DISSINGER</w:t>
      </w:r>
      <w:bookmarkEnd w:id="4"/>
      <w:r>
        <w:rPr>
          <w:rFonts w:ascii="Microsoft Sans Serif" w:eastAsia="Microsoft Sans Serif" w:hAnsi="Microsoft Sans Serif" w:cs="Microsoft Sans Serif"/>
        </w:rPr>
        <w:cr/>
        <w:t>253 SOUSLEY ROAD</w:t>
      </w:r>
      <w:r>
        <w:rPr>
          <w:rFonts w:ascii="Microsoft Sans Serif" w:eastAsia="Microsoft Sans Serif" w:hAnsi="Microsoft Sans Serif" w:cs="Microsoft Sans Serif"/>
        </w:rPr>
        <w:cr/>
        <w:t>LENHARTSVILLE PA  19534</w:t>
      </w:r>
      <w:r>
        <w:rPr>
          <w:rFonts w:ascii="Microsoft Sans Serif" w:eastAsia="Microsoft Sans Serif" w:hAnsi="Microsoft Sans Serif" w:cs="Microsoft Sans Serif"/>
        </w:rPr>
        <w:cr/>
      </w:r>
      <w:r w:rsidRPr="00A654AD">
        <w:rPr>
          <w:rFonts w:ascii="Microsoft Sans Serif" w:eastAsia="Microsoft Sans Serif" w:hAnsi="Microsoft Sans Serif" w:cs="Microsoft Sans Serif"/>
          <w:b/>
          <w:bCs/>
        </w:rPr>
        <w:t>610.756.6051</w:t>
      </w:r>
      <w:r>
        <w:rPr>
          <w:rFonts w:ascii="Microsoft Sans Serif" w:eastAsia="Microsoft Sans Serif" w:hAnsi="Microsoft Sans Serif" w:cs="Microsoft Sans Serif"/>
          <w:b/>
          <w:bCs/>
        </w:rPr>
        <w:br/>
      </w:r>
      <w:r w:rsidRPr="002F5425">
        <w:rPr>
          <w:rFonts w:ascii="Microsoft Sans Serif" w:eastAsia="Microsoft Sans Serif" w:hAnsi="Microsoft Sans Serif" w:cs="Microsoft Sans Serif"/>
        </w:rPr>
        <w:t>USPS MAIL</w:t>
      </w:r>
    </w:p>
    <w:p w14:paraId="479223C3" w14:textId="77777777" w:rsidR="00842608" w:rsidRDefault="00842608" w:rsidP="00842608">
      <w:pPr>
        <w:rPr>
          <w:rFonts w:ascii="Microsoft Sans Serif" w:eastAsia="Microsoft Sans Serif" w:hAnsi="Microsoft Sans Serif" w:cs="Microsoft Sans Serif"/>
        </w:rPr>
      </w:pPr>
    </w:p>
    <w:p w14:paraId="4C72C9D4" w14:textId="77777777" w:rsidR="00842608" w:rsidRDefault="00842608" w:rsidP="00842608">
      <w:pPr>
        <w:rPr>
          <w:rFonts w:ascii="Times New Roman" w:hAnsi="Times New Roman" w:cs="Times New Roman"/>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C24766">
        <w:rPr>
          <w:rFonts w:ascii="Microsoft Sans Serif" w:eastAsia="Microsoft Sans Serif" w:hAnsi="Microsoft Sans Serif" w:cs="Microsoft Sans Serif"/>
          <w:b/>
          <w:bCs/>
        </w:rPr>
        <w:t>215.495.6524</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mmorris@regerlaw.com</w:t>
      </w:r>
      <w:r>
        <w:rPr>
          <w:rFonts w:ascii="Times New Roman" w:hAnsi="Times New Roman" w:cs="Times New Roman"/>
        </w:rPr>
        <w:t xml:space="preserve"> </w:t>
      </w:r>
    </w:p>
    <w:p w14:paraId="6AB5A99F" w14:textId="77777777" w:rsidR="00842608" w:rsidRPr="0098135E" w:rsidRDefault="00842608" w:rsidP="00842608">
      <w:pPr>
        <w:rPr>
          <w:i/>
          <w:iCs/>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Metropolitan Edison Company</w:t>
      </w:r>
    </w:p>
    <w:p w14:paraId="56393045" w14:textId="77777777" w:rsidR="00842608" w:rsidRDefault="00842608" w:rsidP="00842608"/>
    <w:p w14:paraId="0DCAB275" w14:textId="77777777" w:rsidR="008A1B0B" w:rsidRDefault="008A1B0B" w:rsidP="00842608">
      <w:pPr>
        <w:rPr>
          <w:rFonts w:ascii="Times New Roman" w:hAnsi="Times New Roman" w:cs="Times New Roman"/>
        </w:rPr>
      </w:pPr>
    </w:p>
    <w:sectPr w:rsidR="008A1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BB4E" w14:textId="77777777" w:rsidR="00725A37" w:rsidRDefault="00725A37">
      <w:pPr>
        <w:spacing w:line="20" w:lineRule="exact"/>
        <w:rPr>
          <w:sz w:val="22"/>
          <w:szCs w:val="22"/>
        </w:rPr>
      </w:pPr>
    </w:p>
  </w:endnote>
  <w:endnote w:type="continuationSeparator" w:id="0">
    <w:p w14:paraId="626F5B68" w14:textId="77777777" w:rsidR="00725A37" w:rsidRDefault="00725A37">
      <w:pPr>
        <w:pStyle w:val="ParaTab1"/>
        <w:rPr>
          <w:sz w:val="22"/>
          <w:szCs w:val="22"/>
        </w:rPr>
      </w:pPr>
      <w:r>
        <w:rPr>
          <w:sz w:val="22"/>
          <w:szCs w:val="22"/>
        </w:rPr>
        <w:t xml:space="preserve"> </w:t>
      </w:r>
    </w:p>
  </w:endnote>
  <w:endnote w:type="continuationNotice" w:id="1">
    <w:p w14:paraId="15DA7A09" w14:textId="77777777" w:rsidR="00725A37" w:rsidRDefault="00725A3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D679" w14:textId="77777777" w:rsidR="003D693B" w:rsidRPr="006308F9" w:rsidRDefault="003D693B" w:rsidP="006308F9">
    <w:pPr>
      <w:pStyle w:val="Footer"/>
      <w:framePr w:h="1530" w:hRule="exact" w:wrap="auto" w:vAnchor="text" w:hAnchor="margin" w:xAlign="center" w:y="181"/>
      <w:rPr>
        <w:rStyle w:val="PageNumber"/>
        <w:rFonts w:ascii="Times New Roman" w:hAnsi="Times New Roman" w:cs="Times New Roman"/>
        <w:sz w:val="20"/>
        <w:szCs w:val="20"/>
      </w:rPr>
    </w:pPr>
    <w:r w:rsidRPr="006308F9">
      <w:rPr>
        <w:rStyle w:val="PageNumber"/>
        <w:rFonts w:ascii="Times New Roman" w:hAnsi="Times New Roman" w:cs="Times New Roman"/>
        <w:sz w:val="20"/>
        <w:szCs w:val="20"/>
      </w:rPr>
      <w:fldChar w:fldCharType="begin"/>
    </w:r>
    <w:r w:rsidRPr="006308F9">
      <w:rPr>
        <w:rStyle w:val="PageNumber"/>
        <w:rFonts w:ascii="Times New Roman" w:hAnsi="Times New Roman" w:cs="Times New Roman"/>
        <w:sz w:val="20"/>
        <w:szCs w:val="20"/>
      </w:rPr>
      <w:instrText xml:space="preserve">PAGE  </w:instrText>
    </w:r>
    <w:r w:rsidRPr="006308F9">
      <w:rPr>
        <w:rStyle w:val="PageNumber"/>
        <w:rFonts w:ascii="Times New Roman" w:hAnsi="Times New Roman" w:cs="Times New Roman"/>
        <w:sz w:val="20"/>
        <w:szCs w:val="20"/>
      </w:rPr>
      <w:fldChar w:fldCharType="separate"/>
    </w:r>
    <w:r w:rsidR="008C2D45" w:rsidRPr="006308F9">
      <w:rPr>
        <w:rStyle w:val="PageNumber"/>
        <w:rFonts w:ascii="Times New Roman" w:hAnsi="Times New Roman" w:cs="Times New Roman"/>
        <w:noProof/>
        <w:sz w:val="20"/>
        <w:szCs w:val="20"/>
      </w:rPr>
      <w:t>8</w:t>
    </w:r>
    <w:r w:rsidRPr="006308F9">
      <w:rPr>
        <w:rStyle w:val="PageNumber"/>
        <w:rFonts w:ascii="Times New Roman" w:hAnsi="Times New Roman" w:cs="Times New Roman"/>
        <w:sz w:val="20"/>
        <w:szCs w:val="20"/>
      </w:rPr>
      <w:fldChar w:fldCharType="end"/>
    </w:r>
  </w:p>
  <w:p w14:paraId="3084AFD5" w14:textId="77777777" w:rsidR="003D693B" w:rsidRDefault="003D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3393" w14:textId="77777777" w:rsidR="00725A37" w:rsidRDefault="00725A37">
      <w:pPr>
        <w:pStyle w:val="ParaTab1"/>
        <w:rPr>
          <w:sz w:val="22"/>
          <w:szCs w:val="22"/>
        </w:rPr>
      </w:pPr>
      <w:r>
        <w:rPr>
          <w:sz w:val="22"/>
          <w:szCs w:val="22"/>
        </w:rPr>
        <w:separator/>
      </w:r>
    </w:p>
  </w:footnote>
  <w:footnote w:type="continuationSeparator" w:id="0">
    <w:p w14:paraId="61F0E00E" w14:textId="77777777" w:rsidR="00725A37" w:rsidRDefault="00725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15:restartNumberingAfterBreak="0">
    <w:nsid w:val="5741263F"/>
    <w:multiLevelType w:val="hybridMultilevel"/>
    <w:tmpl w:val="E914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E"/>
    <w:rsid w:val="00000B85"/>
    <w:rsid w:val="00041D36"/>
    <w:rsid w:val="00043836"/>
    <w:rsid w:val="00053AB8"/>
    <w:rsid w:val="0005692D"/>
    <w:rsid w:val="0006097A"/>
    <w:rsid w:val="00062584"/>
    <w:rsid w:val="000735CA"/>
    <w:rsid w:val="00080BA9"/>
    <w:rsid w:val="000A6A27"/>
    <w:rsid w:val="000B5AEF"/>
    <w:rsid w:val="000E0103"/>
    <w:rsid w:val="000F087E"/>
    <w:rsid w:val="000F178A"/>
    <w:rsid w:val="000F1E83"/>
    <w:rsid w:val="000F488E"/>
    <w:rsid w:val="001317DF"/>
    <w:rsid w:val="00135CFC"/>
    <w:rsid w:val="0014056D"/>
    <w:rsid w:val="00146B7D"/>
    <w:rsid w:val="001548D2"/>
    <w:rsid w:val="00155A24"/>
    <w:rsid w:val="00164FAF"/>
    <w:rsid w:val="001A0D75"/>
    <w:rsid w:val="001B2A1A"/>
    <w:rsid w:val="001C1504"/>
    <w:rsid w:val="001D17BC"/>
    <w:rsid w:val="001E11A3"/>
    <w:rsid w:val="001E707A"/>
    <w:rsid w:val="001F3C9E"/>
    <w:rsid w:val="001F6981"/>
    <w:rsid w:val="002115EA"/>
    <w:rsid w:val="002330E1"/>
    <w:rsid w:val="00243181"/>
    <w:rsid w:val="002436DA"/>
    <w:rsid w:val="002679B0"/>
    <w:rsid w:val="002829B1"/>
    <w:rsid w:val="00293806"/>
    <w:rsid w:val="0029448A"/>
    <w:rsid w:val="002A2018"/>
    <w:rsid w:val="002A5D87"/>
    <w:rsid w:val="002A7099"/>
    <w:rsid w:val="002B0B23"/>
    <w:rsid w:val="002D5C44"/>
    <w:rsid w:val="002F2979"/>
    <w:rsid w:val="003114A1"/>
    <w:rsid w:val="00322628"/>
    <w:rsid w:val="00324CA6"/>
    <w:rsid w:val="003314BC"/>
    <w:rsid w:val="00345B59"/>
    <w:rsid w:val="00345E2C"/>
    <w:rsid w:val="003656F9"/>
    <w:rsid w:val="00395450"/>
    <w:rsid w:val="003C238C"/>
    <w:rsid w:val="003D693B"/>
    <w:rsid w:val="003F17B5"/>
    <w:rsid w:val="004157C5"/>
    <w:rsid w:val="004230D1"/>
    <w:rsid w:val="0046027E"/>
    <w:rsid w:val="00463F74"/>
    <w:rsid w:val="004733F3"/>
    <w:rsid w:val="00474BFD"/>
    <w:rsid w:val="004B0EB4"/>
    <w:rsid w:val="004E5263"/>
    <w:rsid w:val="004F241C"/>
    <w:rsid w:val="00511812"/>
    <w:rsid w:val="00514BF7"/>
    <w:rsid w:val="005226E3"/>
    <w:rsid w:val="0052743C"/>
    <w:rsid w:val="005542D5"/>
    <w:rsid w:val="00554B4B"/>
    <w:rsid w:val="005604D4"/>
    <w:rsid w:val="00565457"/>
    <w:rsid w:val="005731F2"/>
    <w:rsid w:val="0058519D"/>
    <w:rsid w:val="00586620"/>
    <w:rsid w:val="0059385F"/>
    <w:rsid w:val="005A049D"/>
    <w:rsid w:val="005A0DC2"/>
    <w:rsid w:val="005A5A78"/>
    <w:rsid w:val="005B07B8"/>
    <w:rsid w:val="005D3BB0"/>
    <w:rsid w:val="005D4FE0"/>
    <w:rsid w:val="005D6F79"/>
    <w:rsid w:val="005E1422"/>
    <w:rsid w:val="005E4BDC"/>
    <w:rsid w:val="005E6496"/>
    <w:rsid w:val="005E7101"/>
    <w:rsid w:val="005F4448"/>
    <w:rsid w:val="005F51B7"/>
    <w:rsid w:val="00602EBD"/>
    <w:rsid w:val="00606690"/>
    <w:rsid w:val="00613238"/>
    <w:rsid w:val="00613F79"/>
    <w:rsid w:val="0062111A"/>
    <w:rsid w:val="006308F9"/>
    <w:rsid w:val="006460A5"/>
    <w:rsid w:val="00652967"/>
    <w:rsid w:val="00656FFC"/>
    <w:rsid w:val="006647FE"/>
    <w:rsid w:val="00674913"/>
    <w:rsid w:val="006813C3"/>
    <w:rsid w:val="0069381C"/>
    <w:rsid w:val="006B68DF"/>
    <w:rsid w:val="006D27A1"/>
    <w:rsid w:val="006E4492"/>
    <w:rsid w:val="006F55E8"/>
    <w:rsid w:val="00723BB7"/>
    <w:rsid w:val="00725A37"/>
    <w:rsid w:val="00731BF5"/>
    <w:rsid w:val="00755997"/>
    <w:rsid w:val="007566BA"/>
    <w:rsid w:val="00772077"/>
    <w:rsid w:val="0078226F"/>
    <w:rsid w:val="00793314"/>
    <w:rsid w:val="007A0AF7"/>
    <w:rsid w:val="007C1FF3"/>
    <w:rsid w:val="007C6BDE"/>
    <w:rsid w:val="007D1BBB"/>
    <w:rsid w:val="00813163"/>
    <w:rsid w:val="008233D4"/>
    <w:rsid w:val="00825D9B"/>
    <w:rsid w:val="00831ADE"/>
    <w:rsid w:val="00833C9A"/>
    <w:rsid w:val="00842608"/>
    <w:rsid w:val="0085157E"/>
    <w:rsid w:val="00853787"/>
    <w:rsid w:val="00867EE9"/>
    <w:rsid w:val="008817FA"/>
    <w:rsid w:val="008910EC"/>
    <w:rsid w:val="008946EF"/>
    <w:rsid w:val="008A0984"/>
    <w:rsid w:val="008A1B0B"/>
    <w:rsid w:val="008B2BB1"/>
    <w:rsid w:val="008B5BB5"/>
    <w:rsid w:val="008B6F2E"/>
    <w:rsid w:val="008C0E97"/>
    <w:rsid w:val="008C21FA"/>
    <w:rsid w:val="008C2D45"/>
    <w:rsid w:val="008E2FF2"/>
    <w:rsid w:val="009170C2"/>
    <w:rsid w:val="009473B3"/>
    <w:rsid w:val="00951375"/>
    <w:rsid w:val="00975B63"/>
    <w:rsid w:val="009C4BEE"/>
    <w:rsid w:val="009C4D3E"/>
    <w:rsid w:val="009D2521"/>
    <w:rsid w:val="009D3AC8"/>
    <w:rsid w:val="009E793A"/>
    <w:rsid w:val="009F599D"/>
    <w:rsid w:val="00A10D17"/>
    <w:rsid w:val="00A11D68"/>
    <w:rsid w:val="00A17070"/>
    <w:rsid w:val="00A20436"/>
    <w:rsid w:val="00A35BB6"/>
    <w:rsid w:val="00A53A97"/>
    <w:rsid w:val="00A858F1"/>
    <w:rsid w:val="00A924A6"/>
    <w:rsid w:val="00AB32E1"/>
    <w:rsid w:val="00AB793D"/>
    <w:rsid w:val="00AC26EF"/>
    <w:rsid w:val="00AC7A96"/>
    <w:rsid w:val="00AD2FC5"/>
    <w:rsid w:val="00AD33B9"/>
    <w:rsid w:val="00AE0DA3"/>
    <w:rsid w:val="00AE162D"/>
    <w:rsid w:val="00B256F5"/>
    <w:rsid w:val="00B31078"/>
    <w:rsid w:val="00B4429C"/>
    <w:rsid w:val="00B5421F"/>
    <w:rsid w:val="00B619B2"/>
    <w:rsid w:val="00B802EE"/>
    <w:rsid w:val="00B9068F"/>
    <w:rsid w:val="00BA2E2E"/>
    <w:rsid w:val="00BD1240"/>
    <w:rsid w:val="00BD34D0"/>
    <w:rsid w:val="00BF1ACA"/>
    <w:rsid w:val="00C02F70"/>
    <w:rsid w:val="00C14E72"/>
    <w:rsid w:val="00C21622"/>
    <w:rsid w:val="00C34EE2"/>
    <w:rsid w:val="00C37439"/>
    <w:rsid w:val="00C42767"/>
    <w:rsid w:val="00C66075"/>
    <w:rsid w:val="00C7227F"/>
    <w:rsid w:val="00C729D7"/>
    <w:rsid w:val="00C7766D"/>
    <w:rsid w:val="00C81EF0"/>
    <w:rsid w:val="00C9437C"/>
    <w:rsid w:val="00CA19BC"/>
    <w:rsid w:val="00CA3DB3"/>
    <w:rsid w:val="00CA7CA5"/>
    <w:rsid w:val="00CD298C"/>
    <w:rsid w:val="00CD7C2F"/>
    <w:rsid w:val="00CE746B"/>
    <w:rsid w:val="00CF107D"/>
    <w:rsid w:val="00D16318"/>
    <w:rsid w:val="00D41F03"/>
    <w:rsid w:val="00D4383E"/>
    <w:rsid w:val="00D472C9"/>
    <w:rsid w:val="00D51D1D"/>
    <w:rsid w:val="00D63346"/>
    <w:rsid w:val="00D652B4"/>
    <w:rsid w:val="00D674EE"/>
    <w:rsid w:val="00D676B2"/>
    <w:rsid w:val="00D67AA5"/>
    <w:rsid w:val="00D81FCF"/>
    <w:rsid w:val="00D8293A"/>
    <w:rsid w:val="00D83201"/>
    <w:rsid w:val="00D84191"/>
    <w:rsid w:val="00D85336"/>
    <w:rsid w:val="00D96261"/>
    <w:rsid w:val="00DA32D4"/>
    <w:rsid w:val="00DA3BA9"/>
    <w:rsid w:val="00DB798E"/>
    <w:rsid w:val="00DD1E7A"/>
    <w:rsid w:val="00DF48FB"/>
    <w:rsid w:val="00E05432"/>
    <w:rsid w:val="00E06A47"/>
    <w:rsid w:val="00E12A4F"/>
    <w:rsid w:val="00E14FCC"/>
    <w:rsid w:val="00E17D03"/>
    <w:rsid w:val="00E325D6"/>
    <w:rsid w:val="00E3300D"/>
    <w:rsid w:val="00E33251"/>
    <w:rsid w:val="00E37DBF"/>
    <w:rsid w:val="00E42385"/>
    <w:rsid w:val="00E43968"/>
    <w:rsid w:val="00E83563"/>
    <w:rsid w:val="00E8397B"/>
    <w:rsid w:val="00EA0F7E"/>
    <w:rsid w:val="00EA3E84"/>
    <w:rsid w:val="00EA51E0"/>
    <w:rsid w:val="00EA60AA"/>
    <w:rsid w:val="00EB1381"/>
    <w:rsid w:val="00ED2355"/>
    <w:rsid w:val="00EE59CC"/>
    <w:rsid w:val="00EE6222"/>
    <w:rsid w:val="00EF22A6"/>
    <w:rsid w:val="00EF59CD"/>
    <w:rsid w:val="00F12081"/>
    <w:rsid w:val="00F16800"/>
    <w:rsid w:val="00F16897"/>
    <w:rsid w:val="00F25D8A"/>
    <w:rsid w:val="00F276AB"/>
    <w:rsid w:val="00F35043"/>
    <w:rsid w:val="00F35B29"/>
    <w:rsid w:val="00F40BAA"/>
    <w:rsid w:val="00F428CF"/>
    <w:rsid w:val="00F517CF"/>
    <w:rsid w:val="00F81590"/>
    <w:rsid w:val="00FC3208"/>
    <w:rsid w:val="00FD5A40"/>
    <w:rsid w:val="00FE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612E2A"/>
  <w15:docId w15:val="{26EE6340-5701-46C7-9F6C-D080A50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customStyle="1" w:styleId="FootnoteTextChar">
    <w:name w:val="Footnote Text Char"/>
    <w:basedOn w:val="DefaultParagraphFont"/>
    <w:link w:val="FootnoteText"/>
    <w:uiPriority w:val="99"/>
    <w:semiHidden/>
    <w:rsid w:val="002115EA"/>
    <w:rPr>
      <w:rFonts w:ascii="CG Times" w:hAnsi="CG Times" w:cs="CG Times"/>
      <w:sz w:val="24"/>
      <w:szCs w:val="24"/>
    </w:rPr>
  </w:style>
  <w:style w:type="character" w:customStyle="1" w:styleId="FooterChar">
    <w:name w:val="Footer Char"/>
    <w:basedOn w:val="DefaultParagraphFont"/>
    <w:link w:val="Footer"/>
    <w:uiPriority w:val="99"/>
    <w:rsid w:val="002115EA"/>
    <w:rPr>
      <w:rFonts w:ascii="CG Times" w:hAnsi="CG Times" w:cs="CG Times"/>
      <w:sz w:val="24"/>
      <w:szCs w:val="24"/>
    </w:rPr>
  </w:style>
  <w:style w:type="character" w:styleId="Hyperlink">
    <w:name w:val="Hyperlink"/>
    <w:basedOn w:val="DefaultParagraphFont"/>
    <w:uiPriority w:val="99"/>
    <w:unhideWhenUsed/>
    <w:rsid w:val="002115EA"/>
    <w:rPr>
      <w:color w:val="0000FF" w:themeColor="hyperlink"/>
      <w:u w:val="single"/>
    </w:rPr>
  </w:style>
  <w:style w:type="paragraph" w:styleId="ListParagraph">
    <w:name w:val="List Paragraph"/>
    <w:basedOn w:val="Normal"/>
    <w:uiPriority w:val="34"/>
    <w:qFormat/>
    <w:rsid w:val="002115EA"/>
    <w:pPr>
      <w:autoSpaceDE/>
      <w:autoSpaceDN/>
      <w:ind w:left="720"/>
      <w:contextualSpacing/>
    </w:pPr>
    <w:rPr>
      <w:rFonts w:ascii="Times New Roman" w:hAnsi="Times New Roman" w:cs="Times New Roman"/>
    </w:rPr>
  </w:style>
  <w:style w:type="paragraph" w:styleId="NoSpacing">
    <w:name w:val="No Spacing"/>
    <w:uiPriority w:val="1"/>
    <w:qFormat/>
    <w:rsid w:val="002115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skyhollow@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erz_05@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1106-0AC0-429B-A73B-D67F4792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7620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Williams, Bobbie Jo</cp:lastModifiedBy>
  <cp:revision>2</cp:revision>
  <cp:lastPrinted>2014-12-01T15:05:00Z</cp:lastPrinted>
  <dcterms:created xsi:type="dcterms:W3CDTF">2022-03-16T17:28:00Z</dcterms:created>
  <dcterms:modified xsi:type="dcterms:W3CDTF">2022-03-16T17:28:00Z</dcterms:modified>
</cp:coreProperties>
</file>