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DC1AB" w14:textId="77777777" w:rsidR="002E4F71" w:rsidRPr="002E4F71" w:rsidRDefault="002E4F71" w:rsidP="002E4F71">
      <w:pPr>
        <w:tabs>
          <w:tab w:val="center" w:pos="4680"/>
        </w:tabs>
        <w:spacing w:after="0" w:line="240" w:lineRule="auto"/>
        <w:jc w:val="center"/>
        <w:rPr>
          <w:rFonts w:ascii="Times New Roman" w:hAnsi="Times New Roman" w:cs="Times New Roman"/>
          <w:b/>
          <w:sz w:val="24"/>
        </w:rPr>
      </w:pPr>
      <w:r w:rsidRPr="002E4F71">
        <w:rPr>
          <w:rFonts w:ascii="Times New Roman" w:hAnsi="Times New Roman" w:cs="Times New Roman"/>
          <w:b/>
          <w:sz w:val="24"/>
        </w:rPr>
        <w:t>BEFORE THE</w:t>
      </w:r>
    </w:p>
    <w:p w14:paraId="2D0B9FBA" w14:textId="5F104D5E" w:rsidR="002E4F71" w:rsidRPr="002E4F71" w:rsidRDefault="002E4F71" w:rsidP="002E4F71">
      <w:pPr>
        <w:tabs>
          <w:tab w:val="center" w:pos="4680"/>
        </w:tabs>
        <w:spacing w:after="0" w:line="240" w:lineRule="auto"/>
        <w:jc w:val="center"/>
        <w:rPr>
          <w:rFonts w:ascii="Times New Roman" w:hAnsi="Times New Roman" w:cs="Times New Roman"/>
          <w:b/>
          <w:sz w:val="24"/>
        </w:rPr>
      </w:pPr>
      <w:r w:rsidRPr="002E4F71">
        <w:rPr>
          <w:rFonts w:ascii="Times New Roman" w:hAnsi="Times New Roman" w:cs="Times New Roman"/>
          <w:b/>
          <w:sz w:val="24"/>
        </w:rPr>
        <w:t>PENNSYLVANIA PUBLIC UTILITY COMMISSION</w:t>
      </w:r>
    </w:p>
    <w:p w14:paraId="31FB7DE9" w14:textId="77777777" w:rsidR="002E4F71" w:rsidRPr="000910BD" w:rsidRDefault="002E4F71" w:rsidP="002E4F71">
      <w:pPr>
        <w:tabs>
          <w:tab w:val="center" w:pos="4680"/>
        </w:tabs>
        <w:spacing w:after="0" w:line="240" w:lineRule="auto"/>
        <w:rPr>
          <w:rFonts w:ascii="Times New Roman" w:hAnsi="Times New Roman" w:cs="Times New Roman"/>
          <w:bCs/>
          <w:sz w:val="24"/>
        </w:rPr>
      </w:pPr>
    </w:p>
    <w:p w14:paraId="181A173C" w14:textId="77777777" w:rsidR="002E4F71" w:rsidRPr="000910BD" w:rsidRDefault="002E4F71" w:rsidP="002E4F71">
      <w:pPr>
        <w:tabs>
          <w:tab w:val="center" w:pos="4680"/>
        </w:tabs>
        <w:spacing w:after="0" w:line="240" w:lineRule="auto"/>
        <w:rPr>
          <w:rFonts w:ascii="Times New Roman" w:hAnsi="Times New Roman" w:cs="Times New Roman"/>
          <w:bCs/>
          <w:sz w:val="24"/>
        </w:rPr>
      </w:pPr>
    </w:p>
    <w:p w14:paraId="3BFA0621" w14:textId="77777777" w:rsidR="002E4F71" w:rsidRPr="000910BD" w:rsidRDefault="002E4F71" w:rsidP="002E4F71">
      <w:pPr>
        <w:tabs>
          <w:tab w:val="center" w:pos="4680"/>
        </w:tabs>
        <w:spacing w:after="0" w:line="240" w:lineRule="auto"/>
        <w:rPr>
          <w:rFonts w:ascii="Times New Roman" w:hAnsi="Times New Roman" w:cs="Times New Roman"/>
          <w:bCs/>
          <w:sz w:val="24"/>
        </w:rPr>
      </w:pPr>
    </w:p>
    <w:p w14:paraId="01C9F5B6"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Application of Aqua PA Wastewater, Inc.</w:t>
      </w:r>
      <w:r w:rsidRPr="002E4F71">
        <w:rPr>
          <w:rFonts w:ascii="Times New Roman" w:hAnsi="Times New Roman" w:cs="Times New Roman"/>
          <w:bCs/>
          <w:sz w:val="24"/>
          <w:szCs w:val="24"/>
        </w:rPr>
        <w:tab/>
        <w:t xml:space="preserve"> </w:t>
      </w:r>
      <w:r w:rsidRPr="002E4F71">
        <w:rPr>
          <w:rFonts w:ascii="Times New Roman" w:hAnsi="Times New Roman" w:cs="Times New Roman"/>
          <w:bCs/>
          <w:sz w:val="24"/>
          <w:szCs w:val="24"/>
        </w:rPr>
        <w:tab/>
        <w:t>:</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p>
    <w:p w14:paraId="3BE3F2CD" w14:textId="71D5C404"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Section 1329 of the Pennsylvania Public</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p>
    <w:p w14:paraId="32E67858"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 xml:space="preserve">Utility Code, 66 Pa. C.S.§ 1329, for the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w:t>
      </w:r>
    </w:p>
    <w:p w14:paraId="4EA39897"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 xml:space="preserve">Acquisition of East Whiteland Township,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 xml:space="preserve">: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A-2021-3026132</w:t>
      </w:r>
    </w:p>
    <w:p w14:paraId="7521C3C6"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Chester County Sanitary Wastewater Collection</w:t>
      </w:r>
      <w:r w:rsidRPr="002E4F71">
        <w:rPr>
          <w:rFonts w:ascii="Times New Roman" w:hAnsi="Times New Roman" w:cs="Times New Roman"/>
          <w:bCs/>
          <w:sz w:val="24"/>
          <w:szCs w:val="24"/>
        </w:rPr>
        <w:tab/>
        <w:t>:</w:t>
      </w:r>
    </w:p>
    <w:p w14:paraId="2B608ADA"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System</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t>:</w:t>
      </w:r>
    </w:p>
    <w:p w14:paraId="7D561340" w14:textId="77777777" w:rsidR="002E4F71" w:rsidRPr="002E4F71" w:rsidRDefault="002E4F71" w:rsidP="002E4F71">
      <w:pPr>
        <w:spacing w:after="0" w:line="240" w:lineRule="auto"/>
        <w:contextualSpacing/>
        <w:rPr>
          <w:rFonts w:ascii="Times New Roman" w:hAnsi="Times New Roman" w:cs="Times New Roman"/>
          <w:caps/>
          <w:sz w:val="24"/>
          <w:szCs w:val="24"/>
        </w:rPr>
      </w:pPr>
    </w:p>
    <w:p w14:paraId="6A2D8664" w14:textId="77777777" w:rsidR="002E4F71" w:rsidRPr="002E4F71" w:rsidRDefault="002E4F71" w:rsidP="002E4F71">
      <w:pPr>
        <w:spacing w:after="0" w:line="240" w:lineRule="auto"/>
        <w:contextualSpacing/>
        <w:rPr>
          <w:rFonts w:ascii="Times New Roman" w:hAnsi="Times New Roman" w:cs="Times New Roman"/>
          <w:caps/>
          <w:sz w:val="24"/>
          <w:szCs w:val="24"/>
        </w:rPr>
      </w:pPr>
    </w:p>
    <w:p w14:paraId="6F89AC2D" w14:textId="77777777" w:rsidR="002E4F71" w:rsidRDefault="002E4F71" w:rsidP="002E4F71">
      <w:pPr>
        <w:spacing w:after="0" w:line="240" w:lineRule="auto"/>
        <w:rPr>
          <w:rFonts w:ascii="Times New Roman" w:hAnsi="Times New Roman" w:cs="Times New Roman"/>
          <w:sz w:val="24"/>
          <w:szCs w:val="24"/>
        </w:rPr>
      </w:pPr>
    </w:p>
    <w:p w14:paraId="0F9F323C" w14:textId="77777777" w:rsidR="002E4F71" w:rsidRDefault="002E4F71" w:rsidP="002E4F71">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PROTECTIVE ORDER</w:t>
      </w:r>
    </w:p>
    <w:p w14:paraId="6956F33F" w14:textId="77777777" w:rsidR="002E4F71" w:rsidRDefault="002E4F71" w:rsidP="002E4F71">
      <w:pPr>
        <w:spacing w:after="0" w:line="360" w:lineRule="auto"/>
        <w:jc w:val="center"/>
        <w:rPr>
          <w:rFonts w:ascii="Times New Roman" w:hAnsi="Times New Roman" w:cs="Times New Roman"/>
          <w:b/>
          <w:sz w:val="24"/>
          <w:szCs w:val="24"/>
          <w:u w:val="single"/>
        </w:rPr>
      </w:pPr>
    </w:p>
    <w:p w14:paraId="47BEB4B8" w14:textId="12BB63F2" w:rsidR="002E4F71" w:rsidRDefault="002E4F71" w:rsidP="002E4F71">
      <w:pPr>
        <w:spacing w:after="0" w:line="360" w:lineRule="auto"/>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Calibri" w:hAnsi="Times New Roman" w:cs="Times New Roman"/>
          <w:sz w:val="24"/>
          <w:szCs w:val="24"/>
        </w:rPr>
        <w:t xml:space="preserve">Upon consideration of the Unopposed Motion for a Protective Order made by </w:t>
      </w:r>
      <w:r w:rsidR="00564BDB">
        <w:rPr>
          <w:rFonts w:ascii="Times New Roman" w:hAnsi="Times New Roman" w:cs="Times New Roman"/>
          <w:bCs/>
          <w:sz w:val="24"/>
          <w:szCs w:val="24"/>
        </w:rPr>
        <w:t>Aqua PA Wastewater, Inc.</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filed on </w:t>
      </w:r>
      <w:r w:rsidR="00564BDB">
        <w:rPr>
          <w:rFonts w:ascii="Times New Roman" w:eastAsia="Calibri" w:hAnsi="Times New Roman" w:cs="Times New Roman"/>
          <w:sz w:val="24"/>
          <w:szCs w:val="24"/>
        </w:rPr>
        <w:t>March 7, 2022</w:t>
      </w:r>
      <w:r>
        <w:rPr>
          <w:rFonts w:ascii="Times New Roman" w:eastAsia="Calibri" w:hAnsi="Times New Roman" w:cs="Times New Roman"/>
          <w:sz w:val="24"/>
          <w:szCs w:val="24"/>
        </w:rPr>
        <w:t xml:space="preserve"> in this matter and absent any objections by the other parties to the matter:</w:t>
      </w:r>
    </w:p>
    <w:p w14:paraId="7A27C1D8" w14:textId="77777777" w:rsidR="002E4F71" w:rsidRDefault="002E4F71" w:rsidP="002E4F71">
      <w:pPr>
        <w:pStyle w:val="NoSpacing"/>
        <w:spacing w:line="360" w:lineRule="auto"/>
        <w:rPr>
          <w:szCs w:val="24"/>
        </w:rPr>
      </w:pPr>
    </w:p>
    <w:p w14:paraId="624474DA" w14:textId="77777777" w:rsidR="002E4F71" w:rsidRDefault="002E4F71" w:rsidP="002E4F71">
      <w:pPr>
        <w:spacing w:after="0" w:line="360" w:lineRule="auto"/>
        <w:ind w:left="14" w:firstLine="1426"/>
        <w:rPr>
          <w:rFonts w:ascii="Times New Roman" w:hAnsi="Times New Roman" w:cs="Times New Roman"/>
          <w:sz w:val="24"/>
          <w:szCs w:val="24"/>
        </w:rPr>
      </w:pPr>
      <w:r>
        <w:rPr>
          <w:rFonts w:ascii="Times New Roman" w:hAnsi="Times New Roman" w:cs="Times New Roman"/>
          <w:sz w:val="24"/>
          <w:szCs w:val="24"/>
        </w:rPr>
        <w:t>This Protective Order is hereby GRANTED with respect to all documents and information, as identified below, produced or presented, or hereafter produced or presented, in this proceeding.  All persons now or hereafter granted access to such documents and/or information shall use and maintain the same only in strict accordance with this Protective Order.</w:t>
      </w:r>
    </w:p>
    <w:p w14:paraId="7743B2EC" w14:textId="77777777" w:rsidR="002E4F71" w:rsidRDefault="002E4F71" w:rsidP="002E4F71">
      <w:pPr>
        <w:spacing w:after="0" w:line="360" w:lineRule="auto"/>
        <w:ind w:left="14" w:firstLine="1426"/>
        <w:rPr>
          <w:rFonts w:ascii="Times New Roman" w:hAnsi="Times New Roman" w:cs="Times New Roman"/>
          <w:sz w:val="24"/>
          <w:szCs w:val="24"/>
        </w:rPr>
      </w:pPr>
    </w:p>
    <w:p w14:paraId="7B33FEDE" w14:textId="76BBCF72" w:rsidR="002E4F71" w:rsidRDefault="002E4F71" w:rsidP="002E4F71">
      <w:pPr>
        <w:spacing w:after="0" w:line="360" w:lineRule="auto"/>
        <w:ind w:left="14" w:firstLine="1426"/>
        <w:rPr>
          <w:rFonts w:ascii="Times New Roman" w:hAnsi="Times New Roman" w:cs="Times New Roman"/>
          <w:sz w:val="24"/>
          <w:szCs w:val="24"/>
        </w:rPr>
      </w:pPr>
      <w:r>
        <w:rPr>
          <w:noProof/>
        </w:rPr>
        <w:drawing>
          <wp:anchor distT="0" distB="0" distL="114300" distR="114300" simplePos="0" relativeHeight="251658240" behindDoc="0" locked="0" layoutInCell="1" allowOverlap="0" wp14:anchorId="393A274A" wp14:editId="78808D5B">
            <wp:simplePos x="0" y="0"/>
            <wp:positionH relativeFrom="page">
              <wp:posOffset>6896100</wp:posOffset>
            </wp:positionH>
            <wp:positionV relativeFrom="page">
              <wp:posOffset>5173980</wp:posOffset>
            </wp:positionV>
            <wp:extent cx="6350" cy="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This 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14:paraId="14C583A9" w14:textId="30CDB395" w:rsidR="002E4F71" w:rsidRDefault="002E4F71" w:rsidP="002E4F71">
      <w:pPr>
        <w:spacing w:after="0" w:line="360" w:lineRule="auto"/>
        <w:ind w:left="14" w:firstLine="1426"/>
        <w:rPr>
          <w:rFonts w:ascii="Times New Roman" w:hAnsi="Times New Roman" w:cs="Times New Roman"/>
          <w:sz w:val="24"/>
          <w:szCs w:val="24"/>
        </w:rPr>
      </w:pPr>
    </w:p>
    <w:p w14:paraId="5E6F24C8" w14:textId="77777777" w:rsidR="000910BD" w:rsidRDefault="000910BD" w:rsidP="002E4F71">
      <w:pPr>
        <w:spacing w:after="0" w:line="360" w:lineRule="auto"/>
        <w:ind w:left="14" w:firstLine="1426"/>
        <w:rPr>
          <w:rFonts w:ascii="Times New Roman" w:hAnsi="Times New Roman" w:cs="Times New Roman"/>
          <w:sz w:val="24"/>
          <w:szCs w:val="24"/>
        </w:rPr>
      </w:pPr>
    </w:p>
    <w:p w14:paraId="7858AB5B" w14:textId="68E2FBB3" w:rsidR="002E4F71" w:rsidRDefault="002E4F71" w:rsidP="002E4F71">
      <w:pPr>
        <w:spacing w:after="0" w:line="360" w:lineRule="auto"/>
        <w:ind w:left="720" w:right="1133" w:firstLine="720"/>
        <w:rPr>
          <w:rFonts w:ascii="Times New Roman" w:hAnsi="Times New Roman" w:cs="Times New Roman"/>
          <w:b/>
          <w:bCs/>
          <w:sz w:val="24"/>
          <w:szCs w:val="24"/>
        </w:rPr>
      </w:pPr>
      <w:r>
        <w:rPr>
          <w:rFonts w:ascii="Times New Roman" w:hAnsi="Times New Roman" w:cs="Times New Roman"/>
          <w:b/>
          <w:bCs/>
          <w:sz w:val="24"/>
          <w:szCs w:val="24"/>
        </w:rPr>
        <w:t xml:space="preserve">THEREFORE, </w:t>
      </w:r>
    </w:p>
    <w:p w14:paraId="66DEE335" w14:textId="77777777" w:rsidR="000910BD" w:rsidRDefault="000910BD" w:rsidP="002E4F71">
      <w:pPr>
        <w:spacing w:after="0" w:line="360" w:lineRule="auto"/>
        <w:ind w:left="720" w:right="1133" w:firstLine="720"/>
        <w:rPr>
          <w:rFonts w:ascii="Times New Roman" w:hAnsi="Times New Roman" w:cs="Times New Roman"/>
          <w:b/>
          <w:bCs/>
          <w:sz w:val="24"/>
          <w:szCs w:val="24"/>
        </w:rPr>
      </w:pPr>
    </w:p>
    <w:p w14:paraId="7CB2AE67" w14:textId="77777777" w:rsidR="002E4F71" w:rsidRDefault="002E4F71" w:rsidP="002E4F71">
      <w:pPr>
        <w:spacing w:after="0" w:line="360" w:lineRule="auto"/>
        <w:ind w:left="752" w:right="1133" w:firstLine="688"/>
        <w:rPr>
          <w:rFonts w:ascii="Times New Roman" w:hAnsi="Times New Roman" w:cs="Times New Roman"/>
          <w:b/>
          <w:bCs/>
          <w:sz w:val="24"/>
          <w:szCs w:val="24"/>
        </w:rPr>
      </w:pPr>
      <w:r>
        <w:rPr>
          <w:rFonts w:ascii="Times New Roman" w:hAnsi="Times New Roman" w:cs="Times New Roman"/>
          <w:b/>
          <w:bCs/>
          <w:sz w:val="24"/>
          <w:szCs w:val="24"/>
        </w:rPr>
        <w:t>IT IS HEREBY ORDERED:</w:t>
      </w:r>
    </w:p>
    <w:p w14:paraId="6DD9986E" w14:textId="77777777" w:rsidR="002E4F71" w:rsidRDefault="002E4F71" w:rsidP="002E4F71">
      <w:pPr>
        <w:spacing w:after="0" w:line="360" w:lineRule="auto"/>
        <w:ind w:left="752" w:right="1133" w:firstLine="688"/>
        <w:rPr>
          <w:rFonts w:ascii="Times New Roman" w:hAnsi="Times New Roman" w:cs="Times New Roman"/>
          <w:sz w:val="24"/>
          <w:szCs w:val="24"/>
        </w:rPr>
      </w:pPr>
    </w:p>
    <w:p w14:paraId="4FB9AD45" w14:textId="77777777" w:rsidR="002E4F71" w:rsidRDefault="002E4F71" w:rsidP="002E4F71">
      <w:pPr>
        <w:pStyle w:val="ListNumber"/>
        <w:tabs>
          <w:tab w:val="num" w:pos="720"/>
        </w:tabs>
        <w:spacing w:after="0" w:line="360" w:lineRule="auto"/>
        <w:ind w:left="0" w:firstLine="1440"/>
        <w:jc w:val="left"/>
        <w:rPr>
          <w:rFonts w:cs="Times New Roman"/>
        </w:rPr>
      </w:pPr>
      <w:r>
        <w:rPr>
          <w:rFonts w:cs="Times New Roman"/>
        </w:rPr>
        <w:lastRenderedPageBreak/>
        <w:t xml:space="preserve">The material or information subject to this Protective Order includes all correspondence, documents, data, information, studies, methodologies and other materials furnished in discovery in this proceeding, as well as written and oral testimony, exhibits, examination and cross-examination questions, motions, briefs, oral argument and other writings that may be filed by various witnesses and parties that contains Proprietary Information.  To the extent any Proprietary Information is filed with the Commission or presented in this proceeding, such information shall also be subject to this Protective Order.  </w:t>
      </w:r>
    </w:p>
    <w:p w14:paraId="21390CE8" w14:textId="77777777" w:rsidR="002E4F71" w:rsidRDefault="002E4F71" w:rsidP="002E4F71">
      <w:pPr>
        <w:pStyle w:val="ListNumber"/>
        <w:numPr>
          <w:ilvl w:val="0"/>
          <w:numId w:val="0"/>
        </w:numPr>
        <w:tabs>
          <w:tab w:val="num" w:pos="1440"/>
        </w:tabs>
        <w:spacing w:after="0" w:line="360" w:lineRule="auto"/>
        <w:ind w:left="1440"/>
        <w:jc w:val="left"/>
        <w:rPr>
          <w:rFonts w:cs="Times New Roman"/>
        </w:rPr>
      </w:pPr>
    </w:p>
    <w:p w14:paraId="71065716" w14:textId="20557DF0" w:rsidR="00F56540" w:rsidRDefault="00F56540" w:rsidP="0067750E">
      <w:pPr>
        <w:pStyle w:val="ListNumber"/>
        <w:tabs>
          <w:tab w:val="clear" w:pos="1440"/>
          <w:tab w:val="num" w:pos="360"/>
        </w:tabs>
        <w:spacing w:after="0" w:line="360" w:lineRule="auto"/>
        <w:ind w:left="0" w:firstLine="1440"/>
        <w:jc w:val="left"/>
        <w:rPr>
          <w:rFonts w:cs="Times New Roman"/>
        </w:rPr>
      </w:pPr>
      <w:r w:rsidRPr="00F56540">
        <w:rPr>
          <w:rFonts w:cs="Times New Roman"/>
        </w:rPr>
        <w:t>That a Protective Order is granted with respect to all correspondence, documents, data, information, studies, methodologies and other materials, furnished in this proceeding, which are believed by the producing party to be of a proprietary or confidential nature and which are so designated by being marked “CONFIDENTIAL” or “HIGHLY CONFIDENTIAL” protected material.  Such materials will be referred to below as “Proprietary Information.”  When a statement or exhibit is identified for the record, the portions thereof that constitute Proprietary Information shall be designated as such for the record.</w:t>
      </w:r>
    </w:p>
    <w:p w14:paraId="0ACD33D0" w14:textId="77777777" w:rsidR="00F56540" w:rsidRPr="00F56540" w:rsidRDefault="00F56540" w:rsidP="00F56540">
      <w:pPr>
        <w:pStyle w:val="ListNumber"/>
        <w:numPr>
          <w:ilvl w:val="0"/>
          <w:numId w:val="0"/>
        </w:numPr>
        <w:spacing w:after="0" w:line="360" w:lineRule="auto"/>
        <w:jc w:val="left"/>
        <w:rPr>
          <w:rFonts w:cs="Times New Roman"/>
        </w:rPr>
      </w:pPr>
    </w:p>
    <w:p w14:paraId="1B47C913" w14:textId="4A796B88" w:rsidR="00F56540" w:rsidRDefault="00F56540" w:rsidP="0067750E">
      <w:pPr>
        <w:pStyle w:val="ListNumber"/>
        <w:tabs>
          <w:tab w:val="clear" w:pos="1440"/>
          <w:tab w:val="num" w:pos="360"/>
        </w:tabs>
        <w:spacing w:after="0" w:line="360" w:lineRule="auto"/>
        <w:ind w:left="0" w:firstLine="1440"/>
        <w:jc w:val="left"/>
        <w:rPr>
          <w:rFonts w:cs="Times New Roman"/>
        </w:rPr>
      </w:pPr>
      <w:r w:rsidRPr="00F56540">
        <w:rPr>
          <w:rFonts w:cs="Times New Roman"/>
        </w:rPr>
        <w:t xml:space="preserve">This Protective Order applies to the following categories of materials:  (a) the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producing party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The producing party shall endeavor to limit their designation of information as </w:t>
      </w:r>
      <w:r w:rsidRPr="00F56540">
        <w:rPr>
          <w:rFonts w:cs="Times New Roman"/>
          <w:caps/>
        </w:rPr>
        <w:t>Highly confidential</w:t>
      </w:r>
      <w:r w:rsidRPr="00F56540">
        <w:rPr>
          <w:rFonts w:cs="Times New Roman"/>
        </w:rPr>
        <w:t xml:space="preserve"> protected material.</w:t>
      </w:r>
    </w:p>
    <w:p w14:paraId="2F1F0B1C" w14:textId="77777777" w:rsidR="00F56540" w:rsidRPr="00F56540" w:rsidRDefault="00F56540" w:rsidP="00F56540">
      <w:pPr>
        <w:pStyle w:val="ListNumber"/>
        <w:numPr>
          <w:ilvl w:val="0"/>
          <w:numId w:val="0"/>
        </w:numPr>
        <w:spacing w:after="0" w:line="360" w:lineRule="auto"/>
        <w:jc w:val="left"/>
        <w:rPr>
          <w:rFonts w:cs="Times New Roman"/>
        </w:rPr>
      </w:pPr>
    </w:p>
    <w:p w14:paraId="2BF9AEE7" w14:textId="492E265C" w:rsidR="00F56540" w:rsidRDefault="00F56540" w:rsidP="0067750E">
      <w:pPr>
        <w:pStyle w:val="ListNumber"/>
        <w:tabs>
          <w:tab w:val="clear" w:pos="1440"/>
          <w:tab w:val="num" w:pos="360"/>
        </w:tabs>
        <w:spacing w:after="0" w:line="360" w:lineRule="auto"/>
        <w:ind w:left="0" w:firstLine="1440"/>
        <w:jc w:val="left"/>
        <w:rPr>
          <w:rFonts w:cs="Times New Roman"/>
        </w:rPr>
      </w:pPr>
      <w:r w:rsidRPr="00F56540">
        <w:rPr>
          <w:rFonts w:cs="Times New Roman"/>
        </w:rPr>
        <w:t xml:space="preserve">Proprietary Information shall be made available to counsel for a Party, subject to the terms of this Protective Order.  Such counsel shall use or disclose the Proprietary Information only for purposes of preparing or presenting evidence, cross examination, argument, or settlement in this proceeding.  To the extent required for participation in this proceeding, </w:t>
      </w:r>
      <w:r w:rsidRPr="00F56540">
        <w:rPr>
          <w:rFonts w:cs="Times New Roman"/>
        </w:rPr>
        <w:lastRenderedPageBreak/>
        <w:t>counsel for a Party may afford access to Proprietary Information subject to the conditions set forth in this Protective Order.</w:t>
      </w:r>
    </w:p>
    <w:p w14:paraId="0A827011" w14:textId="77777777" w:rsidR="007C0B0E" w:rsidRPr="00F56540" w:rsidRDefault="007C0B0E" w:rsidP="007C0B0E">
      <w:pPr>
        <w:pStyle w:val="ListNumber"/>
        <w:numPr>
          <w:ilvl w:val="0"/>
          <w:numId w:val="0"/>
        </w:numPr>
        <w:spacing w:after="0" w:line="360" w:lineRule="auto"/>
        <w:ind w:left="1440"/>
        <w:jc w:val="left"/>
        <w:rPr>
          <w:rFonts w:cs="Times New Roman"/>
        </w:rPr>
      </w:pPr>
    </w:p>
    <w:p w14:paraId="24B794F5" w14:textId="56F2C530" w:rsidR="00F56540" w:rsidRDefault="00F56540" w:rsidP="0067750E">
      <w:pPr>
        <w:pStyle w:val="ListNumber"/>
        <w:tabs>
          <w:tab w:val="clear" w:pos="1440"/>
          <w:tab w:val="num" w:pos="360"/>
        </w:tabs>
        <w:spacing w:after="0" w:line="360" w:lineRule="auto"/>
        <w:ind w:left="0" w:firstLine="1440"/>
        <w:jc w:val="left"/>
        <w:rPr>
          <w:rFonts w:cs="Times New Roman"/>
        </w:rPr>
      </w:pPr>
      <w:r w:rsidRPr="00F56540">
        <w:rPr>
          <w:rFonts w:cs="Times New Roman"/>
        </w:rPr>
        <w:t>Information deemed as “CONFIDENTIAL” may be made available to a “Reviewing Representative” who is a person that has signed a Non-Disclosure Certificate attached as Appendix A, and who is:</w:t>
      </w:r>
    </w:p>
    <w:p w14:paraId="3A8398C1" w14:textId="77777777" w:rsidR="0067750E" w:rsidRPr="00F56540" w:rsidRDefault="0067750E" w:rsidP="0067750E">
      <w:pPr>
        <w:pStyle w:val="ListNumber"/>
        <w:numPr>
          <w:ilvl w:val="0"/>
          <w:numId w:val="0"/>
        </w:numPr>
        <w:spacing w:after="0" w:line="360" w:lineRule="auto"/>
        <w:ind w:left="1440"/>
        <w:jc w:val="left"/>
        <w:rPr>
          <w:rFonts w:cs="Times New Roman"/>
        </w:rPr>
      </w:pPr>
    </w:p>
    <w:p w14:paraId="31DA47F5" w14:textId="77777777" w:rsidR="00F56540" w:rsidRPr="00F56540" w:rsidRDefault="00F56540" w:rsidP="0067750E">
      <w:pPr>
        <w:tabs>
          <w:tab w:val="left" w:pos="1440"/>
        </w:tabs>
        <w:spacing w:after="0" w:line="240" w:lineRule="auto"/>
        <w:ind w:left="2160" w:right="720"/>
        <w:rPr>
          <w:rFonts w:ascii="Times New Roman" w:hAnsi="Times New Roman" w:cs="Times New Roman"/>
          <w:sz w:val="24"/>
          <w:szCs w:val="24"/>
        </w:rPr>
      </w:pPr>
      <w:r w:rsidRPr="00F56540">
        <w:rPr>
          <w:rFonts w:ascii="Times New Roman" w:hAnsi="Times New Roman" w:cs="Times New Roman"/>
          <w:sz w:val="24"/>
          <w:szCs w:val="24"/>
        </w:rPr>
        <w:t>(a)</w:t>
      </w:r>
      <w:r w:rsidRPr="00F56540">
        <w:rPr>
          <w:rFonts w:ascii="Times New Roman" w:hAnsi="Times New Roman" w:cs="Times New Roman"/>
          <w:sz w:val="24"/>
          <w:szCs w:val="24"/>
        </w:rPr>
        <w:tab/>
        <w:t>An attorney for a statutory advocate pursuant to 52 Pa. Code § 1.8, or a counsel who has entered an appearance in this proceeding for a party;</w:t>
      </w:r>
    </w:p>
    <w:p w14:paraId="1E074A63" w14:textId="77777777" w:rsidR="00F56540" w:rsidRPr="00F56540" w:rsidRDefault="00F56540" w:rsidP="0067750E">
      <w:pPr>
        <w:spacing w:after="0" w:line="240" w:lineRule="auto"/>
        <w:ind w:right="720"/>
        <w:rPr>
          <w:rFonts w:ascii="Times New Roman" w:hAnsi="Times New Roman" w:cs="Times New Roman"/>
          <w:sz w:val="24"/>
          <w:szCs w:val="24"/>
        </w:rPr>
      </w:pPr>
    </w:p>
    <w:p w14:paraId="18BD7D47" w14:textId="77777777" w:rsidR="00F56540" w:rsidRPr="00F56540" w:rsidRDefault="00F56540" w:rsidP="0067750E">
      <w:pPr>
        <w:tabs>
          <w:tab w:val="left" w:pos="1440"/>
          <w:tab w:val="left" w:pos="2160"/>
        </w:tabs>
        <w:spacing w:after="0" w:line="240" w:lineRule="auto"/>
        <w:ind w:left="2160" w:right="720"/>
        <w:rPr>
          <w:rFonts w:ascii="Times New Roman" w:hAnsi="Times New Roman" w:cs="Times New Roman"/>
          <w:sz w:val="24"/>
          <w:szCs w:val="24"/>
        </w:rPr>
      </w:pPr>
      <w:r w:rsidRPr="00F56540">
        <w:rPr>
          <w:rFonts w:ascii="Times New Roman" w:hAnsi="Times New Roman" w:cs="Times New Roman"/>
          <w:sz w:val="24"/>
          <w:szCs w:val="24"/>
        </w:rPr>
        <w:t>(b)</w:t>
      </w:r>
      <w:r w:rsidRPr="00F56540">
        <w:rPr>
          <w:rFonts w:ascii="Times New Roman" w:hAnsi="Times New Roman" w:cs="Times New Roman"/>
          <w:sz w:val="24"/>
          <w:szCs w:val="24"/>
        </w:rPr>
        <w:tab/>
        <w:t>Attorneys, paralegals, and other employees associated for purposes of this case with an attorney described in Paragraph (a);</w:t>
      </w:r>
    </w:p>
    <w:p w14:paraId="387BC0F2" w14:textId="77777777" w:rsidR="00F56540" w:rsidRPr="00F56540" w:rsidRDefault="00F56540" w:rsidP="0067750E">
      <w:pPr>
        <w:spacing w:after="0" w:line="240" w:lineRule="auto"/>
        <w:ind w:right="720"/>
        <w:rPr>
          <w:rFonts w:ascii="Times New Roman" w:hAnsi="Times New Roman" w:cs="Times New Roman"/>
          <w:sz w:val="24"/>
          <w:szCs w:val="24"/>
        </w:rPr>
      </w:pPr>
    </w:p>
    <w:p w14:paraId="7EA5C792" w14:textId="77777777" w:rsidR="00F56540" w:rsidRPr="00F56540" w:rsidRDefault="00F56540" w:rsidP="0067750E">
      <w:pPr>
        <w:tabs>
          <w:tab w:val="left" w:pos="1440"/>
          <w:tab w:val="left" w:pos="2160"/>
        </w:tabs>
        <w:spacing w:after="0" w:line="240" w:lineRule="auto"/>
        <w:ind w:left="2160" w:right="720"/>
        <w:rPr>
          <w:rFonts w:ascii="Times New Roman" w:hAnsi="Times New Roman" w:cs="Times New Roman"/>
          <w:sz w:val="24"/>
          <w:szCs w:val="24"/>
        </w:rPr>
      </w:pPr>
      <w:r w:rsidRPr="00F56540">
        <w:rPr>
          <w:rFonts w:ascii="Times New Roman" w:hAnsi="Times New Roman" w:cs="Times New Roman"/>
          <w:sz w:val="24"/>
          <w:szCs w:val="24"/>
        </w:rPr>
        <w:t>(c)</w:t>
      </w:r>
      <w:r w:rsidRPr="00F56540">
        <w:rPr>
          <w:rFonts w:ascii="Times New Roman" w:hAnsi="Times New Roman" w:cs="Times New Roman"/>
          <w:sz w:val="24"/>
          <w:szCs w:val="24"/>
        </w:rPr>
        <w:tab/>
        <w:t>An expert or an employee of an expert retained by a party for the purpose of advising, preparing for or testifying in this proceeding; or</w:t>
      </w:r>
    </w:p>
    <w:p w14:paraId="38E62D11" w14:textId="77777777" w:rsidR="00F56540" w:rsidRPr="00F56540" w:rsidRDefault="00F56540" w:rsidP="0067750E">
      <w:pPr>
        <w:tabs>
          <w:tab w:val="left" w:pos="1440"/>
          <w:tab w:val="left" w:pos="2160"/>
        </w:tabs>
        <w:spacing w:after="0" w:line="240" w:lineRule="auto"/>
        <w:ind w:left="2160" w:right="720"/>
        <w:rPr>
          <w:rFonts w:ascii="Times New Roman" w:hAnsi="Times New Roman" w:cs="Times New Roman"/>
          <w:sz w:val="24"/>
          <w:szCs w:val="24"/>
        </w:rPr>
      </w:pPr>
    </w:p>
    <w:p w14:paraId="715BB6EB" w14:textId="77777777" w:rsidR="00F56540" w:rsidRPr="00F56540" w:rsidRDefault="00F56540" w:rsidP="0067750E">
      <w:pPr>
        <w:tabs>
          <w:tab w:val="left" w:pos="1440"/>
          <w:tab w:val="left" w:pos="2160"/>
        </w:tabs>
        <w:spacing w:after="0" w:line="240" w:lineRule="auto"/>
        <w:ind w:left="2160" w:right="720"/>
        <w:rPr>
          <w:rFonts w:ascii="Times New Roman" w:hAnsi="Times New Roman" w:cs="Times New Roman"/>
          <w:sz w:val="24"/>
          <w:szCs w:val="24"/>
        </w:rPr>
      </w:pPr>
      <w:r w:rsidRPr="00F56540">
        <w:rPr>
          <w:rFonts w:ascii="Times New Roman" w:hAnsi="Times New Roman" w:cs="Times New Roman"/>
          <w:sz w:val="24"/>
          <w:szCs w:val="24"/>
        </w:rPr>
        <w:t>(d)</w:t>
      </w:r>
      <w:r w:rsidRPr="00F56540">
        <w:rPr>
          <w:rFonts w:ascii="Times New Roman" w:hAnsi="Times New Roman" w:cs="Times New Roman"/>
          <w:sz w:val="24"/>
          <w:szCs w:val="24"/>
        </w:rPr>
        <w:tab/>
        <w:t>Employees or other representatives of a party appearing in this proceeding with significant responsibility for this docket.</w:t>
      </w:r>
    </w:p>
    <w:p w14:paraId="66855C17" w14:textId="77777777" w:rsidR="00F56540" w:rsidRPr="00F56540" w:rsidRDefault="00F56540" w:rsidP="00F56540">
      <w:pPr>
        <w:tabs>
          <w:tab w:val="left" w:pos="1440"/>
          <w:tab w:val="left" w:pos="2160"/>
        </w:tabs>
        <w:spacing w:after="0" w:line="360" w:lineRule="auto"/>
        <w:ind w:firstLine="720"/>
        <w:rPr>
          <w:rFonts w:ascii="Times New Roman" w:hAnsi="Times New Roman" w:cs="Times New Roman"/>
          <w:sz w:val="24"/>
          <w:szCs w:val="24"/>
        </w:rPr>
      </w:pPr>
    </w:p>
    <w:p w14:paraId="252ACEFA" w14:textId="65E80435" w:rsidR="00F56540" w:rsidRDefault="00F56540" w:rsidP="0067750E">
      <w:pPr>
        <w:spacing w:after="0" w:line="360" w:lineRule="auto"/>
        <w:ind w:firstLine="1440"/>
        <w:rPr>
          <w:rFonts w:ascii="Times New Roman" w:hAnsi="Times New Roman" w:cs="Times New Roman"/>
          <w:sz w:val="24"/>
          <w:szCs w:val="24"/>
        </w:rPr>
      </w:pPr>
      <w:r w:rsidRPr="00F56540">
        <w:rPr>
          <w:rFonts w:ascii="Times New Roman" w:hAnsi="Times New Roman" w:cs="Times New Roman"/>
          <w:sz w:val="24"/>
          <w:szCs w:val="24"/>
        </w:rPr>
        <w:t xml:space="preserve">With regard to I&amp;E, information deemed as “CONFIDENTIAL” shall be made available to I&amp;E Prosecutors subject to the terms of this Protective Order.  The I&amp;E Prosecutors shall use or disclose the CONFIDENTIAL information only for purposes of preparing or presenting evidence, cross examination, argument, or settlement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14:paraId="10F65101" w14:textId="77777777" w:rsidR="0067750E" w:rsidRPr="00F56540" w:rsidRDefault="0067750E" w:rsidP="00F56540">
      <w:pPr>
        <w:spacing w:after="0" w:line="360" w:lineRule="auto"/>
        <w:ind w:firstLine="720"/>
        <w:rPr>
          <w:rFonts w:ascii="Times New Roman" w:hAnsi="Times New Roman" w:cs="Times New Roman"/>
          <w:sz w:val="24"/>
          <w:szCs w:val="24"/>
        </w:rPr>
      </w:pPr>
    </w:p>
    <w:p w14:paraId="76530085" w14:textId="04F1D9B3" w:rsidR="00F56540" w:rsidRDefault="00F56540" w:rsidP="0067750E">
      <w:pPr>
        <w:tabs>
          <w:tab w:val="num" w:pos="0"/>
        </w:tabs>
        <w:spacing w:after="0" w:line="360" w:lineRule="auto"/>
        <w:ind w:firstLine="1440"/>
        <w:rPr>
          <w:rFonts w:ascii="Times New Roman" w:hAnsi="Times New Roman" w:cs="Times New Roman"/>
          <w:sz w:val="24"/>
          <w:szCs w:val="24"/>
        </w:rPr>
      </w:pPr>
      <w:r w:rsidRPr="00F56540">
        <w:rPr>
          <w:rFonts w:ascii="Times New Roman" w:hAnsi="Times New Roman" w:cs="Times New Roman"/>
          <w:sz w:val="24"/>
          <w:szCs w:val="24"/>
        </w:rPr>
        <w:t xml:space="preserve">With regard to the OCA and OSBA, counsel for the OCA and OSBA may afford access to CONFIDENTIAL information to the Consumer Advocate and Small Business Advocate, respectively, without the need for execution of a Non-Disclosure Certificate.  The Consumer Advocate and Small Business Advocate are bound by all of the provisions of the </w:t>
      </w:r>
      <w:r w:rsidRPr="00F56540">
        <w:rPr>
          <w:rFonts w:ascii="Times New Roman" w:hAnsi="Times New Roman" w:cs="Times New Roman"/>
          <w:sz w:val="24"/>
          <w:szCs w:val="24"/>
        </w:rPr>
        <w:lastRenderedPageBreak/>
        <w:t xml:space="preserve">Protective Order by virtue of the OCA counsel’s and OSBA counsel’s execution of a Non-Disclosure Certificate.  </w:t>
      </w:r>
    </w:p>
    <w:p w14:paraId="4D3955F5" w14:textId="77777777" w:rsidR="007C0B0E" w:rsidRPr="00F56540" w:rsidRDefault="007C0B0E" w:rsidP="0067750E">
      <w:pPr>
        <w:tabs>
          <w:tab w:val="num" w:pos="0"/>
        </w:tabs>
        <w:spacing w:after="0" w:line="360" w:lineRule="auto"/>
        <w:ind w:firstLine="1440"/>
        <w:rPr>
          <w:rFonts w:ascii="Times New Roman" w:hAnsi="Times New Roman" w:cs="Times New Roman"/>
          <w:sz w:val="24"/>
          <w:szCs w:val="24"/>
        </w:rPr>
      </w:pPr>
    </w:p>
    <w:p w14:paraId="6947D4E4" w14:textId="30BE2498" w:rsidR="00F56540" w:rsidRDefault="00F56540" w:rsidP="0067750E">
      <w:pPr>
        <w:pStyle w:val="ListNumber"/>
        <w:tabs>
          <w:tab w:val="clear" w:pos="1440"/>
          <w:tab w:val="num" w:pos="360"/>
        </w:tabs>
        <w:autoSpaceDE w:val="0"/>
        <w:autoSpaceDN w:val="0"/>
        <w:adjustRightInd w:val="0"/>
        <w:spacing w:after="0" w:line="360" w:lineRule="auto"/>
        <w:ind w:left="0" w:firstLine="1440"/>
        <w:jc w:val="left"/>
        <w:rPr>
          <w:rFonts w:cs="Times New Roman"/>
        </w:rPr>
      </w:pPr>
      <w:r w:rsidRPr="00F56540">
        <w:rPr>
          <w:rFonts w:cs="Times New Roman"/>
        </w:rPr>
        <w:t xml:space="preserve">Information deemed as “HIGHLY CONFIDENTIAL” protected material shall be made available to counsel for all active parties represented by counsel.  Counsel may make such information available to their experts who are designated and qualified as Reviewing Representatives. </w:t>
      </w:r>
    </w:p>
    <w:p w14:paraId="098EBA3B" w14:textId="77777777" w:rsidR="00F56540" w:rsidRPr="00F56540" w:rsidRDefault="00F56540" w:rsidP="00F56540">
      <w:pPr>
        <w:pStyle w:val="ListNumber"/>
        <w:numPr>
          <w:ilvl w:val="0"/>
          <w:numId w:val="0"/>
        </w:numPr>
        <w:autoSpaceDE w:val="0"/>
        <w:autoSpaceDN w:val="0"/>
        <w:adjustRightInd w:val="0"/>
        <w:spacing w:after="0" w:line="360" w:lineRule="auto"/>
        <w:ind w:left="720"/>
        <w:jc w:val="left"/>
        <w:rPr>
          <w:rFonts w:cs="Times New Roman"/>
        </w:rPr>
      </w:pPr>
    </w:p>
    <w:p w14:paraId="03BF224C" w14:textId="4E501C11" w:rsidR="00F56540" w:rsidRDefault="00F56540" w:rsidP="0067750E">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For purposes of this Protective Order, a Reviewing Representative may not be a “Restricted Person.”  </w:t>
      </w:r>
    </w:p>
    <w:p w14:paraId="7251A86A" w14:textId="77777777" w:rsidR="0067750E" w:rsidRPr="00F56540" w:rsidRDefault="0067750E" w:rsidP="0067750E">
      <w:pPr>
        <w:spacing w:after="0" w:line="360" w:lineRule="auto"/>
        <w:rPr>
          <w:rFonts w:ascii="Times New Roman" w:hAnsi="Times New Roman" w:cs="Times New Roman"/>
          <w:sz w:val="24"/>
          <w:szCs w:val="24"/>
        </w:rPr>
      </w:pPr>
    </w:p>
    <w:p w14:paraId="56936D90" w14:textId="77777777" w:rsidR="00F56540" w:rsidRPr="00F56540" w:rsidRDefault="00F56540" w:rsidP="0067750E">
      <w:pPr>
        <w:pStyle w:val="BodyText2"/>
        <w:spacing w:line="240" w:lineRule="auto"/>
        <w:ind w:left="2160" w:right="720" w:firstLine="0"/>
        <w:jc w:val="left"/>
      </w:pPr>
      <w:r w:rsidRPr="00F56540">
        <w:t>(a)</w:t>
      </w:r>
      <w:r w:rsidRPr="00F56540">
        <w:tab/>
        <w:t>A “Restricted Person” shall mean:  (</w:t>
      </w:r>
      <w:proofErr w:type="spellStart"/>
      <w:r w:rsidRPr="00F56540">
        <w:t>i</w:t>
      </w:r>
      <w:proofErr w:type="spellEnd"/>
      <w:r w:rsidRPr="00F56540">
        <w:t xml:space="preserve">) an officer, director, stockholder, partner, or owner of any competitor of the parties or an employee of such an entity if the employee’s duties involve marketing or pricing of the competitor’s products or services, or if the employee of such entity’s duties involve strategic business decisions and activities in which the use of Proprietary Information could be reasonably expected to cause competitive harm to the parties; (ii)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(iii) an officer, director, stockholder, owner or employee of a competitor of a customer of the parties if the Proprietary Information concerns a specific, identifiable customer of the parties; and (iv)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14:paraId="70DF10BD" w14:textId="438B2933" w:rsidR="00F56540" w:rsidRDefault="00F56540" w:rsidP="0067750E">
      <w:pPr>
        <w:pStyle w:val="BodyText2"/>
        <w:spacing w:line="240" w:lineRule="auto"/>
        <w:ind w:left="2160" w:right="720" w:firstLine="0"/>
        <w:jc w:val="left"/>
      </w:pPr>
      <w:r w:rsidRPr="00F56540">
        <w:t>(b)</w:t>
      </w:r>
      <w:r w:rsidRPr="00F56540">
        <w:tab/>
        <w:t>If an expert for a party, another member of the expert’s firm or the expert’s firm generally also serves as an expert for, or as a consultant or advisor to, a Restricted Person, said expert must:  (</w:t>
      </w:r>
      <w:proofErr w:type="spellStart"/>
      <w:r w:rsidRPr="00F56540">
        <w:t>i</w:t>
      </w:r>
      <w:proofErr w:type="spellEnd"/>
      <w:r w:rsidRPr="00F56540">
        <w:t xml:space="preserve">) identify for the parties each Restricted Person and each expert </w:t>
      </w:r>
      <w:r w:rsidRPr="00F56540">
        <w:lastRenderedPageBreak/>
        <w:t xml:space="preserve">or consultant; (ii) make reasonable attempts to segregate those personnel assisting in the expert’s participation in this proceeding from those personnel working on behalf of a Restricted Person; and (iii)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14:paraId="4CB8531B" w14:textId="77777777" w:rsidR="00F56540" w:rsidRPr="00F56540" w:rsidRDefault="00F56540" w:rsidP="00F56540">
      <w:pPr>
        <w:pStyle w:val="BodyText2"/>
        <w:spacing w:line="360" w:lineRule="auto"/>
        <w:ind w:left="1440" w:firstLine="0"/>
        <w:jc w:val="left"/>
      </w:pPr>
    </w:p>
    <w:p w14:paraId="38922449" w14:textId="56591AE2" w:rsidR="00F56540" w:rsidRDefault="00F56540" w:rsidP="0067750E">
      <w:pPr>
        <w:pStyle w:val="ListNumber"/>
        <w:tabs>
          <w:tab w:val="clear" w:pos="1440"/>
          <w:tab w:val="num" w:pos="360"/>
        </w:tabs>
        <w:spacing w:after="0" w:line="360" w:lineRule="auto"/>
        <w:ind w:left="0" w:firstLine="1440"/>
        <w:jc w:val="left"/>
        <w:rPr>
          <w:rFonts w:cs="Times New Roman"/>
        </w:rPr>
      </w:pPr>
      <w:r w:rsidRPr="00F56540">
        <w:rPr>
          <w:rFonts w:cs="Times New Roman"/>
        </w:rPr>
        <w:t>In the event that a Party wishes to designate as a Reviewing Representative a person not described in Paragraphs 4(a) through 4(d) above, or a person that is a Restricted Person under Paragraph 6,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14:paraId="33693568" w14:textId="77777777" w:rsidR="00F56540" w:rsidRPr="00F56540" w:rsidRDefault="00F56540" w:rsidP="00F56540">
      <w:pPr>
        <w:pStyle w:val="ListNumber"/>
        <w:numPr>
          <w:ilvl w:val="0"/>
          <w:numId w:val="0"/>
        </w:numPr>
        <w:spacing w:after="0" w:line="360" w:lineRule="auto"/>
        <w:ind w:left="720"/>
        <w:jc w:val="left"/>
        <w:rPr>
          <w:rFonts w:cs="Times New Roman"/>
        </w:rPr>
      </w:pPr>
    </w:p>
    <w:p w14:paraId="5986E7A6" w14:textId="63BDB96E" w:rsidR="00F56540" w:rsidRDefault="00F56540" w:rsidP="0067750E">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A qualified “Reviewing Representative” for “CONFIDENTIAL” information may review and discuss “CONFIDENTIAL” information with their client or with the entity with which they are employed or associated, to the extent that the client or entity is not a “Restricted Person”, but may not share with or permit the client or entity to review the “CONFIDENTIAL” information.  Such discussions must be general in nature and not disclose specific “CONFIDENTIAL” information. </w:t>
      </w:r>
      <w:r w:rsidR="00A44CCF">
        <w:rPr>
          <w:rFonts w:ascii="Times New Roman" w:hAnsi="Times New Roman" w:cs="Times New Roman"/>
          <w:sz w:val="24"/>
          <w:szCs w:val="24"/>
        </w:rPr>
        <w:t xml:space="preserve"> </w:t>
      </w:r>
      <w:r w:rsidRPr="00F56540">
        <w:rPr>
          <w:rFonts w:ascii="Times New Roman" w:hAnsi="Times New Roman" w:cs="Times New Roman"/>
          <w:sz w:val="24"/>
          <w:szCs w:val="24"/>
        </w:rPr>
        <w:t>Counsel for I&amp;E, OCA and OSBA may share “CONFIDENTIAL” information with the I&amp;E Director and the I&amp;E Deputy Chief Prosecutor, Consumer Advocate and Small Business Advocate, respectively, without obtaining a Non-Disclosure Certificate from these individuals, provided however, that these individuals otherwise abide by the terms of this Protective Order.</w:t>
      </w:r>
    </w:p>
    <w:p w14:paraId="3F41B15E" w14:textId="77777777" w:rsidR="00F56540" w:rsidRPr="00F56540" w:rsidRDefault="00F56540" w:rsidP="0067750E">
      <w:pPr>
        <w:spacing w:after="0" w:line="360" w:lineRule="auto"/>
        <w:ind w:firstLine="1440"/>
        <w:rPr>
          <w:rFonts w:ascii="Times New Roman" w:hAnsi="Times New Roman" w:cs="Times New Roman"/>
          <w:sz w:val="24"/>
          <w:szCs w:val="24"/>
        </w:rPr>
      </w:pPr>
    </w:p>
    <w:p w14:paraId="2771B10F" w14:textId="08C7C86B" w:rsidR="00F56540" w:rsidRDefault="00F56540" w:rsidP="0067750E">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Reviewing Representatives may not use information contained in any Proprietary </w:t>
      </w:r>
      <w:r w:rsidRPr="00F56540">
        <w:rPr>
          <w:rFonts w:ascii="Times New Roman" w:hAnsi="Times New Roman" w:cs="Times New Roman"/>
          <w:sz w:val="24"/>
          <w:szCs w:val="24"/>
        </w:rPr>
        <w:lastRenderedPageBreak/>
        <w:t xml:space="preserve">Information obtained through this proceeding to give any party or any competitor of any party a commercial advantage.  </w:t>
      </w:r>
    </w:p>
    <w:p w14:paraId="73605668" w14:textId="77777777" w:rsidR="00F56540" w:rsidRPr="00F56540" w:rsidRDefault="00F56540" w:rsidP="00F56540">
      <w:pPr>
        <w:spacing w:after="0" w:line="360" w:lineRule="auto"/>
        <w:rPr>
          <w:rFonts w:ascii="Times New Roman" w:hAnsi="Times New Roman" w:cs="Times New Roman"/>
          <w:sz w:val="24"/>
          <w:szCs w:val="24"/>
        </w:rPr>
      </w:pPr>
    </w:p>
    <w:p w14:paraId="4FA2598D" w14:textId="656D1332"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Reviewing Representatives shall execute a Non-Disclosure Certificate:</w:t>
      </w:r>
    </w:p>
    <w:p w14:paraId="24865AE1" w14:textId="77777777" w:rsidR="0067750E" w:rsidRPr="00F56540" w:rsidRDefault="0067750E" w:rsidP="0067750E">
      <w:pPr>
        <w:spacing w:after="0" w:line="360" w:lineRule="auto"/>
        <w:rPr>
          <w:rFonts w:ascii="Times New Roman" w:hAnsi="Times New Roman" w:cs="Times New Roman"/>
          <w:sz w:val="24"/>
          <w:szCs w:val="24"/>
        </w:rPr>
      </w:pPr>
    </w:p>
    <w:p w14:paraId="22524C8B" w14:textId="77777777" w:rsidR="00F56540" w:rsidRPr="00F56540" w:rsidRDefault="00F56540" w:rsidP="00F56540">
      <w:pPr>
        <w:pStyle w:val="BodyText2"/>
        <w:spacing w:line="240" w:lineRule="auto"/>
        <w:ind w:left="2160" w:right="720" w:firstLine="0"/>
        <w:jc w:val="left"/>
      </w:pPr>
      <w:r w:rsidRPr="00F56540">
        <w:t>(a)</w:t>
      </w:r>
      <w:r w:rsidRPr="00F56540">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4 and 5.  A copy of each Non-Disclosure Certificate shall be provided to counsel for the Parties asserting confidentiality prior to disclosure of any Proprietary Information to that Reviewing Representative.</w:t>
      </w:r>
    </w:p>
    <w:p w14:paraId="4A4F2D90" w14:textId="59298FB9" w:rsidR="00F56540" w:rsidRDefault="00F56540" w:rsidP="00F56540">
      <w:pPr>
        <w:pStyle w:val="BodyText2"/>
        <w:spacing w:line="240" w:lineRule="auto"/>
        <w:ind w:left="2160" w:right="720" w:firstLine="0"/>
        <w:jc w:val="left"/>
      </w:pPr>
      <w:r w:rsidRPr="00F56540">
        <w:t>(b)</w:t>
      </w:r>
      <w:r w:rsidRPr="00F56540">
        <w:tab/>
        <w:t xml:space="preserve">Attorneys and outside experts qualified as Reviewing Representatives are responsible for ensuring that persons under their supervision or control comply with this Protective Order.   </w:t>
      </w:r>
    </w:p>
    <w:p w14:paraId="2A7B9ACE" w14:textId="77777777" w:rsidR="00F56540" w:rsidRPr="00F56540" w:rsidRDefault="00F56540" w:rsidP="00F56540">
      <w:pPr>
        <w:pStyle w:val="BodyText2"/>
        <w:spacing w:line="360" w:lineRule="auto"/>
        <w:ind w:left="1440" w:firstLine="0"/>
        <w:jc w:val="left"/>
      </w:pPr>
    </w:p>
    <w:p w14:paraId="5A93C893" w14:textId="62EE8835"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None of the Parties waive their right to pursue any other legal or equitable remedies that may be available in the event of actual or anticipated disclosure of Proprietary Information.</w:t>
      </w:r>
    </w:p>
    <w:p w14:paraId="73EC3C02" w14:textId="77777777" w:rsidR="00F56540" w:rsidRPr="00F56540" w:rsidRDefault="00F56540" w:rsidP="00F56540">
      <w:pPr>
        <w:spacing w:after="0" w:line="360" w:lineRule="auto"/>
        <w:ind w:left="720" w:firstLine="1440"/>
        <w:rPr>
          <w:rFonts w:ascii="Times New Roman" w:hAnsi="Times New Roman" w:cs="Times New Roman"/>
          <w:sz w:val="24"/>
          <w:szCs w:val="24"/>
        </w:rPr>
      </w:pPr>
    </w:p>
    <w:p w14:paraId="72829261" w14:textId="48C70200"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The Parties shall designate data or documents as constituting or containing Proprietary Information by marking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that constitute or contain Proprietary Information.  The Proprietary Information shall be served upon the Parties hereto only in an envelope (or through electronic service) separate from the nonproprietary materials, and the envelope (or electronic service) shall be conspicuously marked “CONFIDENTIAL” or “</w:t>
      </w:r>
      <w:r w:rsidRPr="00F56540">
        <w:rPr>
          <w:rFonts w:ascii="Times New Roman" w:hAnsi="Times New Roman" w:cs="Times New Roman"/>
          <w:caps/>
          <w:sz w:val="24"/>
          <w:szCs w:val="24"/>
        </w:rPr>
        <w:t xml:space="preserve">HIGHLY CONFIDENTIAL” </w:t>
      </w:r>
      <w:r w:rsidRPr="00F56540">
        <w:rPr>
          <w:rFonts w:ascii="Times New Roman" w:hAnsi="Times New Roman" w:cs="Times New Roman"/>
          <w:sz w:val="24"/>
          <w:szCs w:val="24"/>
        </w:rPr>
        <w:t>protected material</w:t>
      </w:r>
      <w:r w:rsidRPr="00F56540">
        <w:rPr>
          <w:rFonts w:ascii="Times New Roman" w:hAnsi="Times New Roman" w:cs="Times New Roman"/>
          <w:caps/>
          <w:sz w:val="24"/>
          <w:szCs w:val="24"/>
        </w:rPr>
        <w:t>.</w:t>
      </w:r>
      <w:r w:rsidRPr="00F56540">
        <w:rPr>
          <w:rFonts w:ascii="Times New Roman" w:hAnsi="Times New Roman" w:cs="Times New Roman"/>
          <w:sz w:val="24"/>
          <w:szCs w:val="24"/>
        </w:rPr>
        <w:t xml:space="preserve">  </w:t>
      </w:r>
    </w:p>
    <w:p w14:paraId="15A49BC9" w14:textId="77777777" w:rsidR="00F56540" w:rsidRPr="00F56540" w:rsidRDefault="00F56540" w:rsidP="00F56540">
      <w:pPr>
        <w:spacing w:after="0" w:line="360" w:lineRule="auto"/>
        <w:ind w:firstLine="1440"/>
        <w:rPr>
          <w:rFonts w:ascii="Times New Roman" w:hAnsi="Times New Roman" w:cs="Times New Roman"/>
          <w:sz w:val="24"/>
          <w:szCs w:val="24"/>
        </w:rPr>
      </w:pPr>
    </w:p>
    <w:p w14:paraId="16734AEA" w14:textId="77777777" w:rsidR="008E2559"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The Parties will consider and treat the Proprietary Information as within the exemptions from disclosure provided in Section 335(d) of the Public Utility Code, </w:t>
      </w:r>
    </w:p>
    <w:p w14:paraId="1636916C" w14:textId="7E6226B1" w:rsidR="00F56540" w:rsidRDefault="00F56540" w:rsidP="008E2559">
      <w:pPr>
        <w:spacing w:after="0" w:line="360" w:lineRule="auto"/>
        <w:rPr>
          <w:rFonts w:ascii="Times New Roman" w:hAnsi="Times New Roman" w:cs="Times New Roman"/>
          <w:sz w:val="24"/>
          <w:szCs w:val="24"/>
        </w:rPr>
      </w:pPr>
      <w:r w:rsidRPr="00F56540">
        <w:rPr>
          <w:rFonts w:ascii="Times New Roman" w:hAnsi="Times New Roman" w:cs="Times New Roman"/>
          <w:sz w:val="24"/>
          <w:szCs w:val="24"/>
        </w:rPr>
        <w:t xml:space="preserve">66 </w:t>
      </w:r>
      <w:proofErr w:type="spellStart"/>
      <w:r w:rsidRPr="00F56540">
        <w:rPr>
          <w:rFonts w:ascii="Times New Roman" w:hAnsi="Times New Roman" w:cs="Times New Roman"/>
          <w:sz w:val="24"/>
          <w:szCs w:val="24"/>
        </w:rPr>
        <w:t>Pa.C.S</w:t>
      </w:r>
      <w:proofErr w:type="spellEnd"/>
      <w:r w:rsidRPr="00F56540">
        <w:rPr>
          <w:rFonts w:ascii="Times New Roman" w:hAnsi="Times New Roman" w:cs="Times New Roman"/>
          <w:sz w:val="24"/>
          <w:szCs w:val="24"/>
        </w:rPr>
        <w:t xml:space="preserve">. § 335(d), and the Pennsylvania Right-to-Know Act, 65 P.S. §§ 67.101 </w:t>
      </w:r>
      <w:r w:rsidRPr="00F56540">
        <w:rPr>
          <w:rFonts w:ascii="Times New Roman" w:hAnsi="Times New Roman" w:cs="Times New Roman"/>
          <w:i/>
          <w:sz w:val="24"/>
          <w:szCs w:val="24"/>
        </w:rPr>
        <w:t>et seq.</w:t>
      </w:r>
      <w:r w:rsidRPr="00F56540">
        <w:rPr>
          <w:rFonts w:ascii="Times New Roman" w:hAnsi="Times New Roman" w:cs="Times New Roman"/>
          <w:sz w:val="24"/>
          <w:szCs w:val="24"/>
        </w:rPr>
        <w:t>, 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14:paraId="50CA2ADF" w14:textId="77777777" w:rsidR="00F56540" w:rsidRPr="00F56540" w:rsidRDefault="00F56540" w:rsidP="00F56540">
      <w:pPr>
        <w:spacing w:after="0" w:line="360" w:lineRule="auto"/>
        <w:ind w:firstLine="1440"/>
        <w:rPr>
          <w:rFonts w:ascii="Times New Roman" w:hAnsi="Times New Roman" w:cs="Times New Roman"/>
          <w:sz w:val="24"/>
          <w:szCs w:val="24"/>
        </w:rPr>
      </w:pPr>
    </w:p>
    <w:p w14:paraId="42DEA791" w14:textId="77777777"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46758B37" w14:textId="38983965" w:rsidR="00F56540" w:rsidRPr="00F56540" w:rsidRDefault="00F56540" w:rsidP="00F56540">
      <w:pPr>
        <w:spacing w:after="0" w:line="360" w:lineRule="auto"/>
        <w:ind w:firstLine="1440"/>
        <w:rPr>
          <w:rFonts w:ascii="Times New Roman" w:hAnsi="Times New Roman" w:cs="Times New Roman"/>
          <w:sz w:val="24"/>
          <w:szCs w:val="24"/>
        </w:rPr>
      </w:pPr>
      <w:r w:rsidRPr="00F56540">
        <w:rPr>
          <w:rFonts w:ascii="Times New Roman" w:hAnsi="Times New Roman" w:cs="Times New Roman"/>
          <w:sz w:val="24"/>
          <w:szCs w:val="24"/>
        </w:rPr>
        <w:t xml:space="preserve"> </w:t>
      </w:r>
    </w:p>
    <w:p w14:paraId="65356D5A" w14:textId="77777777"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Part of any record of this proceeding containing Proprietary Information, including but not limited to all exhibits, writings, testimony, cross examination, argument, and responses to discovery, and including reference thereto as mentioned in Paragraph 14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266A928D" w14:textId="150112A8" w:rsidR="00F56540" w:rsidRPr="00F56540" w:rsidRDefault="00F56540" w:rsidP="00F56540">
      <w:pPr>
        <w:spacing w:after="0" w:line="360" w:lineRule="auto"/>
        <w:ind w:firstLine="1440"/>
        <w:rPr>
          <w:rFonts w:ascii="Times New Roman" w:hAnsi="Times New Roman" w:cs="Times New Roman"/>
          <w:sz w:val="24"/>
          <w:szCs w:val="24"/>
        </w:rPr>
      </w:pPr>
      <w:r w:rsidRPr="00F56540">
        <w:rPr>
          <w:rFonts w:ascii="Times New Roman" w:hAnsi="Times New Roman" w:cs="Times New Roman"/>
          <w:sz w:val="24"/>
          <w:szCs w:val="24"/>
        </w:rPr>
        <w:t xml:space="preserve"> </w:t>
      </w:r>
    </w:p>
    <w:p w14:paraId="6184EF55" w14:textId="7C030F3A"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14:paraId="1C6C227A" w14:textId="77777777" w:rsidR="0067750E" w:rsidRPr="00F56540" w:rsidRDefault="0067750E" w:rsidP="0067750E">
      <w:pPr>
        <w:spacing w:after="0" w:line="360" w:lineRule="auto"/>
        <w:rPr>
          <w:rFonts w:ascii="Times New Roman" w:hAnsi="Times New Roman" w:cs="Times New Roman"/>
          <w:sz w:val="24"/>
          <w:szCs w:val="24"/>
        </w:rPr>
      </w:pPr>
    </w:p>
    <w:p w14:paraId="43DE6DFD" w14:textId="7BEA88D9" w:rsidR="00F56540" w:rsidRDefault="00F56540" w:rsidP="00F56540">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 xml:space="preserve">The Parties shall retain the right to question or challenge the admissibility of Proprietary Information; to object to the production of Proprietary Information on any proper </w:t>
      </w:r>
      <w:r w:rsidRPr="00F56540">
        <w:rPr>
          <w:rFonts w:ascii="Times New Roman" w:hAnsi="Times New Roman" w:cs="Times New Roman"/>
          <w:sz w:val="24"/>
          <w:szCs w:val="24"/>
        </w:rPr>
        <w:lastRenderedPageBreak/>
        <w:t xml:space="preserve">ground; and to refuse to produce Proprietary Information pending the adjudication of the objection. </w:t>
      </w:r>
    </w:p>
    <w:p w14:paraId="6F90F5CC" w14:textId="77777777" w:rsidR="00F56540" w:rsidRPr="00F56540" w:rsidRDefault="00F56540" w:rsidP="00F56540">
      <w:pPr>
        <w:spacing w:after="0" w:line="360" w:lineRule="auto"/>
        <w:ind w:firstLine="1440"/>
        <w:rPr>
          <w:rFonts w:ascii="Times New Roman" w:hAnsi="Times New Roman" w:cs="Times New Roman"/>
          <w:sz w:val="24"/>
          <w:szCs w:val="24"/>
        </w:rPr>
      </w:pPr>
    </w:p>
    <w:p w14:paraId="0C4B8A78" w14:textId="720F5F4E" w:rsidR="002E4F71" w:rsidRDefault="00F56540" w:rsidP="00BA5788">
      <w:pPr>
        <w:numPr>
          <w:ilvl w:val="0"/>
          <w:numId w:val="1"/>
        </w:numPr>
        <w:tabs>
          <w:tab w:val="clear" w:pos="1440"/>
          <w:tab w:val="num" w:pos="360"/>
        </w:tabs>
        <w:spacing w:after="0" w:line="360" w:lineRule="auto"/>
        <w:ind w:left="0" w:firstLine="1440"/>
        <w:rPr>
          <w:rFonts w:ascii="Times New Roman" w:hAnsi="Times New Roman" w:cs="Times New Roman"/>
          <w:sz w:val="24"/>
          <w:szCs w:val="24"/>
        </w:rPr>
      </w:pPr>
      <w:r w:rsidRPr="00F56540">
        <w:rPr>
          <w:rFonts w:ascii="Times New Roman" w:hAnsi="Times New Roman" w:cs="Times New Roman"/>
          <w:sz w:val="24"/>
          <w:szCs w:val="24"/>
        </w:rPr>
        <w:t>Within 30 days after a Commission final order is entered in the above-captioned proceeding, or in the event of appeals, within thirty days after appeals are finally decided, the Parties, upon request, shall either destroy or return to the parties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parties, the party shall certify in writing to the producing party that the Proprietary Information has been destroyed.</w:t>
      </w:r>
    </w:p>
    <w:p w14:paraId="52C8247A" w14:textId="632C40F2" w:rsidR="00BA5788" w:rsidRDefault="00BA5788" w:rsidP="00BA5788">
      <w:pPr>
        <w:spacing w:after="0" w:line="360" w:lineRule="auto"/>
        <w:rPr>
          <w:rFonts w:ascii="Times New Roman" w:hAnsi="Times New Roman" w:cs="Times New Roman"/>
          <w:sz w:val="24"/>
          <w:szCs w:val="24"/>
        </w:rPr>
      </w:pPr>
    </w:p>
    <w:p w14:paraId="33C481F2" w14:textId="77777777" w:rsidR="00BA5788" w:rsidRPr="00BA5788" w:rsidRDefault="00BA5788" w:rsidP="00BA5788">
      <w:pPr>
        <w:spacing w:after="0" w:line="360" w:lineRule="auto"/>
        <w:rPr>
          <w:rFonts w:ascii="Times New Roman" w:hAnsi="Times New Roman" w:cs="Times New Roman"/>
          <w:sz w:val="24"/>
          <w:szCs w:val="24"/>
        </w:rPr>
      </w:pPr>
    </w:p>
    <w:p w14:paraId="490BC4C8" w14:textId="7439CA69" w:rsidR="002E4F71" w:rsidRDefault="002E4F71" w:rsidP="002E4F71">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Date:</w:t>
      </w:r>
      <w:r>
        <w:rPr>
          <w:rFonts w:ascii="Times New Roman" w:eastAsia="Calibri" w:hAnsi="Times New Roman" w:cs="Times New Roman"/>
          <w:sz w:val="24"/>
          <w:szCs w:val="24"/>
        </w:rPr>
        <w:tab/>
      </w:r>
      <w:r>
        <w:rPr>
          <w:rFonts w:ascii="Times New Roman" w:eastAsia="Calibri" w:hAnsi="Times New Roman" w:cs="Times New Roman"/>
          <w:sz w:val="24"/>
          <w:szCs w:val="24"/>
          <w:u w:val="single"/>
        </w:rPr>
        <w:t>March 16, 2022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t>/s/</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p>
    <w:p w14:paraId="6389066B" w14:textId="77777777" w:rsidR="002E4F71" w:rsidRDefault="002E4F71" w:rsidP="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Marta Guhl</w:t>
      </w:r>
    </w:p>
    <w:p w14:paraId="1AC827F1" w14:textId="77777777" w:rsidR="002E4F71" w:rsidRDefault="002E4F71" w:rsidP="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Administrative Law Judge</w:t>
      </w:r>
    </w:p>
    <w:p w14:paraId="0BB0FFB4" w14:textId="77777777" w:rsidR="002E4F71" w:rsidRDefault="002E4F71" w:rsidP="002E4F71">
      <w:pPr>
        <w:spacing w:after="0" w:line="240" w:lineRule="auto"/>
        <w:rPr>
          <w:rFonts w:ascii="Times New Roman" w:hAnsi="Times New Roman" w:cs="Times New Roman"/>
          <w:sz w:val="24"/>
          <w:szCs w:val="24"/>
        </w:rPr>
      </w:pPr>
    </w:p>
    <w:p w14:paraId="758EDE02" w14:textId="77777777" w:rsidR="002E4F71" w:rsidRDefault="002E4F71" w:rsidP="002E4F71">
      <w:pPr>
        <w:spacing w:after="0" w:line="240" w:lineRule="auto"/>
        <w:rPr>
          <w:rFonts w:ascii="Times New Roman" w:hAnsi="Times New Roman" w:cs="Times New Roman"/>
          <w:sz w:val="24"/>
          <w:szCs w:val="24"/>
        </w:rPr>
      </w:pPr>
    </w:p>
    <w:p w14:paraId="04E7F9AD" w14:textId="77777777" w:rsidR="002E4F71" w:rsidRDefault="002E4F71" w:rsidP="002E4F71">
      <w:pPr>
        <w:spacing w:after="160" w:line="254" w:lineRule="auto"/>
        <w:rPr>
          <w:rFonts w:ascii="Times New Roman" w:hAnsi="Times New Roman" w:cs="Times New Roman"/>
          <w:sz w:val="24"/>
          <w:szCs w:val="24"/>
        </w:rPr>
      </w:pPr>
      <w:r>
        <w:rPr>
          <w:rFonts w:ascii="Times New Roman" w:hAnsi="Times New Roman" w:cs="Times New Roman"/>
          <w:sz w:val="24"/>
          <w:szCs w:val="24"/>
        </w:rPr>
        <w:br w:type="page"/>
      </w:r>
    </w:p>
    <w:p w14:paraId="52621A91" w14:textId="77777777" w:rsidR="002E4F71" w:rsidRDefault="002E4F71" w:rsidP="002E4F71">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APPENDIX A</w:t>
      </w:r>
    </w:p>
    <w:p w14:paraId="18A219C6" w14:textId="77777777" w:rsidR="002E4F71" w:rsidRDefault="002E4F71" w:rsidP="002E4F71">
      <w:pPr>
        <w:spacing w:after="0" w:line="240" w:lineRule="auto"/>
        <w:jc w:val="center"/>
        <w:rPr>
          <w:rFonts w:ascii="Times New Roman" w:eastAsia="Calibri" w:hAnsi="Times New Roman" w:cs="Times New Roman"/>
          <w:sz w:val="24"/>
          <w:szCs w:val="24"/>
          <w:u w:val="single"/>
        </w:rPr>
      </w:pPr>
    </w:p>
    <w:p w14:paraId="21449CB3" w14:textId="77777777" w:rsidR="002E4F71" w:rsidRPr="002E4F71" w:rsidRDefault="002E4F71" w:rsidP="002E4F71">
      <w:pPr>
        <w:tabs>
          <w:tab w:val="center" w:pos="4680"/>
        </w:tabs>
        <w:spacing w:after="0" w:line="240" w:lineRule="auto"/>
        <w:jc w:val="center"/>
        <w:rPr>
          <w:rFonts w:ascii="Times New Roman" w:hAnsi="Times New Roman" w:cs="Times New Roman"/>
          <w:b/>
          <w:sz w:val="24"/>
        </w:rPr>
      </w:pPr>
      <w:r w:rsidRPr="002E4F71">
        <w:rPr>
          <w:rFonts w:ascii="Times New Roman" w:hAnsi="Times New Roman" w:cs="Times New Roman"/>
          <w:b/>
          <w:sz w:val="24"/>
        </w:rPr>
        <w:t>BEFORE THE</w:t>
      </w:r>
    </w:p>
    <w:p w14:paraId="603C545E" w14:textId="0AE7F3F2" w:rsidR="002E4F71" w:rsidRPr="002E4F71" w:rsidRDefault="002E4F71" w:rsidP="002E4F71">
      <w:pPr>
        <w:tabs>
          <w:tab w:val="center" w:pos="4680"/>
        </w:tabs>
        <w:spacing w:after="0" w:line="240" w:lineRule="auto"/>
        <w:jc w:val="center"/>
        <w:rPr>
          <w:rFonts w:ascii="Times New Roman" w:hAnsi="Times New Roman" w:cs="Times New Roman"/>
          <w:b/>
          <w:sz w:val="24"/>
        </w:rPr>
      </w:pPr>
      <w:r w:rsidRPr="002E4F71">
        <w:rPr>
          <w:rFonts w:ascii="Times New Roman" w:hAnsi="Times New Roman" w:cs="Times New Roman"/>
          <w:b/>
          <w:sz w:val="24"/>
        </w:rPr>
        <w:t>PENNSYLVANIA PUBLIC UTILITY COMMISSION</w:t>
      </w:r>
    </w:p>
    <w:p w14:paraId="057D9615" w14:textId="77777777" w:rsidR="002E4F71" w:rsidRPr="002E4F71" w:rsidRDefault="002E4F71" w:rsidP="002E4F71">
      <w:pPr>
        <w:tabs>
          <w:tab w:val="center" w:pos="4680"/>
        </w:tabs>
        <w:spacing w:after="0" w:line="240" w:lineRule="auto"/>
        <w:rPr>
          <w:rFonts w:ascii="Times New Roman" w:hAnsi="Times New Roman" w:cs="Times New Roman"/>
          <w:b/>
          <w:sz w:val="24"/>
        </w:rPr>
      </w:pPr>
    </w:p>
    <w:p w14:paraId="3DF367BD" w14:textId="77777777" w:rsidR="002E4F71" w:rsidRPr="002E4F71" w:rsidRDefault="002E4F71" w:rsidP="002E4F71">
      <w:pPr>
        <w:tabs>
          <w:tab w:val="center" w:pos="4680"/>
        </w:tabs>
        <w:spacing w:after="0" w:line="240" w:lineRule="auto"/>
        <w:rPr>
          <w:rFonts w:ascii="Times New Roman" w:hAnsi="Times New Roman" w:cs="Times New Roman"/>
          <w:b/>
          <w:sz w:val="24"/>
        </w:rPr>
      </w:pPr>
    </w:p>
    <w:p w14:paraId="3DDF9BC5" w14:textId="77777777" w:rsidR="002E4F71" w:rsidRPr="002E4F71" w:rsidRDefault="002E4F71" w:rsidP="002E4F71">
      <w:pPr>
        <w:tabs>
          <w:tab w:val="center" w:pos="4680"/>
        </w:tabs>
        <w:spacing w:after="0" w:line="240" w:lineRule="auto"/>
        <w:rPr>
          <w:rFonts w:ascii="Times New Roman" w:hAnsi="Times New Roman" w:cs="Times New Roman"/>
          <w:sz w:val="24"/>
        </w:rPr>
      </w:pPr>
    </w:p>
    <w:p w14:paraId="4667B3CD"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Application of Aqua PA Wastewater, Inc.</w:t>
      </w:r>
      <w:r w:rsidRPr="002E4F71">
        <w:rPr>
          <w:rFonts w:ascii="Times New Roman" w:hAnsi="Times New Roman" w:cs="Times New Roman"/>
          <w:bCs/>
          <w:sz w:val="24"/>
          <w:szCs w:val="24"/>
        </w:rPr>
        <w:tab/>
        <w:t xml:space="preserve"> </w:t>
      </w:r>
      <w:r w:rsidRPr="002E4F71">
        <w:rPr>
          <w:rFonts w:ascii="Times New Roman" w:hAnsi="Times New Roman" w:cs="Times New Roman"/>
          <w:bCs/>
          <w:sz w:val="24"/>
          <w:szCs w:val="24"/>
        </w:rPr>
        <w:tab/>
        <w:t>:</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p>
    <w:p w14:paraId="13699425"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Section 1329 of the Pennsylvania Public</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 xml:space="preserve">: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p>
    <w:p w14:paraId="54650CA8"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 xml:space="preserve">Utility Code, 66 Pa. C.S.§ 1329, for the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w:t>
      </w:r>
    </w:p>
    <w:p w14:paraId="43A3723B"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 xml:space="preserve">Acquisition of East Whiteland Township,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 xml:space="preserve">: </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t>A-2021-3026132</w:t>
      </w:r>
    </w:p>
    <w:p w14:paraId="70621C2B"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Chester County Sanitary Wastewater Collection</w:t>
      </w:r>
      <w:r w:rsidRPr="002E4F71">
        <w:rPr>
          <w:rFonts w:ascii="Times New Roman" w:hAnsi="Times New Roman" w:cs="Times New Roman"/>
          <w:bCs/>
          <w:sz w:val="24"/>
          <w:szCs w:val="24"/>
        </w:rPr>
        <w:tab/>
        <w:t>:</w:t>
      </w:r>
    </w:p>
    <w:p w14:paraId="7EDF9C8C" w14:textId="77777777" w:rsidR="002E4F71" w:rsidRPr="002E4F71" w:rsidRDefault="002E4F71" w:rsidP="002E4F71">
      <w:pPr>
        <w:autoSpaceDE w:val="0"/>
        <w:autoSpaceDN w:val="0"/>
        <w:adjustRightInd w:val="0"/>
        <w:spacing w:after="0" w:line="240" w:lineRule="auto"/>
        <w:rPr>
          <w:rFonts w:ascii="Times New Roman" w:hAnsi="Times New Roman" w:cs="Times New Roman"/>
          <w:bCs/>
          <w:sz w:val="24"/>
          <w:szCs w:val="24"/>
        </w:rPr>
      </w:pPr>
      <w:r w:rsidRPr="002E4F71">
        <w:rPr>
          <w:rFonts w:ascii="Times New Roman" w:hAnsi="Times New Roman" w:cs="Times New Roman"/>
          <w:bCs/>
          <w:sz w:val="24"/>
          <w:szCs w:val="24"/>
        </w:rPr>
        <w:t>System</w:t>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r>
      <w:r w:rsidRPr="002E4F71">
        <w:rPr>
          <w:rFonts w:ascii="Times New Roman" w:hAnsi="Times New Roman" w:cs="Times New Roman"/>
          <w:bCs/>
          <w:sz w:val="24"/>
          <w:szCs w:val="24"/>
        </w:rPr>
        <w:tab/>
        <w:t>:</w:t>
      </w:r>
    </w:p>
    <w:p w14:paraId="6215E08C" w14:textId="77777777" w:rsidR="002E4F71" w:rsidRPr="002E4F71" w:rsidRDefault="002E4F71" w:rsidP="002E4F71">
      <w:pPr>
        <w:spacing w:after="0" w:line="240" w:lineRule="auto"/>
        <w:rPr>
          <w:rFonts w:ascii="Times New Roman" w:hAnsi="Times New Roman" w:cs="Times New Roman"/>
          <w:b/>
          <w:bCs/>
          <w:sz w:val="24"/>
          <w:szCs w:val="24"/>
        </w:rPr>
      </w:pPr>
    </w:p>
    <w:p w14:paraId="7C543837" w14:textId="77777777" w:rsidR="002E4F71" w:rsidRDefault="002E4F71" w:rsidP="002E4F71">
      <w:pPr>
        <w:spacing w:after="0" w:line="240" w:lineRule="auto"/>
        <w:jc w:val="center"/>
        <w:rPr>
          <w:rFonts w:ascii="Times New Roman" w:eastAsia="Calibri" w:hAnsi="Times New Roman" w:cs="Times New Roman"/>
          <w:b/>
          <w:sz w:val="24"/>
          <w:szCs w:val="24"/>
        </w:rPr>
      </w:pPr>
    </w:p>
    <w:p w14:paraId="45FDA29F" w14:textId="77777777" w:rsidR="002E4F71" w:rsidRDefault="002E4F71" w:rsidP="002E4F71">
      <w:pPr>
        <w:spacing w:after="0" w:line="240" w:lineRule="auto"/>
        <w:jc w:val="center"/>
        <w:rPr>
          <w:rFonts w:ascii="Times New Roman" w:eastAsia="Calibri" w:hAnsi="Times New Roman" w:cs="Times New Roman"/>
          <w:b/>
          <w:sz w:val="24"/>
          <w:szCs w:val="24"/>
        </w:rPr>
      </w:pPr>
    </w:p>
    <w:p w14:paraId="2E54855B" w14:textId="77777777" w:rsidR="002E4F71" w:rsidRDefault="002E4F71" w:rsidP="002E4F71">
      <w:pPr>
        <w:spacing w:after="0" w:line="240" w:lineRule="auto"/>
        <w:jc w:val="center"/>
        <w:rPr>
          <w:rFonts w:ascii="Times New Roman" w:eastAsia="Calibri" w:hAnsi="Times New Roman" w:cs="Times New Roman"/>
          <w:b/>
          <w:sz w:val="24"/>
          <w:szCs w:val="24"/>
        </w:rPr>
      </w:pPr>
    </w:p>
    <w:p w14:paraId="7B8CB47E" w14:textId="77777777" w:rsidR="002E4F71" w:rsidRDefault="002E4F71" w:rsidP="002E4F7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NON-DISCLOSURE CERTIFICATE</w:t>
      </w:r>
    </w:p>
    <w:p w14:paraId="5FF54E11" w14:textId="77777777" w:rsidR="002E4F71" w:rsidRDefault="002E4F71" w:rsidP="002E4F71">
      <w:pPr>
        <w:spacing w:after="0" w:line="240" w:lineRule="auto"/>
        <w:jc w:val="center"/>
        <w:rPr>
          <w:rFonts w:ascii="Times New Roman" w:eastAsia="Calibri" w:hAnsi="Times New Roman" w:cs="Times New Roman"/>
          <w:b/>
          <w:sz w:val="24"/>
          <w:szCs w:val="24"/>
        </w:rPr>
      </w:pPr>
    </w:p>
    <w:p w14:paraId="60C0CB99" w14:textId="77777777" w:rsidR="002E4F71" w:rsidRDefault="002E4F71" w:rsidP="002E4F7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TO WHOM IT MAY CONCERN:</w:t>
      </w:r>
    </w:p>
    <w:p w14:paraId="5F4F9C39" w14:textId="77777777" w:rsidR="002E4F71" w:rsidRDefault="002E4F71" w:rsidP="002E4F7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undersigned is the _________________ of ___________________________ (the receiving party).</w:t>
      </w:r>
    </w:p>
    <w:p w14:paraId="0C292947" w14:textId="77777777" w:rsidR="002E4F71" w:rsidRDefault="002E4F71" w:rsidP="002E4F7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222131DB" w14:textId="77777777" w:rsidR="002E4F71" w:rsidRDefault="002E4F71" w:rsidP="002E4F71">
      <w:pPr>
        <w:spacing w:after="0" w:line="240" w:lineRule="auto"/>
        <w:rPr>
          <w:rFonts w:ascii="Times New Roman" w:eastAsia="Calibri" w:hAnsi="Times New Roman" w:cs="Times New Roman"/>
          <w:sz w:val="24"/>
          <w:szCs w:val="24"/>
        </w:rPr>
      </w:pPr>
    </w:p>
    <w:tbl>
      <w:tblPr>
        <w:tblW w:w="0" w:type="auto"/>
        <w:tblInd w:w="4608" w:type="dxa"/>
        <w:tblLook w:val="01E0" w:firstRow="1" w:lastRow="1" w:firstColumn="1" w:lastColumn="1" w:noHBand="0" w:noVBand="0"/>
      </w:tblPr>
      <w:tblGrid>
        <w:gridCol w:w="4656"/>
      </w:tblGrid>
      <w:tr w:rsidR="002E4F71" w14:paraId="1BAB5140" w14:textId="77777777" w:rsidTr="002E4F71">
        <w:tc>
          <w:tcPr>
            <w:tcW w:w="0" w:type="auto"/>
            <w:hideMark/>
          </w:tcPr>
          <w:p w14:paraId="6E8266B6"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r>
              <w:rPr>
                <w:rFonts w:ascii="Times New Roman" w:eastAsia="Calibri" w:hAnsi="Times New Roman" w:cs="Times New Roman"/>
                <w:sz w:val="24"/>
                <w:szCs w:val="24"/>
              </w:rPr>
              <w:br/>
              <w:t>SIGNATURE</w:t>
            </w:r>
          </w:p>
        </w:tc>
      </w:tr>
      <w:tr w:rsidR="002E4F71" w14:paraId="674FECAB" w14:textId="77777777" w:rsidTr="002E4F71">
        <w:tc>
          <w:tcPr>
            <w:tcW w:w="0" w:type="auto"/>
            <w:hideMark/>
          </w:tcPr>
          <w:p w14:paraId="1658C4EA"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6687157B"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PRINT NAME</w:t>
            </w:r>
          </w:p>
        </w:tc>
      </w:tr>
      <w:tr w:rsidR="002E4F71" w14:paraId="3132A7D4" w14:textId="77777777" w:rsidTr="002E4F71">
        <w:tc>
          <w:tcPr>
            <w:tcW w:w="0" w:type="auto"/>
          </w:tcPr>
          <w:p w14:paraId="003745ED"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6382347E"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1524A3BD"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39AA42FB"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ADDRESS</w:t>
            </w:r>
          </w:p>
          <w:p w14:paraId="53D86F4C" w14:textId="77777777" w:rsidR="002E4F71" w:rsidRDefault="002E4F71">
            <w:pPr>
              <w:spacing w:after="0" w:line="240" w:lineRule="auto"/>
              <w:rPr>
                <w:rFonts w:ascii="Times New Roman" w:eastAsia="Calibri" w:hAnsi="Times New Roman" w:cs="Times New Roman"/>
                <w:sz w:val="24"/>
                <w:szCs w:val="24"/>
              </w:rPr>
            </w:pPr>
          </w:p>
        </w:tc>
      </w:tr>
      <w:tr w:rsidR="002E4F71" w14:paraId="44CEA52F" w14:textId="77777777" w:rsidTr="002E4F71">
        <w:tc>
          <w:tcPr>
            <w:tcW w:w="0" w:type="auto"/>
            <w:hideMark/>
          </w:tcPr>
          <w:p w14:paraId="7F5D3519"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p w14:paraId="35CAEC0E"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EMPLOYER</w:t>
            </w:r>
          </w:p>
        </w:tc>
      </w:tr>
      <w:tr w:rsidR="002E4F71" w14:paraId="437613DF" w14:textId="77777777" w:rsidTr="002E4F71">
        <w:tc>
          <w:tcPr>
            <w:tcW w:w="0" w:type="auto"/>
          </w:tcPr>
          <w:p w14:paraId="46A3DC95" w14:textId="77777777" w:rsidR="002E4F71" w:rsidRDefault="002E4F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DATE:  ______________________________</w:t>
            </w:r>
          </w:p>
          <w:p w14:paraId="1752182C" w14:textId="77777777" w:rsidR="002E4F71" w:rsidRDefault="002E4F71">
            <w:pPr>
              <w:spacing w:after="0" w:line="240" w:lineRule="auto"/>
              <w:rPr>
                <w:rFonts w:ascii="Times New Roman" w:eastAsia="Calibri" w:hAnsi="Times New Roman" w:cs="Times New Roman"/>
                <w:sz w:val="24"/>
                <w:szCs w:val="24"/>
              </w:rPr>
            </w:pPr>
          </w:p>
        </w:tc>
      </w:tr>
    </w:tbl>
    <w:p w14:paraId="23E51B38" w14:textId="77777777" w:rsidR="002E4F71" w:rsidRDefault="002E4F71" w:rsidP="002E4F71">
      <w:pPr>
        <w:spacing w:after="0" w:line="240" w:lineRule="auto"/>
        <w:rPr>
          <w:rFonts w:ascii="Times New Roman" w:eastAsia="Calibri" w:hAnsi="Times New Roman" w:cs="Times New Roman"/>
          <w:sz w:val="24"/>
          <w:szCs w:val="24"/>
        </w:rPr>
      </w:pPr>
    </w:p>
    <w:p w14:paraId="747B0848" w14:textId="15F01C57" w:rsidR="00BA5788" w:rsidRPr="00BA5788" w:rsidRDefault="002E4F71" w:rsidP="00BA5788">
      <w:pPr>
        <w:spacing w:after="160" w:line="259" w:lineRule="auto"/>
        <w:rPr>
          <w:rFonts w:ascii="Times New Roman" w:eastAsia="Microsoft Sans Serif" w:hAnsi="Times New Roman" w:cs="Times New Roman"/>
          <w:b/>
          <w:sz w:val="24"/>
          <w:u w:val="single"/>
        </w:rPr>
      </w:pPr>
      <w:r>
        <w:br w:type="page"/>
      </w:r>
      <w:r w:rsidR="00BA5788" w:rsidRPr="00BA5788">
        <w:rPr>
          <w:rFonts w:ascii="Times New Roman" w:eastAsia="Microsoft Sans Serif" w:hAnsi="Times New Roman" w:cs="Times New Roman"/>
          <w:b/>
          <w:sz w:val="24"/>
          <w:u w:val="single"/>
        </w:rPr>
        <w:lastRenderedPageBreak/>
        <w:t>A-2021-3026132 - AQUA PENNSYLVANIA WASTEWATER, INC. SECTION 1329 APPLICATION FOR THE ACQUISITION OF EAST WHITELAND TOWNSHIP WASTEWATER SYSTEM ASSETS</w:t>
      </w:r>
    </w:p>
    <w:p w14:paraId="0EBF3FD1" w14:textId="77777777" w:rsidR="00BA5788" w:rsidRDefault="00BA5788" w:rsidP="00BA5788">
      <w:pPr>
        <w:spacing w:after="0" w:line="259" w:lineRule="auto"/>
        <w:rPr>
          <w:rFonts w:ascii="Times New Roman" w:eastAsia="Microsoft Sans Serif" w:hAnsi="Times New Roman" w:cs="Times New Roman"/>
          <w:sz w:val="24"/>
        </w:rPr>
      </w:pPr>
    </w:p>
    <w:p w14:paraId="0A6EEF15" w14:textId="77777777" w:rsidR="00BA5788" w:rsidRDefault="00BA5788" w:rsidP="00BA5788">
      <w:pPr>
        <w:spacing w:after="0" w:line="259" w:lineRule="auto"/>
        <w:rPr>
          <w:rFonts w:ascii="Times New Roman" w:eastAsia="Microsoft Sans Serif" w:hAnsi="Times New Roman" w:cs="Times New Roman"/>
          <w:sz w:val="24"/>
        </w:rPr>
        <w:sectPr w:rsidR="00BA5788" w:rsidSect="002E4F71">
          <w:footerReference w:type="default" r:id="rId8"/>
          <w:pgSz w:w="12240" w:h="15840"/>
          <w:pgMar w:top="1440" w:right="1440" w:bottom="1440" w:left="1440" w:header="720" w:footer="720" w:gutter="0"/>
          <w:cols w:space="720"/>
        </w:sectPr>
      </w:pPr>
    </w:p>
    <w:p w14:paraId="5457AFDF" w14:textId="07D24C57" w:rsidR="00BA5788" w:rsidRPr="00BA5788" w:rsidRDefault="00BA5788" w:rsidP="00BA5788">
      <w:pPr>
        <w:spacing w:after="0" w:line="259" w:lineRule="auto"/>
        <w:rPr>
          <w:rFonts w:ascii="Times New Roman" w:eastAsia="Microsoft Sans Serif" w:hAnsi="Times New Roman" w:cs="Times New Roman"/>
          <w:sz w:val="24"/>
        </w:rPr>
      </w:pPr>
      <w:r>
        <w:rPr>
          <w:rFonts w:ascii="Times New Roman" w:eastAsia="Microsoft Sans Serif" w:hAnsi="Times New Roman" w:cs="Times New Roman"/>
          <w:sz w:val="24"/>
        </w:rPr>
        <w:t xml:space="preserve">ALEXANDER </w:t>
      </w:r>
      <w:r w:rsidRPr="00BA5788">
        <w:rPr>
          <w:rFonts w:ascii="Times New Roman" w:eastAsia="Microsoft Sans Serif" w:hAnsi="Times New Roman" w:cs="Times New Roman"/>
          <w:sz w:val="24"/>
        </w:rPr>
        <w:t>R STAHL COUNSEL</w:t>
      </w:r>
      <w:r w:rsidRPr="00BA5788">
        <w:rPr>
          <w:rFonts w:ascii="Times New Roman" w:eastAsia="Microsoft Sans Serif" w:hAnsi="Times New Roman" w:cs="Times New Roman"/>
          <w:sz w:val="24"/>
        </w:rPr>
        <w:cr/>
        <w:t>AQUA PENNSYLVANIA INC</w:t>
      </w:r>
      <w:r w:rsidRPr="00BA5788">
        <w:rPr>
          <w:rFonts w:ascii="Times New Roman" w:eastAsia="Microsoft Sans Serif" w:hAnsi="Times New Roman" w:cs="Times New Roman"/>
          <w:sz w:val="24"/>
        </w:rPr>
        <w:cr/>
        <w:t>762 W LANCASTER AVE</w:t>
      </w:r>
      <w:r w:rsidRPr="00BA5788">
        <w:rPr>
          <w:rFonts w:ascii="Times New Roman" w:eastAsia="Microsoft Sans Serif" w:hAnsi="Times New Roman" w:cs="Times New Roman"/>
          <w:sz w:val="24"/>
        </w:rPr>
        <w:cr/>
        <w:t>BRYN MAWR PA  19010</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610.645.1130</w:t>
      </w:r>
      <w:r w:rsidRPr="00BA5788">
        <w:rPr>
          <w:rFonts w:ascii="Times New Roman" w:eastAsia="Microsoft Sans Serif" w:hAnsi="Times New Roman" w:cs="Times New Roman"/>
          <w:sz w:val="24"/>
        </w:rPr>
        <w:cr/>
        <w:t>astahl@aquaamerica.com</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THOMAS NIESEN ESQUIRE</w:t>
      </w:r>
      <w:r w:rsidRPr="00BA5788">
        <w:rPr>
          <w:rFonts w:ascii="Times New Roman" w:eastAsia="Microsoft Sans Serif" w:hAnsi="Times New Roman" w:cs="Times New Roman"/>
          <w:sz w:val="24"/>
        </w:rPr>
        <w:cr/>
        <w:t>THOMAS NIESEN &amp; THOMAS LLC</w:t>
      </w:r>
      <w:r w:rsidRPr="00BA5788">
        <w:rPr>
          <w:rFonts w:ascii="Times New Roman" w:eastAsia="Microsoft Sans Serif" w:hAnsi="Times New Roman" w:cs="Times New Roman"/>
          <w:sz w:val="24"/>
        </w:rPr>
        <w:cr/>
        <w:t>212 LOCUST STREET  STE 302</w:t>
      </w:r>
      <w:r w:rsidRPr="00BA5788">
        <w:rPr>
          <w:rFonts w:ascii="Times New Roman" w:eastAsia="Microsoft Sans Serif" w:hAnsi="Times New Roman" w:cs="Times New Roman"/>
          <w:sz w:val="24"/>
        </w:rPr>
        <w:cr/>
        <w:t>HARRISBURG PA  17101</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717.255.7600</w:t>
      </w:r>
      <w:r w:rsidRPr="00BA5788">
        <w:rPr>
          <w:rFonts w:ascii="Times New Roman" w:eastAsia="Microsoft Sans Serif" w:hAnsi="Times New Roman" w:cs="Times New Roman"/>
          <w:sz w:val="24"/>
        </w:rPr>
        <w:cr/>
        <w:t>tniesen@tntlawfirm.com</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ERIN FURE</w:t>
      </w:r>
      <w:r w:rsidRPr="00BA5788">
        <w:rPr>
          <w:rFonts w:ascii="Times New Roman" w:eastAsia="Microsoft Sans Serif" w:hAnsi="Times New Roman" w:cs="Times New Roman"/>
          <w:sz w:val="24"/>
        </w:rPr>
        <w:cr/>
        <w:t>OFFICE OF SMALL BUSINESS ADVOCATE</w:t>
      </w:r>
      <w:r w:rsidRPr="00BA5788">
        <w:rPr>
          <w:rFonts w:ascii="Times New Roman" w:eastAsia="Microsoft Sans Serif" w:hAnsi="Times New Roman" w:cs="Times New Roman"/>
          <w:sz w:val="24"/>
        </w:rPr>
        <w:cr/>
        <w:t>FORUM PLACE</w:t>
      </w:r>
      <w:r w:rsidRPr="00BA5788">
        <w:rPr>
          <w:rFonts w:ascii="Times New Roman" w:eastAsia="Microsoft Sans Serif" w:hAnsi="Times New Roman" w:cs="Times New Roman"/>
          <w:sz w:val="24"/>
        </w:rPr>
        <w:cr/>
        <w:t>555 WALNUT STREET 1ST FLOOR</w:t>
      </w:r>
      <w:r w:rsidRPr="00BA5788">
        <w:rPr>
          <w:rFonts w:ascii="Times New Roman" w:eastAsia="Microsoft Sans Serif" w:hAnsi="Times New Roman" w:cs="Times New Roman"/>
          <w:sz w:val="24"/>
        </w:rPr>
        <w:cr/>
        <w:t>HARRISBURG PA  17101</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717.783.2525</w:t>
      </w:r>
      <w:r w:rsidRPr="00BA5788">
        <w:rPr>
          <w:rFonts w:ascii="Times New Roman" w:eastAsia="Microsoft Sans Serif" w:hAnsi="Times New Roman" w:cs="Times New Roman"/>
          <w:sz w:val="24"/>
        </w:rPr>
        <w:cr/>
        <w:t xml:space="preserve">efure@pa.gov </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ERIN L GANNON ESQUIRE</w:t>
      </w:r>
      <w:r w:rsidRPr="00BA5788">
        <w:rPr>
          <w:rFonts w:ascii="Times New Roman" w:eastAsia="Microsoft Sans Serif" w:hAnsi="Times New Roman" w:cs="Times New Roman"/>
          <w:sz w:val="24"/>
        </w:rPr>
        <w:cr/>
        <w:t>OFFICE OF CONSUMER ADVOCATE</w:t>
      </w:r>
      <w:r w:rsidRPr="00BA5788">
        <w:rPr>
          <w:rFonts w:ascii="Times New Roman" w:eastAsia="Microsoft Sans Serif" w:hAnsi="Times New Roman" w:cs="Times New Roman"/>
          <w:sz w:val="24"/>
        </w:rPr>
        <w:cr/>
        <w:t>555 WALNUT STREET 5TH FLOOR</w:t>
      </w:r>
      <w:r w:rsidRPr="00BA5788">
        <w:rPr>
          <w:rFonts w:ascii="Times New Roman" w:eastAsia="Microsoft Sans Serif" w:hAnsi="Times New Roman" w:cs="Times New Roman"/>
          <w:sz w:val="24"/>
        </w:rPr>
        <w:cr/>
        <w:t>FORUM PLACE</w:t>
      </w:r>
      <w:r w:rsidRPr="00BA5788">
        <w:rPr>
          <w:rFonts w:ascii="Times New Roman" w:eastAsia="Microsoft Sans Serif" w:hAnsi="Times New Roman" w:cs="Times New Roman"/>
          <w:sz w:val="24"/>
        </w:rPr>
        <w:cr/>
        <w:t>HARRISBURG PA  17101</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717.783.5048</w:t>
      </w:r>
      <w:r w:rsidRPr="00BA5788">
        <w:rPr>
          <w:rFonts w:ascii="Times New Roman" w:eastAsia="Microsoft Sans Serif" w:hAnsi="Times New Roman" w:cs="Times New Roman"/>
          <w:b/>
          <w:bCs/>
          <w:sz w:val="24"/>
        </w:rPr>
        <w:cr/>
      </w:r>
      <w:r w:rsidRPr="00BA5788">
        <w:rPr>
          <w:rFonts w:ascii="Times New Roman" w:eastAsia="Microsoft Sans Serif" w:hAnsi="Times New Roman" w:cs="Times New Roman"/>
          <w:sz w:val="24"/>
        </w:rPr>
        <w:t>egannon@paoca.org</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r>
    </w:p>
    <w:p w14:paraId="4302D574" w14:textId="77777777" w:rsidR="00BA5788" w:rsidRPr="00BA5788" w:rsidRDefault="00BA5788" w:rsidP="00BA5788">
      <w:pPr>
        <w:spacing w:after="0" w:line="259" w:lineRule="auto"/>
        <w:rPr>
          <w:rFonts w:ascii="Times New Roman" w:eastAsia="Microsoft Sans Serif" w:hAnsi="Times New Roman" w:cs="Times New Roman"/>
          <w:sz w:val="24"/>
        </w:rPr>
      </w:pPr>
    </w:p>
    <w:p w14:paraId="5EC39C01" w14:textId="77777777" w:rsidR="00BA5788" w:rsidRPr="00BA5788" w:rsidRDefault="00BA5788" w:rsidP="00BA5788">
      <w:pPr>
        <w:spacing w:after="0" w:line="259" w:lineRule="auto"/>
        <w:rPr>
          <w:rFonts w:ascii="Times New Roman" w:eastAsia="Microsoft Sans Serif" w:hAnsi="Times New Roman" w:cs="Times New Roman"/>
          <w:sz w:val="24"/>
        </w:rPr>
      </w:pPr>
    </w:p>
    <w:p w14:paraId="1144BC8A" w14:textId="77777777" w:rsidR="00BA5788" w:rsidRPr="00BA5788" w:rsidRDefault="00BA5788" w:rsidP="00BA5788">
      <w:pPr>
        <w:spacing w:after="0" w:line="259" w:lineRule="auto"/>
        <w:rPr>
          <w:rFonts w:ascii="Times New Roman" w:eastAsia="Microsoft Sans Serif" w:hAnsi="Times New Roman" w:cs="Times New Roman"/>
          <w:sz w:val="24"/>
        </w:rPr>
      </w:pPr>
    </w:p>
    <w:p w14:paraId="1501BC5F" w14:textId="77777777" w:rsidR="00BA5788" w:rsidRPr="00BA5788" w:rsidRDefault="00BA5788" w:rsidP="00BA5788">
      <w:pPr>
        <w:spacing w:after="0" w:line="259" w:lineRule="auto"/>
        <w:rPr>
          <w:rFonts w:ascii="Times New Roman" w:eastAsia="Microsoft Sans Serif" w:hAnsi="Times New Roman" w:cs="Times New Roman"/>
          <w:sz w:val="24"/>
        </w:rPr>
      </w:pPr>
    </w:p>
    <w:p w14:paraId="7EA451DD" w14:textId="77777777" w:rsidR="00BA5788" w:rsidRPr="00BA5788" w:rsidRDefault="00BA5788" w:rsidP="00BA5788">
      <w:pPr>
        <w:spacing w:after="0" w:line="259" w:lineRule="auto"/>
        <w:rPr>
          <w:rFonts w:ascii="Times New Roman" w:eastAsia="Microsoft Sans Serif" w:hAnsi="Times New Roman" w:cs="Times New Roman"/>
          <w:sz w:val="24"/>
        </w:rPr>
      </w:pPr>
      <w:r w:rsidRPr="00BA5788">
        <w:rPr>
          <w:rFonts w:ascii="Times New Roman" w:eastAsia="Microsoft Sans Serif" w:hAnsi="Times New Roman" w:cs="Times New Roman"/>
          <w:sz w:val="24"/>
        </w:rPr>
        <w:t>HARRISON W BREITMAN ATTORNEY</w:t>
      </w:r>
      <w:r w:rsidRPr="00BA5788">
        <w:rPr>
          <w:rFonts w:ascii="Times New Roman" w:eastAsia="Microsoft Sans Serif" w:hAnsi="Times New Roman" w:cs="Times New Roman"/>
          <w:sz w:val="24"/>
        </w:rPr>
        <w:cr/>
        <w:t>OFFICE OF CONSUMER ADVOCATE</w:t>
      </w:r>
      <w:r w:rsidRPr="00BA5788">
        <w:rPr>
          <w:rFonts w:ascii="Times New Roman" w:eastAsia="Microsoft Sans Serif" w:hAnsi="Times New Roman" w:cs="Times New Roman"/>
          <w:sz w:val="24"/>
        </w:rPr>
        <w:cr/>
        <w:t>555 WALNUT STREET 5TH FLOOR</w:t>
      </w:r>
      <w:r w:rsidRPr="00BA5788">
        <w:rPr>
          <w:rFonts w:ascii="Times New Roman" w:eastAsia="Microsoft Sans Serif" w:hAnsi="Times New Roman" w:cs="Times New Roman"/>
          <w:sz w:val="24"/>
        </w:rPr>
        <w:cr/>
        <w:t>FORUM PLACE</w:t>
      </w:r>
      <w:r w:rsidRPr="00BA5788">
        <w:rPr>
          <w:rFonts w:ascii="Times New Roman" w:eastAsia="Microsoft Sans Serif" w:hAnsi="Times New Roman" w:cs="Times New Roman"/>
          <w:sz w:val="24"/>
        </w:rPr>
        <w:cr/>
        <w:t>HARRISBURG PA  17101</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717.783.5048</w:t>
      </w:r>
      <w:r w:rsidRPr="00BA5788">
        <w:rPr>
          <w:rFonts w:ascii="Times New Roman" w:eastAsia="Microsoft Sans Serif" w:hAnsi="Times New Roman" w:cs="Times New Roman"/>
          <w:sz w:val="24"/>
        </w:rPr>
        <w:cr/>
        <w:t>hbreitman@paoca.org</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CARRIE B WRIGHT ESQUIRE</w:t>
      </w:r>
      <w:r w:rsidRPr="00BA5788">
        <w:rPr>
          <w:rFonts w:ascii="Times New Roman" w:eastAsia="Microsoft Sans Serif" w:hAnsi="Times New Roman" w:cs="Times New Roman"/>
          <w:sz w:val="24"/>
        </w:rPr>
        <w:cr/>
        <w:t>PA PUC BIE LEGAL TECHNICAL</w:t>
      </w:r>
      <w:r w:rsidRPr="00BA5788">
        <w:rPr>
          <w:rFonts w:ascii="Times New Roman" w:eastAsia="Microsoft Sans Serif" w:hAnsi="Times New Roman" w:cs="Times New Roman"/>
          <w:sz w:val="24"/>
        </w:rPr>
        <w:cr/>
        <w:t>Second Floor West</w:t>
      </w:r>
      <w:r w:rsidRPr="00BA5788">
        <w:rPr>
          <w:rFonts w:ascii="Times New Roman" w:eastAsia="Microsoft Sans Serif" w:hAnsi="Times New Roman" w:cs="Times New Roman"/>
          <w:sz w:val="24"/>
        </w:rPr>
        <w:cr/>
        <w:t>400 NORTH STREET</w:t>
      </w:r>
      <w:r w:rsidRPr="00BA5788">
        <w:rPr>
          <w:rFonts w:ascii="Times New Roman" w:eastAsia="Microsoft Sans Serif" w:hAnsi="Times New Roman" w:cs="Times New Roman"/>
          <w:sz w:val="24"/>
        </w:rPr>
        <w:cr/>
        <w:t>HARRISBURG PA  17120</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717.783.6156</w:t>
      </w:r>
      <w:r w:rsidRPr="00BA5788">
        <w:rPr>
          <w:rFonts w:ascii="Times New Roman" w:eastAsia="Microsoft Sans Serif" w:hAnsi="Times New Roman" w:cs="Times New Roman"/>
          <w:b/>
          <w:bCs/>
          <w:sz w:val="24"/>
        </w:rPr>
        <w:cr/>
      </w:r>
      <w:r w:rsidRPr="00BA5788">
        <w:rPr>
          <w:rFonts w:ascii="Times New Roman" w:eastAsia="Microsoft Sans Serif" w:hAnsi="Times New Roman" w:cs="Times New Roman"/>
          <w:sz w:val="24"/>
        </w:rPr>
        <w:t>carwright@pa.gov</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CHRISTINE M HOOVER ESQUIRE</w:t>
      </w:r>
      <w:r w:rsidRPr="00BA5788">
        <w:rPr>
          <w:rFonts w:ascii="Times New Roman" w:eastAsia="Microsoft Sans Serif" w:hAnsi="Times New Roman" w:cs="Times New Roman"/>
          <w:sz w:val="24"/>
        </w:rPr>
        <w:cr/>
        <w:t>OFFICE OF CONSUMER ADVOCATE</w:t>
      </w:r>
      <w:r w:rsidRPr="00BA5788">
        <w:rPr>
          <w:rFonts w:ascii="Times New Roman" w:eastAsia="Microsoft Sans Serif" w:hAnsi="Times New Roman" w:cs="Times New Roman"/>
          <w:sz w:val="24"/>
        </w:rPr>
        <w:cr/>
        <w:t>5th FLOOR FORUM PLACE</w:t>
      </w:r>
      <w:r w:rsidRPr="00BA5788">
        <w:rPr>
          <w:rFonts w:ascii="Times New Roman" w:eastAsia="Microsoft Sans Serif" w:hAnsi="Times New Roman" w:cs="Times New Roman"/>
          <w:sz w:val="24"/>
        </w:rPr>
        <w:cr/>
        <w:t>555 WALNUT STREET</w:t>
      </w:r>
      <w:r w:rsidRPr="00BA5788">
        <w:rPr>
          <w:rFonts w:ascii="Times New Roman" w:eastAsia="Microsoft Sans Serif" w:hAnsi="Times New Roman" w:cs="Times New Roman"/>
          <w:sz w:val="24"/>
        </w:rPr>
        <w:cr/>
        <w:t>HARRISBURG PA  17101</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717.783.5048</w:t>
      </w:r>
      <w:r w:rsidRPr="00BA5788">
        <w:rPr>
          <w:rFonts w:ascii="Times New Roman" w:eastAsia="Microsoft Sans Serif" w:hAnsi="Times New Roman" w:cs="Times New Roman"/>
          <w:sz w:val="24"/>
        </w:rPr>
        <w:cr/>
        <w:t>choover@paoca.org</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LAURA ANTINUCCI ATTORNEY</w:t>
      </w:r>
      <w:r w:rsidRPr="00BA5788">
        <w:rPr>
          <w:rFonts w:ascii="Times New Roman" w:eastAsia="Microsoft Sans Serif" w:hAnsi="Times New Roman" w:cs="Times New Roman"/>
          <w:sz w:val="24"/>
        </w:rPr>
        <w:cr/>
        <w:t>OFFICE OF CONSUMER ADVOCATE</w:t>
      </w:r>
      <w:r w:rsidRPr="00BA5788">
        <w:rPr>
          <w:rFonts w:ascii="Times New Roman" w:eastAsia="Microsoft Sans Serif" w:hAnsi="Times New Roman" w:cs="Times New Roman"/>
          <w:sz w:val="24"/>
        </w:rPr>
        <w:cr/>
        <w:t>555 WALNUT ST 5TH FLOOR</w:t>
      </w:r>
      <w:r w:rsidRPr="00BA5788">
        <w:rPr>
          <w:rFonts w:ascii="Times New Roman" w:eastAsia="Microsoft Sans Serif" w:hAnsi="Times New Roman" w:cs="Times New Roman"/>
          <w:sz w:val="24"/>
        </w:rPr>
        <w:cr/>
        <w:t>HARRISBURG PA  17601</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717.780.4560</w:t>
      </w:r>
      <w:r w:rsidRPr="00BA5788">
        <w:rPr>
          <w:rFonts w:ascii="Times New Roman" w:eastAsia="Microsoft Sans Serif" w:hAnsi="Times New Roman" w:cs="Times New Roman"/>
          <w:sz w:val="24"/>
        </w:rPr>
        <w:cr/>
        <w:t>lantinucci@paoca.org</w:t>
      </w:r>
      <w:r w:rsidRPr="00BA5788">
        <w:rPr>
          <w:rFonts w:ascii="Times New Roman" w:eastAsia="Microsoft Sans Serif" w:hAnsi="Times New Roman" w:cs="Times New Roman"/>
          <w:sz w:val="24"/>
        </w:rPr>
        <w:cr/>
        <w:t>Accepts eService</w:t>
      </w:r>
    </w:p>
    <w:p w14:paraId="00E584D3" w14:textId="77777777" w:rsidR="00BA5788" w:rsidRPr="00BA5788" w:rsidRDefault="00BA5788" w:rsidP="00BA5788">
      <w:pPr>
        <w:spacing w:after="0" w:line="259" w:lineRule="auto"/>
        <w:rPr>
          <w:rFonts w:ascii="Times New Roman" w:eastAsia="Microsoft Sans Serif" w:hAnsi="Times New Roman" w:cs="Times New Roman"/>
          <w:sz w:val="24"/>
        </w:rPr>
      </w:pPr>
      <w:r w:rsidRPr="00BA5788">
        <w:rPr>
          <w:rFonts w:ascii="Times New Roman" w:eastAsia="Microsoft Sans Serif" w:hAnsi="Times New Roman" w:cs="Times New Roman"/>
          <w:sz w:val="24"/>
        </w:rPr>
        <w:cr/>
      </w:r>
    </w:p>
    <w:p w14:paraId="002537BF" w14:textId="77777777" w:rsidR="00BA5788" w:rsidRPr="00BA5788" w:rsidRDefault="00BA5788" w:rsidP="00BA5788">
      <w:pPr>
        <w:spacing w:after="0" w:line="259" w:lineRule="auto"/>
        <w:rPr>
          <w:rFonts w:ascii="Times New Roman" w:eastAsia="Microsoft Sans Serif" w:hAnsi="Times New Roman" w:cs="Times New Roman"/>
          <w:sz w:val="24"/>
        </w:rPr>
      </w:pPr>
    </w:p>
    <w:p w14:paraId="2ED84A7E" w14:textId="77777777" w:rsidR="00BA5788" w:rsidRPr="00BA5788" w:rsidRDefault="00BA5788" w:rsidP="00BA5788">
      <w:pPr>
        <w:spacing w:after="0" w:line="259" w:lineRule="auto"/>
        <w:rPr>
          <w:rFonts w:ascii="Times New Roman" w:eastAsia="Microsoft Sans Serif" w:hAnsi="Times New Roman" w:cs="Times New Roman"/>
          <w:sz w:val="24"/>
        </w:rPr>
      </w:pPr>
    </w:p>
    <w:p w14:paraId="3AAE9A47" w14:textId="77777777" w:rsidR="00BA5788" w:rsidRPr="00BA5788" w:rsidRDefault="00BA5788" w:rsidP="00BA5788">
      <w:pPr>
        <w:spacing w:after="0" w:line="259" w:lineRule="auto"/>
        <w:rPr>
          <w:rFonts w:ascii="Times New Roman" w:eastAsia="Microsoft Sans Serif" w:hAnsi="Times New Roman" w:cs="Times New Roman"/>
          <w:sz w:val="24"/>
        </w:rPr>
      </w:pPr>
      <w:r w:rsidRPr="00BA5788">
        <w:rPr>
          <w:rFonts w:ascii="Times New Roman" w:eastAsia="Microsoft Sans Serif" w:hAnsi="Times New Roman" w:cs="Times New Roman"/>
          <w:sz w:val="24"/>
        </w:rPr>
        <w:lastRenderedPageBreak/>
        <w:t>THOMAS WYATT PARTNER</w:t>
      </w:r>
      <w:r w:rsidRPr="00BA5788">
        <w:rPr>
          <w:rFonts w:ascii="Times New Roman" w:eastAsia="Microsoft Sans Serif" w:hAnsi="Times New Roman" w:cs="Times New Roman"/>
          <w:sz w:val="24"/>
        </w:rPr>
        <w:cr/>
        <w:t>OBERMAYER REBMANN MAXWELL &amp; HIPPEL LLP</w:t>
      </w:r>
      <w:r w:rsidRPr="00BA5788">
        <w:rPr>
          <w:rFonts w:ascii="Times New Roman" w:eastAsia="Microsoft Sans Serif" w:hAnsi="Times New Roman" w:cs="Times New Roman"/>
          <w:sz w:val="24"/>
        </w:rPr>
        <w:cr/>
        <w:t>CENTER SQUARE WEST</w:t>
      </w:r>
      <w:r w:rsidRPr="00BA5788">
        <w:rPr>
          <w:rFonts w:ascii="Times New Roman" w:eastAsia="Microsoft Sans Serif" w:hAnsi="Times New Roman" w:cs="Times New Roman"/>
          <w:sz w:val="24"/>
        </w:rPr>
        <w:cr/>
        <w:t>1500 MARKET STREET SUITE 3400</w:t>
      </w:r>
      <w:r w:rsidRPr="00BA5788">
        <w:rPr>
          <w:rFonts w:ascii="Times New Roman" w:eastAsia="Microsoft Sans Serif" w:hAnsi="Times New Roman" w:cs="Times New Roman"/>
          <w:sz w:val="24"/>
        </w:rPr>
        <w:cr/>
        <w:t>PHILADELPHIA PA  19102</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215.665.3200</w:t>
      </w:r>
      <w:r w:rsidRPr="00BA5788">
        <w:rPr>
          <w:rFonts w:ascii="Times New Roman" w:eastAsia="Microsoft Sans Serif" w:hAnsi="Times New Roman" w:cs="Times New Roman"/>
          <w:sz w:val="24"/>
        </w:rPr>
        <w:cr/>
        <w:t>thomas.wyatt@obermayer.com</w:t>
      </w:r>
      <w:r w:rsidRPr="00BA5788">
        <w:rPr>
          <w:rFonts w:ascii="Times New Roman" w:eastAsia="Microsoft Sans Serif" w:hAnsi="Times New Roman" w:cs="Times New Roman"/>
          <w:sz w:val="24"/>
        </w:rPr>
        <w:cr/>
        <w:t>Accepts eService</w:t>
      </w:r>
    </w:p>
    <w:p w14:paraId="57616358" w14:textId="77777777" w:rsidR="00BA5788" w:rsidRPr="00BA5788" w:rsidRDefault="00BA5788" w:rsidP="00BA5788">
      <w:pPr>
        <w:spacing w:after="0" w:line="259" w:lineRule="auto"/>
        <w:rPr>
          <w:rFonts w:ascii="Times New Roman" w:eastAsia="Microsoft Sans Serif" w:hAnsi="Times New Roman" w:cs="Times New Roman"/>
          <w:sz w:val="24"/>
        </w:rPr>
      </w:pPr>
    </w:p>
    <w:p w14:paraId="4E2D00BB" w14:textId="77777777" w:rsidR="00BA5788" w:rsidRPr="00BA5788" w:rsidRDefault="00BA5788" w:rsidP="00BA5788">
      <w:pPr>
        <w:spacing w:after="0" w:line="259" w:lineRule="auto"/>
        <w:rPr>
          <w:rFonts w:ascii="Times New Roman" w:eastAsia="Microsoft Sans Serif" w:hAnsi="Times New Roman" w:cs="Times New Roman"/>
          <w:sz w:val="24"/>
        </w:rPr>
      </w:pPr>
      <w:r w:rsidRPr="00BA5788">
        <w:rPr>
          <w:rFonts w:ascii="Times New Roman" w:eastAsia="Microsoft Sans Serif" w:hAnsi="Times New Roman" w:cs="Times New Roman"/>
          <w:sz w:val="24"/>
        </w:rPr>
        <w:t>MATTHEW OLESH</w:t>
      </w:r>
      <w:r w:rsidRPr="00BA5788">
        <w:rPr>
          <w:rFonts w:ascii="Times New Roman" w:eastAsia="Microsoft Sans Serif" w:hAnsi="Times New Roman" w:cs="Times New Roman"/>
          <w:sz w:val="24"/>
        </w:rPr>
        <w:cr/>
        <w:t>OBERMAYER REBMANN MAXWELL &amp; HIPPEL LLP</w:t>
      </w:r>
      <w:r w:rsidRPr="00BA5788">
        <w:rPr>
          <w:rFonts w:ascii="Times New Roman" w:eastAsia="Microsoft Sans Serif" w:hAnsi="Times New Roman" w:cs="Times New Roman"/>
          <w:sz w:val="24"/>
        </w:rPr>
        <w:cr/>
        <w:t>1500 MARKET STREET SUITE 3400</w:t>
      </w:r>
      <w:r w:rsidRPr="00BA5788">
        <w:rPr>
          <w:rFonts w:ascii="Times New Roman" w:eastAsia="Microsoft Sans Serif" w:hAnsi="Times New Roman" w:cs="Times New Roman"/>
          <w:sz w:val="24"/>
        </w:rPr>
        <w:cr/>
        <w:t>CENTRE SQUARE WEST OBERMAYER</w:t>
      </w:r>
      <w:r w:rsidRPr="00BA5788">
        <w:rPr>
          <w:rFonts w:ascii="Times New Roman" w:eastAsia="Microsoft Sans Serif" w:hAnsi="Times New Roman" w:cs="Times New Roman"/>
          <w:sz w:val="24"/>
        </w:rPr>
        <w:cr/>
        <w:t>PHILADELPHIA PA  19102</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215.665.3043</w:t>
      </w:r>
      <w:r w:rsidRPr="00BA5788">
        <w:rPr>
          <w:rFonts w:ascii="Times New Roman" w:eastAsia="Microsoft Sans Serif" w:hAnsi="Times New Roman" w:cs="Times New Roman"/>
          <w:sz w:val="24"/>
        </w:rPr>
        <w:cr/>
        <w:t>matthew.olesh@obermayer.com</w:t>
      </w:r>
      <w:r w:rsidRPr="00BA5788">
        <w:rPr>
          <w:rFonts w:ascii="Times New Roman" w:eastAsia="Microsoft Sans Serif" w:hAnsi="Times New Roman" w:cs="Times New Roman"/>
          <w:sz w:val="24"/>
        </w:rPr>
        <w:cr/>
        <w:t>Accepts eService</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sz w:val="24"/>
        </w:rPr>
        <w:cr/>
        <w:t>SYDNEY MELILLO</w:t>
      </w:r>
      <w:r w:rsidRPr="00BA5788">
        <w:rPr>
          <w:rFonts w:ascii="Times New Roman" w:eastAsia="Microsoft Sans Serif" w:hAnsi="Times New Roman" w:cs="Times New Roman"/>
          <w:sz w:val="24"/>
        </w:rPr>
        <w:cr/>
        <w:t>1500 MARKET STREET  SUITE 3400</w:t>
      </w:r>
      <w:r w:rsidRPr="00BA5788">
        <w:rPr>
          <w:rFonts w:ascii="Times New Roman" w:eastAsia="Microsoft Sans Serif" w:hAnsi="Times New Roman" w:cs="Times New Roman"/>
          <w:sz w:val="24"/>
        </w:rPr>
        <w:cr/>
        <w:t>CENTRE SQUARE WEST</w:t>
      </w:r>
      <w:r w:rsidRPr="00BA5788">
        <w:rPr>
          <w:rFonts w:ascii="Times New Roman" w:eastAsia="Microsoft Sans Serif" w:hAnsi="Times New Roman" w:cs="Times New Roman"/>
          <w:sz w:val="24"/>
        </w:rPr>
        <w:cr/>
        <w:t>PHILADELPHIA PA  19102</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215.665.3000</w:t>
      </w:r>
      <w:r w:rsidRPr="00BA5788">
        <w:rPr>
          <w:rFonts w:ascii="Times New Roman" w:eastAsia="Microsoft Sans Serif" w:hAnsi="Times New Roman" w:cs="Times New Roman"/>
          <w:b/>
          <w:bCs/>
          <w:sz w:val="24"/>
        </w:rPr>
        <w:cr/>
      </w:r>
      <w:r w:rsidRPr="00BA5788">
        <w:rPr>
          <w:rFonts w:ascii="Times New Roman" w:eastAsia="Microsoft Sans Serif" w:hAnsi="Times New Roman" w:cs="Times New Roman"/>
          <w:sz w:val="24"/>
        </w:rPr>
        <w:t>SYDNEY.MELILLO@OBERMAYER.COM</w:t>
      </w:r>
    </w:p>
    <w:p w14:paraId="2F81F700" w14:textId="77777777" w:rsidR="00BA5788" w:rsidRPr="00BA5788" w:rsidRDefault="00BA5788" w:rsidP="00BA5788">
      <w:pPr>
        <w:spacing w:after="0" w:line="259" w:lineRule="auto"/>
        <w:rPr>
          <w:rFonts w:ascii="Times New Roman" w:eastAsia="Microsoft Sans Serif" w:hAnsi="Times New Roman" w:cs="Times New Roman"/>
          <w:sz w:val="24"/>
        </w:rPr>
      </w:pPr>
    </w:p>
    <w:p w14:paraId="27ED9883" w14:textId="77777777" w:rsidR="00BA5788" w:rsidRPr="00BA5788" w:rsidRDefault="00BA5788" w:rsidP="00BA5788">
      <w:pPr>
        <w:spacing w:after="0" w:line="259" w:lineRule="auto"/>
        <w:rPr>
          <w:rFonts w:ascii="Times New Roman" w:eastAsia="Microsoft Sans Serif" w:hAnsi="Times New Roman" w:cs="Times New Roman"/>
          <w:sz w:val="24"/>
        </w:rPr>
      </w:pPr>
      <w:r w:rsidRPr="00BA5788">
        <w:rPr>
          <w:rFonts w:ascii="Times New Roman" w:eastAsia="Microsoft Sans Serif" w:hAnsi="Times New Roman" w:cs="Times New Roman"/>
          <w:sz w:val="24"/>
        </w:rPr>
        <w:t>RICHARD J GAGE</w:t>
      </w:r>
      <w:r w:rsidRPr="00BA5788">
        <w:rPr>
          <w:rFonts w:ascii="Times New Roman" w:eastAsia="Microsoft Sans Serif" w:hAnsi="Times New Roman" w:cs="Times New Roman"/>
          <w:sz w:val="24"/>
        </w:rPr>
        <w:cr/>
        <w:t>120 TREATY DRIVE</w:t>
      </w:r>
      <w:r w:rsidRPr="00BA5788">
        <w:rPr>
          <w:rFonts w:ascii="Times New Roman" w:eastAsia="Microsoft Sans Serif" w:hAnsi="Times New Roman" w:cs="Times New Roman"/>
          <w:sz w:val="24"/>
        </w:rPr>
        <w:cr/>
        <w:t>CHESTERBROOK PA  19087</w:t>
      </w:r>
      <w:r w:rsidRPr="00BA5788">
        <w:rPr>
          <w:rFonts w:ascii="Times New Roman" w:eastAsia="Microsoft Sans Serif" w:hAnsi="Times New Roman" w:cs="Times New Roman"/>
          <w:sz w:val="24"/>
        </w:rPr>
        <w:cr/>
      </w:r>
      <w:r w:rsidRPr="00BA5788">
        <w:rPr>
          <w:rFonts w:ascii="Times New Roman" w:eastAsia="Microsoft Sans Serif" w:hAnsi="Times New Roman" w:cs="Times New Roman"/>
          <w:b/>
          <w:bCs/>
          <w:sz w:val="24"/>
        </w:rPr>
        <w:t>610.296.3057</w:t>
      </w:r>
      <w:r w:rsidRPr="00BA5788">
        <w:rPr>
          <w:rFonts w:ascii="Times New Roman" w:eastAsia="Microsoft Sans Serif" w:hAnsi="Times New Roman" w:cs="Times New Roman"/>
          <w:sz w:val="24"/>
        </w:rPr>
        <w:cr/>
        <w:t>brittagage@aol.com</w:t>
      </w:r>
      <w:r w:rsidRPr="00BA5788">
        <w:rPr>
          <w:rFonts w:ascii="Times New Roman" w:eastAsia="Microsoft Sans Serif" w:hAnsi="Times New Roman" w:cs="Times New Roman"/>
          <w:sz w:val="24"/>
        </w:rPr>
        <w:cr/>
        <w:t>Accepts eService</w:t>
      </w:r>
    </w:p>
    <w:p w14:paraId="6100A770" w14:textId="77777777" w:rsidR="00BA5788" w:rsidRPr="00BA5788" w:rsidRDefault="00BA5788" w:rsidP="00BA5788">
      <w:pPr>
        <w:spacing w:after="0" w:line="240" w:lineRule="auto"/>
        <w:rPr>
          <w:rFonts w:ascii="Times New Roman" w:eastAsia="Times New Roman" w:hAnsi="Times New Roman" w:cs="Times New Roman"/>
          <w:sz w:val="24"/>
          <w:szCs w:val="20"/>
        </w:rPr>
      </w:pPr>
    </w:p>
    <w:p w14:paraId="2751F894" w14:textId="1CE975BD" w:rsidR="002E4F71" w:rsidRDefault="002E4F71" w:rsidP="002E4F71">
      <w:pPr>
        <w:spacing w:after="160" w:line="256" w:lineRule="auto"/>
      </w:pPr>
    </w:p>
    <w:sectPr w:rsidR="002E4F71" w:rsidSect="00BA5788">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4A68" w14:textId="77777777" w:rsidR="009E7957" w:rsidRDefault="009E7957" w:rsidP="007C0B0E">
      <w:pPr>
        <w:spacing w:after="0" w:line="240" w:lineRule="auto"/>
      </w:pPr>
      <w:r>
        <w:separator/>
      </w:r>
    </w:p>
  </w:endnote>
  <w:endnote w:type="continuationSeparator" w:id="0">
    <w:p w14:paraId="1B8575EE" w14:textId="77777777" w:rsidR="009E7957" w:rsidRDefault="009E7957" w:rsidP="007C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2289"/>
      <w:docPartObj>
        <w:docPartGallery w:val="Page Numbers (Bottom of Page)"/>
        <w:docPartUnique/>
      </w:docPartObj>
    </w:sdtPr>
    <w:sdtEndPr>
      <w:rPr>
        <w:noProof/>
      </w:rPr>
    </w:sdtEndPr>
    <w:sdtContent>
      <w:p w14:paraId="6CA3870E" w14:textId="69240D0D" w:rsidR="007C0B0E" w:rsidRDefault="007C0B0E">
        <w:pPr>
          <w:pStyle w:val="Footer"/>
          <w:jc w:val="center"/>
        </w:pPr>
        <w:r w:rsidRPr="007C0B0E">
          <w:rPr>
            <w:rFonts w:ascii="Times New Roman" w:hAnsi="Times New Roman" w:cs="Times New Roman"/>
            <w:sz w:val="20"/>
            <w:szCs w:val="20"/>
          </w:rPr>
          <w:fldChar w:fldCharType="begin"/>
        </w:r>
        <w:r w:rsidRPr="007C0B0E">
          <w:rPr>
            <w:rFonts w:ascii="Times New Roman" w:hAnsi="Times New Roman" w:cs="Times New Roman"/>
            <w:sz w:val="20"/>
            <w:szCs w:val="20"/>
          </w:rPr>
          <w:instrText xml:space="preserve"> PAGE   \* MERGEFORMAT </w:instrText>
        </w:r>
        <w:r w:rsidRPr="007C0B0E">
          <w:rPr>
            <w:rFonts w:ascii="Times New Roman" w:hAnsi="Times New Roman" w:cs="Times New Roman"/>
            <w:sz w:val="20"/>
            <w:szCs w:val="20"/>
          </w:rPr>
          <w:fldChar w:fldCharType="separate"/>
        </w:r>
        <w:r w:rsidRPr="007C0B0E">
          <w:rPr>
            <w:rFonts w:ascii="Times New Roman" w:hAnsi="Times New Roman" w:cs="Times New Roman"/>
            <w:noProof/>
            <w:sz w:val="20"/>
            <w:szCs w:val="20"/>
          </w:rPr>
          <w:t>2</w:t>
        </w:r>
        <w:r w:rsidRPr="007C0B0E">
          <w:rPr>
            <w:rFonts w:ascii="Times New Roman" w:hAnsi="Times New Roman" w:cs="Times New Roman"/>
            <w:noProof/>
            <w:sz w:val="20"/>
            <w:szCs w:val="20"/>
          </w:rPr>
          <w:fldChar w:fldCharType="end"/>
        </w:r>
      </w:p>
    </w:sdtContent>
  </w:sdt>
  <w:p w14:paraId="3729D0FE" w14:textId="77777777" w:rsidR="007C0B0E" w:rsidRDefault="007C0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457D0" w14:textId="77777777" w:rsidR="009E7957" w:rsidRDefault="009E7957" w:rsidP="007C0B0E">
      <w:pPr>
        <w:spacing w:after="0" w:line="240" w:lineRule="auto"/>
      </w:pPr>
      <w:r>
        <w:separator/>
      </w:r>
    </w:p>
  </w:footnote>
  <w:footnote w:type="continuationSeparator" w:id="0">
    <w:p w14:paraId="6E96BF76" w14:textId="77777777" w:rsidR="009E7957" w:rsidRDefault="009E7957" w:rsidP="007C0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E08FBCA"/>
    <w:lvl w:ilvl="0">
      <w:start w:val="1"/>
      <w:numFmt w:val="decimal"/>
      <w:pStyle w:val="ListNumber"/>
      <w:lvlText w:val="%1."/>
      <w:lvlJc w:val="left"/>
      <w:pPr>
        <w:tabs>
          <w:tab w:val="num" w:pos="1440"/>
        </w:tabs>
        <w:ind w:left="144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71"/>
    <w:rsid w:val="000910BD"/>
    <w:rsid w:val="002E4F71"/>
    <w:rsid w:val="00322E89"/>
    <w:rsid w:val="00564BDB"/>
    <w:rsid w:val="0067750E"/>
    <w:rsid w:val="007A50AF"/>
    <w:rsid w:val="007C0B0E"/>
    <w:rsid w:val="008E2559"/>
    <w:rsid w:val="009630CA"/>
    <w:rsid w:val="009E7957"/>
    <w:rsid w:val="00A44CCF"/>
    <w:rsid w:val="00BA5788"/>
    <w:rsid w:val="00EC4C7A"/>
    <w:rsid w:val="00F5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B753D"/>
  <w15:chartTrackingRefBased/>
  <w15:docId w15:val="{47D6F548-A248-4D3E-A9B4-00A88BB6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F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qFormat/>
    <w:rsid w:val="002E4F71"/>
    <w:pPr>
      <w:numPr>
        <w:numId w:val="1"/>
      </w:numPr>
      <w:spacing w:after="240" w:line="240" w:lineRule="auto"/>
      <w:jc w:val="both"/>
    </w:pPr>
    <w:rPr>
      <w:rFonts w:ascii="Times New Roman" w:hAnsi="Times New Roman"/>
      <w:sz w:val="24"/>
      <w:szCs w:val="24"/>
    </w:rPr>
  </w:style>
  <w:style w:type="paragraph" w:styleId="NoSpacing">
    <w:name w:val="No Spacing"/>
    <w:uiPriority w:val="1"/>
    <w:qFormat/>
    <w:rsid w:val="002E4F71"/>
    <w:pPr>
      <w:spacing w:after="0" w:line="240" w:lineRule="auto"/>
    </w:pPr>
    <w:rPr>
      <w:rFonts w:ascii="Times New Roman" w:eastAsia="Calibri" w:hAnsi="Times New Roman" w:cs="Times New Roman"/>
      <w:sz w:val="24"/>
    </w:rPr>
  </w:style>
  <w:style w:type="table" w:styleId="TableGrid">
    <w:name w:val="Table Grid"/>
    <w:basedOn w:val="TableNormal"/>
    <w:rsid w:val="002E4F7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F56540"/>
    <w:pPr>
      <w:spacing w:after="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56540"/>
    <w:rPr>
      <w:rFonts w:ascii="Times New Roman" w:eastAsia="Times New Roman" w:hAnsi="Times New Roman" w:cs="Times New Roman"/>
      <w:sz w:val="24"/>
      <w:szCs w:val="24"/>
    </w:rPr>
  </w:style>
  <w:style w:type="paragraph" w:styleId="ListParagraph">
    <w:name w:val="List Paragraph"/>
    <w:basedOn w:val="Normal"/>
    <w:uiPriority w:val="34"/>
    <w:qFormat/>
    <w:rsid w:val="00F56540"/>
    <w:pPr>
      <w:ind w:left="720"/>
      <w:contextualSpacing/>
    </w:pPr>
  </w:style>
  <w:style w:type="paragraph" w:styleId="Header">
    <w:name w:val="header"/>
    <w:basedOn w:val="Normal"/>
    <w:link w:val="HeaderChar"/>
    <w:uiPriority w:val="99"/>
    <w:unhideWhenUsed/>
    <w:rsid w:val="007C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B0E"/>
  </w:style>
  <w:style w:type="paragraph" w:styleId="Footer">
    <w:name w:val="footer"/>
    <w:basedOn w:val="Normal"/>
    <w:link w:val="FooterChar"/>
    <w:uiPriority w:val="99"/>
    <w:unhideWhenUsed/>
    <w:rsid w:val="007C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87851">
      <w:bodyDiv w:val="1"/>
      <w:marLeft w:val="0"/>
      <w:marRight w:val="0"/>
      <w:marTop w:val="0"/>
      <w:marBottom w:val="0"/>
      <w:divBdr>
        <w:top w:val="none" w:sz="0" w:space="0" w:color="auto"/>
        <w:left w:val="none" w:sz="0" w:space="0" w:color="auto"/>
        <w:bottom w:val="none" w:sz="0" w:space="0" w:color="auto"/>
        <w:right w:val="none" w:sz="0" w:space="0" w:color="auto"/>
      </w:divBdr>
    </w:div>
    <w:div w:id="1391685981">
      <w:bodyDiv w:val="1"/>
      <w:marLeft w:val="0"/>
      <w:marRight w:val="0"/>
      <w:marTop w:val="0"/>
      <w:marBottom w:val="0"/>
      <w:divBdr>
        <w:top w:val="none" w:sz="0" w:space="0" w:color="auto"/>
        <w:left w:val="none" w:sz="0" w:space="0" w:color="auto"/>
        <w:bottom w:val="none" w:sz="0" w:space="0" w:color="auto"/>
        <w:right w:val="none" w:sz="0" w:space="0" w:color="auto"/>
      </w:divBdr>
    </w:div>
    <w:div w:id="1565332995">
      <w:bodyDiv w:val="1"/>
      <w:marLeft w:val="0"/>
      <w:marRight w:val="0"/>
      <w:marTop w:val="0"/>
      <w:marBottom w:val="0"/>
      <w:divBdr>
        <w:top w:val="none" w:sz="0" w:space="0" w:color="auto"/>
        <w:left w:val="none" w:sz="0" w:space="0" w:color="auto"/>
        <w:bottom w:val="none" w:sz="0" w:space="0" w:color="auto"/>
        <w:right w:val="none" w:sz="0" w:space="0" w:color="auto"/>
      </w:divBdr>
    </w:div>
    <w:div w:id="164365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2</cp:revision>
  <dcterms:created xsi:type="dcterms:W3CDTF">2022-03-16T20:01:00Z</dcterms:created>
  <dcterms:modified xsi:type="dcterms:W3CDTF">2022-03-16T20:01:00Z</dcterms:modified>
</cp:coreProperties>
</file>