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81238" w14:textId="1CC76FA4" w:rsidR="009C4825" w:rsidRDefault="00755F0E" w:rsidP="009C4825">
      <w:pPr>
        <w:pStyle w:val="NoSpacing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779BD" w:rsidRPr="001779BD">
        <w:rPr>
          <w:sz w:val="22"/>
          <w:szCs w:val="22"/>
        </w:rPr>
        <w:t>G-2022-3031481</w:t>
      </w:r>
    </w:p>
    <w:p w14:paraId="728FD1D9" w14:textId="2DB72F76" w:rsidR="00476041" w:rsidRPr="009C4825" w:rsidRDefault="00476041" w:rsidP="009C4825">
      <w:pPr>
        <w:pStyle w:val="NoSpacing"/>
        <w:jc w:val="right"/>
        <w:rPr>
          <w:noProof/>
          <w:sz w:val="22"/>
          <w:szCs w:val="22"/>
        </w:rPr>
      </w:pPr>
      <w:r w:rsidRPr="009C4825">
        <w:rPr>
          <w:sz w:val="22"/>
          <w:szCs w:val="22"/>
        </w:rPr>
        <w:fldChar w:fldCharType="begin"/>
      </w:r>
      <w:r w:rsidRPr="009C4825">
        <w:rPr>
          <w:sz w:val="22"/>
          <w:szCs w:val="22"/>
        </w:rPr>
        <w:instrText xml:space="preserve"> MERGEFIELD number </w:instrText>
      </w:r>
      <w:r w:rsidRPr="009C4825">
        <w:rPr>
          <w:sz w:val="22"/>
          <w:szCs w:val="22"/>
        </w:rPr>
        <w:fldChar w:fldCharType="separate"/>
      </w:r>
      <w:r w:rsidR="00BA1025">
        <w:rPr>
          <w:noProof/>
          <w:sz w:val="22"/>
          <w:szCs w:val="22"/>
        </w:rPr>
        <w:t xml:space="preserve">Utility Code </w:t>
      </w:r>
      <w:r w:rsidRPr="009C4825">
        <w:rPr>
          <w:sz w:val="22"/>
          <w:szCs w:val="22"/>
        </w:rPr>
        <w:fldChar w:fldCharType="end"/>
      </w:r>
      <w:r w:rsidR="00E22F5F" w:rsidRPr="00E22F5F">
        <w:rPr>
          <w:sz w:val="22"/>
          <w:szCs w:val="22"/>
        </w:rPr>
        <w:t>110150</w:t>
      </w:r>
    </w:p>
    <w:p w14:paraId="12725411" w14:textId="31AB394C" w:rsidR="009C4825" w:rsidRPr="009C4825" w:rsidRDefault="001779BD" w:rsidP="009C4825">
      <w:pPr>
        <w:jc w:val="center"/>
        <w:rPr>
          <w:sz w:val="22"/>
          <w:szCs w:val="22"/>
        </w:rPr>
      </w:pPr>
      <w:r>
        <w:rPr>
          <w:sz w:val="22"/>
          <w:szCs w:val="22"/>
        </w:rPr>
        <w:t>March 18, 2022</w:t>
      </w:r>
    </w:p>
    <w:p w14:paraId="470FC8BF" w14:textId="77777777" w:rsidR="00476041" w:rsidRDefault="00476041" w:rsidP="009C4825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</w:p>
    <w:p w14:paraId="50C0F9B7" w14:textId="5671D051" w:rsidR="00956C37" w:rsidRDefault="005233B8" w:rsidP="009C4825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Emily Farah</w:t>
      </w:r>
    </w:p>
    <w:p w14:paraId="67518505" w14:textId="4DC1D784" w:rsidR="005233B8" w:rsidRDefault="005233B8" w:rsidP="009C4825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Duquesne Light Company</w:t>
      </w:r>
    </w:p>
    <w:p w14:paraId="2075B082" w14:textId="477CF0C4" w:rsidR="005233B8" w:rsidRDefault="005233B8" w:rsidP="009C4825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411</w:t>
      </w:r>
      <w:r w:rsidR="004C6F2E">
        <w:rPr>
          <w:rFonts w:ascii="Arial" w:hAnsi="Arial" w:cs="Arial"/>
          <w:sz w:val="22"/>
          <w:szCs w:val="22"/>
        </w:rPr>
        <w:t xml:space="preserve"> Seventh Avenue 15-7</w:t>
      </w:r>
    </w:p>
    <w:p w14:paraId="1F2D5F27" w14:textId="0261819A" w:rsidR="004C6F2E" w:rsidRDefault="004C6F2E" w:rsidP="009C4825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Pittsburgh, PA 15219</w:t>
      </w:r>
    </w:p>
    <w:p w14:paraId="71B5AFBC" w14:textId="1C85F7B4" w:rsidR="000206F1" w:rsidRPr="009C4825" w:rsidRDefault="000206F1" w:rsidP="009C4825">
      <w:pPr>
        <w:tabs>
          <w:tab w:val="left" w:pos="-720"/>
        </w:tabs>
        <w:suppressAutoHyphens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efarah@duqlight.com</w:t>
      </w:r>
    </w:p>
    <w:p w14:paraId="2F047021" w14:textId="77777777" w:rsidR="003F04AC" w:rsidRDefault="003F04AC" w:rsidP="0077682D">
      <w:pPr>
        <w:spacing w:before="240"/>
        <w:ind w:right="900"/>
        <w:rPr>
          <w:rFonts w:ascii="Arial" w:hAnsi="Arial" w:cs="Arial"/>
        </w:rPr>
      </w:pPr>
    </w:p>
    <w:p w14:paraId="584E8040" w14:textId="0375CD84" w:rsidR="003F04AC" w:rsidRDefault="003F04AC" w:rsidP="00F3408B">
      <w:pPr>
        <w:ind w:right="900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RE: Affiliated Interest Agreement between</w:t>
      </w:r>
    </w:p>
    <w:p w14:paraId="0FFEEE11" w14:textId="14C48E54" w:rsidR="003F04AC" w:rsidRPr="00F3408B" w:rsidRDefault="006F1D4D" w:rsidP="00F3408B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</w:t>
      </w:r>
      <w:r w:rsidR="00E22F5F">
        <w:rPr>
          <w:sz w:val="22"/>
          <w:szCs w:val="22"/>
        </w:rPr>
        <w:t>Duquesne Light Company and DQ</w:t>
      </w:r>
      <w:r w:rsidR="00311197">
        <w:rPr>
          <w:sz w:val="22"/>
          <w:szCs w:val="22"/>
        </w:rPr>
        <w:t>E Holdings LLC</w:t>
      </w:r>
      <w:r w:rsidR="00F3408B">
        <w:rPr>
          <w:sz w:val="22"/>
          <w:szCs w:val="22"/>
        </w:rPr>
        <w:t>.</w:t>
      </w:r>
    </w:p>
    <w:p w14:paraId="41FFB0DB" w14:textId="77777777" w:rsidR="00EB1D9D" w:rsidRDefault="00EB1D9D" w:rsidP="00755F0E">
      <w:pPr>
        <w:ind w:right="900"/>
        <w:rPr>
          <w:rFonts w:ascii="Arial" w:hAnsi="Arial" w:cs="Arial"/>
        </w:rPr>
      </w:pPr>
    </w:p>
    <w:p w14:paraId="0930A19F" w14:textId="77777777" w:rsidR="003F04AC" w:rsidRDefault="003F04AC" w:rsidP="00755F0E">
      <w:pPr>
        <w:ind w:right="900"/>
        <w:rPr>
          <w:rFonts w:ascii="Arial" w:hAnsi="Arial" w:cs="Arial"/>
        </w:rPr>
      </w:pPr>
    </w:p>
    <w:p w14:paraId="29B4FEFF" w14:textId="77777777" w:rsidR="003F04AC" w:rsidRPr="000E2F6B" w:rsidRDefault="003F04AC" w:rsidP="00755F0E">
      <w:pPr>
        <w:ind w:right="900"/>
        <w:rPr>
          <w:rFonts w:ascii="Arial" w:hAnsi="Arial" w:cs="Arial"/>
        </w:rPr>
      </w:pPr>
    </w:p>
    <w:p w14:paraId="1FA732E3" w14:textId="6DBC98C1" w:rsidR="00755F0E" w:rsidRPr="000E2F6B" w:rsidRDefault="00864039" w:rsidP="00755F0E">
      <w:pPr>
        <w:ind w:right="900"/>
        <w:rPr>
          <w:rFonts w:ascii="Arial" w:hAnsi="Arial" w:cs="Arial"/>
        </w:rPr>
      </w:pPr>
      <w:r>
        <w:rPr>
          <w:rFonts w:ascii="Arial" w:hAnsi="Arial" w:cs="Arial"/>
        </w:rPr>
        <w:t>Dear</w:t>
      </w:r>
      <w:r w:rsidR="005523AE">
        <w:rPr>
          <w:rFonts w:ascii="Arial" w:hAnsi="Arial" w:cs="Arial"/>
        </w:rPr>
        <w:t xml:space="preserve"> Ms</w:t>
      </w:r>
      <w:r w:rsidR="006F1D4D">
        <w:rPr>
          <w:rFonts w:ascii="Arial" w:hAnsi="Arial" w:cs="Arial"/>
        </w:rPr>
        <w:t xml:space="preserve">. </w:t>
      </w:r>
      <w:r w:rsidR="000206F1">
        <w:rPr>
          <w:rFonts w:ascii="Arial" w:hAnsi="Arial" w:cs="Arial"/>
        </w:rPr>
        <w:t>Farah</w:t>
      </w:r>
    </w:p>
    <w:p w14:paraId="6C57F56B" w14:textId="77777777" w:rsidR="00755F0E" w:rsidRPr="000E2F6B" w:rsidRDefault="00755F0E" w:rsidP="00755F0E">
      <w:pPr>
        <w:ind w:right="900"/>
        <w:rPr>
          <w:rFonts w:ascii="Arial" w:hAnsi="Arial" w:cs="Arial"/>
        </w:rPr>
      </w:pPr>
    </w:p>
    <w:p w14:paraId="056F0A9A" w14:textId="469AB92B" w:rsidR="00864039" w:rsidRDefault="003F04AC" w:rsidP="00635B49">
      <w:pPr>
        <w:rPr>
          <w:rFonts w:ascii="Arial" w:hAnsi="Arial"/>
        </w:rPr>
      </w:pPr>
      <w:r>
        <w:rPr>
          <w:rFonts w:ascii="Arial" w:hAnsi="Arial"/>
        </w:rPr>
        <w:tab/>
        <w:t xml:space="preserve">Section 2101(b) of the Public </w:t>
      </w:r>
      <w:r w:rsidR="000D7156">
        <w:rPr>
          <w:rFonts w:ascii="Arial" w:hAnsi="Arial"/>
        </w:rPr>
        <w:t>U</w:t>
      </w:r>
      <w:r>
        <w:rPr>
          <w:rFonts w:ascii="Arial" w:hAnsi="Arial"/>
        </w:rPr>
        <w:t>tility Code, 66 Pa. C.S. 2102(b), provides that an Affiliated Interest Agreement shall be deemed approved if a written order is not extended at the end of the thirty (30) days after the filing of the Agreement, unless the Commission extends the thirty</w:t>
      </w:r>
      <w:r w:rsidR="00F3408B">
        <w:rPr>
          <w:rFonts w:ascii="Arial" w:hAnsi="Arial"/>
        </w:rPr>
        <w:t>-</w:t>
      </w:r>
      <w:r>
        <w:rPr>
          <w:rFonts w:ascii="Arial" w:hAnsi="Arial"/>
        </w:rPr>
        <w:t xml:space="preserve">day period.  </w:t>
      </w:r>
      <w:proofErr w:type="gramStart"/>
      <w:r>
        <w:rPr>
          <w:rFonts w:ascii="Arial" w:hAnsi="Arial"/>
        </w:rPr>
        <w:t>In order to</w:t>
      </w:r>
      <w:proofErr w:type="gramEnd"/>
      <w:r>
        <w:rPr>
          <w:rFonts w:ascii="Arial" w:hAnsi="Arial"/>
        </w:rPr>
        <w:t xml:space="preserve"> adequately review this Agreement, it is necessary that the consideration period be extended.</w:t>
      </w:r>
    </w:p>
    <w:p w14:paraId="0FF66BD2" w14:textId="77777777" w:rsidR="003F04AC" w:rsidRDefault="003F04AC" w:rsidP="00635B49">
      <w:pPr>
        <w:rPr>
          <w:rFonts w:ascii="Arial" w:hAnsi="Arial"/>
        </w:rPr>
      </w:pPr>
    </w:p>
    <w:p w14:paraId="56834B2C" w14:textId="5FF776D3" w:rsidR="003F04AC" w:rsidRDefault="003F04AC" w:rsidP="00E11014">
      <w:pPr>
        <w:rPr>
          <w:rFonts w:ascii="Arial" w:hAnsi="Arial"/>
        </w:rPr>
      </w:pPr>
      <w:r>
        <w:rPr>
          <w:rFonts w:ascii="Arial" w:hAnsi="Arial"/>
        </w:rPr>
        <w:tab/>
        <w:t xml:space="preserve">Therefore, please know that the period for consideration of the Agreement filed on </w:t>
      </w:r>
      <w:r w:rsidR="000D7156">
        <w:rPr>
          <w:sz w:val="22"/>
          <w:szCs w:val="22"/>
        </w:rPr>
        <w:t xml:space="preserve">March </w:t>
      </w:r>
      <w:r w:rsidR="000206F1">
        <w:rPr>
          <w:sz w:val="22"/>
          <w:szCs w:val="22"/>
        </w:rPr>
        <w:t>18</w:t>
      </w:r>
      <w:r w:rsidR="00B40B94">
        <w:rPr>
          <w:sz w:val="22"/>
          <w:szCs w:val="22"/>
        </w:rPr>
        <w:t>, 2022</w:t>
      </w:r>
      <w:r w:rsidR="00E11014">
        <w:rPr>
          <w:sz w:val="22"/>
          <w:szCs w:val="22"/>
        </w:rPr>
        <w:t>,</w:t>
      </w:r>
      <w:r w:rsidR="00B40B94">
        <w:rPr>
          <w:sz w:val="22"/>
          <w:szCs w:val="22"/>
        </w:rPr>
        <w:t xml:space="preserve"> </w:t>
      </w:r>
      <w:r>
        <w:rPr>
          <w:rFonts w:ascii="Arial" w:hAnsi="Arial"/>
        </w:rPr>
        <w:t xml:space="preserve">is extended until further order of the Commission.  If you are dissatisfied with this extension, you may file a Petition for Review from Staff Action at 52 Pa. Code Section 5.44 within twenty (20) days of the date of this Secretarial Letter. </w:t>
      </w:r>
    </w:p>
    <w:p w14:paraId="05E7B147" w14:textId="77777777" w:rsidR="003F04AC" w:rsidRDefault="003F04AC" w:rsidP="00635B49">
      <w:pPr>
        <w:rPr>
          <w:rFonts w:ascii="Arial" w:hAnsi="Arial"/>
        </w:rPr>
      </w:pPr>
    </w:p>
    <w:p w14:paraId="24889F8D" w14:textId="77777777" w:rsidR="003F04AC" w:rsidRDefault="003F04AC" w:rsidP="00635B49">
      <w:pPr>
        <w:rPr>
          <w:rFonts w:ascii="Arial" w:hAnsi="Arial"/>
        </w:rPr>
      </w:pPr>
      <w:r>
        <w:rPr>
          <w:rFonts w:ascii="Arial" w:hAnsi="Arial"/>
        </w:rPr>
        <w:tab/>
        <w:t>If you have further questions, you may call the Commission’s Bureau of Technical Utility Services at 717-738-5242.</w:t>
      </w:r>
    </w:p>
    <w:p w14:paraId="285DA4E3" w14:textId="77777777" w:rsidR="003F04AC" w:rsidRDefault="003F04AC" w:rsidP="00635B49">
      <w:pPr>
        <w:rPr>
          <w:rFonts w:ascii="Arial" w:hAnsi="Arial"/>
        </w:rPr>
      </w:pPr>
    </w:p>
    <w:p w14:paraId="2B8B68F0" w14:textId="77777777" w:rsidR="003F04AC" w:rsidRDefault="003F04AC" w:rsidP="00635B49">
      <w:pPr>
        <w:rPr>
          <w:rFonts w:ascii="Arial" w:hAnsi="Arial"/>
        </w:rPr>
      </w:pPr>
    </w:p>
    <w:p w14:paraId="1E459C2D" w14:textId="77777777" w:rsidR="00864039" w:rsidRPr="000E2F6B" w:rsidRDefault="00864039" w:rsidP="00635B49">
      <w:pPr>
        <w:rPr>
          <w:rFonts w:ascii="Arial" w:hAnsi="Arial"/>
        </w:rPr>
      </w:pPr>
    </w:p>
    <w:p w14:paraId="6F852DC8" w14:textId="77777777" w:rsidR="00635B49" w:rsidRPr="000E2F6B" w:rsidRDefault="00C87F0F" w:rsidP="00635B49">
      <w:pPr>
        <w:rPr>
          <w:rFonts w:ascii="Arial" w:hAnsi="Arial"/>
        </w:rPr>
      </w:pPr>
      <w:r w:rsidRPr="000E2F6B">
        <w:rPr>
          <w:noProof/>
        </w:rPr>
        <w:drawing>
          <wp:anchor distT="0" distB="0" distL="114300" distR="114300" simplePos="0" relativeHeight="251658240" behindDoc="1" locked="0" layoutInCell="1" allowOverlap="1" wp14:anchorId="393613B0" wp14:editId="6A9E2844">
            <wp:simplePos x="0" y="0"/>
            <wp:positionH relativeFrom="column">
              <wp:posOffset>1885950</wp:posOffset>
            </wp:positionH>
            <wp:positionV relativeFrom="paragraph">
              <wp:posOffset>62230</wp:posOffset>
            </wp:positionV>
            <wp:extent cx="2203450" cy="838200"/>
            <wp:effectExtent l="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35B49" w:rsidRPr="000E2F6B">
        <w:rPr>
          <w:rFonts w:ascii="Arial" w:hAnsi="Arial"/>
        </w:rPr>
        <w:tab/>
      </w:r>
      <w:r w:rsidR="00635B49" w:rsidRPr="000E2F6B">
        <w:rPr>
          <w:rFonts w:ascii="Arial" w:hAnsi="Arial"/>
        </w:rPr>
        <w:tab/>
      </w:r>
      <w:r w:rsidR="00635B49" w:rsidRPr="000E2F6B">
        <w:rPr>
          <w:rFonts w:ascii="Arial" w:hAnsi="Arial"/>
        </w:rPr>
        <w:tab/>
      </w:r>
      <w:r w:rsidR="00635B49" w:rsidRPr="000E2F6B">
        <w:rPr>
          <w:rFonts w:ascii="Arial" w:hAnsi="Arial"/>
        </w:rPr>
        <w:tab/>
      </w:r>
      <w:r w:rsidR="00635B49" w:rsidRPr="000E2F6B">
        <w:rPr>
          <w:rFonts w:ascii="Arial" w:hAnsi="Arial"/>
        </w:rPr>
        <w:tab/>
        <w:t>Sincerely,</w:t>
      </w:r>
    </w:p>
    <w:p w14:paraId="633A3DC7" w14:textId="77777777" w:rsidR="00635B49" w:rsidRPr="000E2F6B" w:rsidRDefault="00635B49" w:rsidP="00635B49">
      <w:pPr>
        <w:rPr>
          <w:rFonts w:ascii="Arial" w:hAnsi="Arial"/>
        </w:rPr>
      </w:pPr>
    </w:p>
    <w:p w14:paraId="4C60D954" w14:textId="77777777" w:rsidR="00635B49" w:rsidRPr="000E2F6B" w:rsidRDefault="00635B49" w:rsidP="00635B49">
      <w:pPr>
        <w:rPr>
          <w:rFonts w:ascii="Arial" w:hAnsi="Arial"/>
        </w:rPr>
      </w:pPr>
    </w:p>
    <w:p w14:paraId="3A7E43C8" w14:textId="77777777" w:rsidR="00635B49" w:rsidRPr="000E2F6B" w:rsidRDefault="00635B49" w:rsidP="00635B49">
      <w:pPr>
        <w:rPr>
          <w:rFonts w:ascii="Arial" w:hAnsi="Arial"/>
        </w:rPr>
      </w:pPr>
    </w:p>
    <w:p w14:paraId="18FB2873" w14:textId="77777777" w:rsidR="00C87F0F" w:rsidRDefault="00B22B24" w:rsidP="00B22B24">
      <w:pPr>
        <w:rPr>
          <w:rFonts w:ascii="Arial" w:hAnsi="Arial"/>
        </w:rPr>
      </w:pP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</w:p>
    <w:p w14:paraId="764B809E" w14:textId="77777777" w:rsidR="00B22B24" w:rsidRPr="000E2F6B" w:rsidRDefault="00C87F0F" w:rsidP="00B22B2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635B49" w:rsidRPr="000E2F6B">
        <w:rPr>
          <w:rFonts w:ascii="Arial" w:hAnsi="Arial" w:cs="Arial"/>
          <w:bCs/>
        </w:rPr>
        <w:t>Rosemary Chiavetta</w:t>
      </w:r>
    </w:p>
    <w:p w14:paraId="49921A1E" w14:textId="77777777" w:rsidR="00635B49" w:rsidRPr="000E2F6B" w:rsidRDefault="00B22B24" w:rsidP="00B22B24">
      <w:pPr>
        <w:rPr>
          <w:rFonts w:ascii="Arial" w:hAnsi="Arial" w:cs="Arial"/>
          <w:bCs/>
        </w:rPr>
      </w:pP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Pr="000E2F6B">
        <w:rPr>
          <w:rFonts w:ascii="Arial" w:hAnsi="Arial"/>
        </w:rPr>
        <w:tab/>
      </w:r>
      <w:r w:rsidR="00635B49" w:rsidRPr="000E2F6B">
        <w:rPr>
          <w:rFonts w:ascii="Arial" w:hAnsi="Arial" w:cs="Arial"/>
          <w:bCs/>
        </w:rPr>
        <w:t>Secretary</w:t>
      </w:r>
    </w:p>
    <w:p w14:paraId="0500E052" w14:textId="77777777" w:rsidR="002C21D2" w:rsidRPr="000E2F6B" w:rsidRDefault="002C21D2" w:rsidP="00B22B24">
      <w:pPr>
        <w:rPr>
          <w:rFonts w:ascii="Arial" w:hAnsi="Arial" w:cs="Arial"/>
          <w:bCs/>
        </w:rPr>
      </w:pPr>
    </w:p>
    <w:p w14:paraId="0DAA6117" w14:textId="77777777" w:rsidR="002C21D2" w:rsidRPr="000E2F6B" w:rsidRDefault="002C21D2" w:rsidP="00B22B24">
      <w:pPr>
        <w:rPr>
          <w:rFonts w:ascii="Arial" w:hAnsi="Arial" w:cs="Arial"/>
          <w:bCs/>
        </w:rPr>
      </w:pPr>
    </w:p>
    <w:p w14:paraId="5C5B64C7" w14:textId="21332606" w:rsidR="005D6060" w:rsidRPr="009C4825" w:rsidRDefault="00476041" w:rsidP="009C4825">
      <w:pPr>
        <w:rPr>
          <w:sz w:val="22"/>
          <w:szCs w:val="22"/>
        </w:rPr>
      </w:pPr>
      <w:proofErr w:type="spellStart"/>
      <w:r>
        <w:rPr>
          <w:rFonts w:ascii="Arial" w:hAnsi="Arial" w:cs="Arial"/>
          <w:bCs/>
        </w:rPr>
        <w:t>RC:</w:t>
      </w:r>
      <w:r w:rsidR="00E11014">
        <w:rPr>
          <w:sz w:val="22"/>
          <w:szCs w:val="22"/>
        </w:rPr>
        <w:t>mm</w:t>
      </w:r>
      <w:proofErr w:type="spellEnd"/>
      <w:r w:rsidR="00E11014" w:rsidRPr="009C4825">
        <w:rPr>
          <w:sz w:val="22"/>
          <w:szCs w:val="22"/>
        </w:rPr>
        <w:t xml:space="preserve"> </w:t>
      </w:r>
    </w:p>
    <w:sectPr w:rsidR="005D6060" w:rsidRPr="009C4825" w:rsidSect="008E3FE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E6501" w14:textId="77777777" w:rsidR="000E7CD3" w:rsidRDefault="000E7CD3" w:rsidP="00635B49">
      <w:r>
        <w:separator/>
      </w:r>
    </w:p>
  </w:endnote>
  <w:endnote w:type="continuationSeparator" w:id="0">
    <w:p w14:paraId="53D15E96" w14:textId="77777777" w:rsidR="000E7CD3" w:rsidRDefault="000E7CD3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DCCF" w14:textId="77777777" w:rsidR="000E7CD3" w:rsidRDefault="000E7CD3" w:rsidP="00635B49">
      <w:r>
        <w:separator/>
      </w:r>
    </w:p>
  </w:footnote>
  <w:footnote w:type="continuationSeparator" w:id="0">
    <w:p w14:paraId="74F82C6D" w14:textId="77777777" w:rsidR="000E7CD3" w:rsidRDefault="000E7CD3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45" w:type="dxa"/>
      <w:tblInd w:w="-594" w:type="dxa"/>
      <w:tblLayout w:type="fixed"/>
      <w:tblLook w:val="0000" w:firstRow="0" w:lastRow="0" w:firstColumn="0" w:lastColumn="0" w:noHBand="0" w:noVBand="0"/>
    </w:tblPr>
    <w:tblGrid>
      <w:gridCol w:w="1771"/>
      <w:gridCol w:w="425"/>
      <w:gridCol w:w="7103"/>
      <w:gridCol w:w="418"/>
      <w:gridCol w:w="999"/>
      <w:gridCol w:w="429"/>
    </w:tblGrid>
    <w:tr w:rsidR="000B5634" w14:paraId="5E0515BF" w14:textId="77777777" w:rsidTr="000B5634">
      <w:trPr>
        <w:gridAfter w:val="1"/>
        <w:wAfter w:w="429" w:type="dxa"/>
        <w:trHeight w:val="214"/>
      </w:trPr>
      <w:tc>
        <w:tcPr>
          <w:tcW w:w="2196" w:type="dxa"/>
          <w:gridSpan w:val="2"/>
        </w:tcPr>
        <w:p w14:paraId="66524678" w14:textId="77777777" w:rsidR="000B5634" w:rsidRDefault="000B5634" w:rsidP="000B5634">
          <w:pPr>
            <w:rPr>
              <w:sz w:val="24"/>
            </w:rPr>
          </w:pPr>
          <w:r>
            <w:rPr>
              <w:noProof/>
              <w:sz w:val="24"/>
            </w:rPr>
            <w:drawing>
              <wp:anchor distT="0" distB="0" distL="114300" distR="114300" simplePos="0" relativeHeight="251658240" behindDoc="1" locked="0" layoutInCell="1" allowOverlap="1" wp14:anchorId="0F61F5F2" wp14:editId="3C2508E0">
                <wp:simplePos x="0" y="0"/>
                <wp:positionH relativeFrom="column">
                  <wp:posOffset>-11430</wp:posOffset>
                </wp:positionH>
                <wp:positionV relativeFrom="paragraph">
                  <wp:posOffset>119380</wp:posOffset>
                </wp:positionV>
                <wp:extent cx="1358900" cy="465455"/>
                <wp:effectExtent l="0" t="0" r="0" b="0"/>
                <wp:wrapTopAndBottom/>
                <wp:docPr id="3" name="Picture 3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103" w:type="dxa"/>
        </w:tcPr>
        <w:p w14:paraId="7D66611A" w14:textId="77777777" w:rsidR="000B5634" w:rsidRPr="00A35F64" w:rsidRDefault="000B5634" w:rsidP="000B5634">
          <w:pPr>
            <w:suppressAutoHyphens/>
            <w:spacing w:line="204" w:lineRule="auto"/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</w:pPr>
          <w:r>
            <w:rPr>
              <w:rFonts w:ascii="Arial" w:hAnsi="Arial"/>
              <w:color w:val="000099"/>
              <w:spacing w:val="-3"/>
              <w:sz w:val="26"/>
            </w:rPr>
            <w:t xml:space="preserve">                     </w:t>
          </w:r>
          <w:r w:rsidRPr="00A35F64">
            <w:rPr>
              <w:rFonts w:asciiTheme="minorHAnsi" w:hAnsiTheme="minorHAnsi" w:cstheme="minorHAns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5BA82EC9" w14:textId="77777777" w:rsidR="000B5634" w:rsidRPr="00A35F64" w:rsidRDefault="000B5634" w:rsidP="000B5634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5E17B719" w14:textId="77777777" w:rsidR="000B5634" w:rsidRPr="00A35F64" w:rsidRDefault="000B5634" w:rsidP="000B5634">
          <w:pPr>
            <w:suppressAutoHyphens/>
            <w:spacing w:line="204" w:lineRule="auto"/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4ED8315E" w14:textId="77777777" w:rsidR="000B5634" w:rsidRPr="00A35F64" w:rsidRDefault="000B5634" w:rsidP="000B5634">
          <w:pPr>
            <w:jc w:val="center"/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400 NORTH STREET</w:t>
          </w:r>
        </w:p>
        <w:p w14:paraId="56EAC394" w14:textId="77777777" w:rsidR="000B5634" w:rsidRDefault="000B5634" w:rsidP="000B5634">
          <w:pPr>
            <w:jc w:val="center"/>
            <w:rPr>
              <w:rFonts w:ascii="Arial" w:hAnsi="Arial"/>
              <w:sz w:val="12"/>
            </w:rPr>
          </w:pPr>
          <w:r w:rsidRPr="00A35F64">
            <w:rPr>
              <w:rFonts w:asciiTheme="minorHAnsi" w:hAnsiTheme="minorHAnsi" w:cstheme="minorHAns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417" w:type="dxa"/>
          <w:gridSpan w:val="2"/>
        </w:tcPr>
        <w:p w14:paraId="075DFC35" w14:textId="77777777" w:rsidR="000B5634" w:rsidRDefault="000B5634" w:rsidP="000B5634">
          <w:pPr>
            <w:rPr>
              <w:rFonts w:ascii="Arial" w:hAnsi="Arial"/>
              <w:sz w:val="12"/>
            </w:rPr>
          </w:pPr>
        </w:p>
        <w:p w14:paraId="3BA11EE6" w14:textId="77777777" w:rsidR="000B5634" w:rsidRDefault="000B5634" w:rsidP="000B5634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2F2B2663" w14:textId="77777777" w:rsidR="000B5634" w:rsidRDefault="000B5634" w:rsidP="000B5634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256C6CB9" w14:textId="77777777" w:rsidR="000B5634" w:rsidRDefault="000B5634" w:rsidP="000B5634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4B93B6FE" w14:textId="77777777" w:rsidR="000B5634" w:rsidRDefault="000B5634" w:rsidP="000B5634">
          <w:pPr>
            <w:jc w:val="right"/>
            <w:rPr>
              <w:rFonts w:ascii="Arial" w:hAnsi="Arial"/>
              <w:sz w:val="16"/>
              <w:szCs w:val="16"/>
            </w:rPr>
          </w:pPr>
        </w:p>
        <w:p w14:paraId="7CE01A8B" w14:textId="77777777" w:rsidR="000B5634" w:rsidRDefault="000B5634" w:rsidP="000B5634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 xml:space="preserve">IN </w:t>
          </w:r>
          <w:proofErr w:type="gramStart"/>
          <w:r>
            <w:rPr>
              <w:rFonts w:ascii="Arial" w:hAnsi="Arial"/>
              <w:b/>
              <w:spacing w:val="-1"/>
              <w:sz w:val="12"/>
            </w:rPr>
            <w:t>REPLY</w:t>
          </w:r>
          <w:proofErr w:type="gramEnd"/>
          <w:r>
            <w:rPr>
              <w:rFonts w:ascii="Arial" w:hAnsi="Arial"/>
              <w:b/>
              <w:spacing w:val="-1"/>
              <w:sz w:val="12"/>
            </w:rPr>
            <w:t xml:space="preserve"> PLEASE REFER TO OUR FILE</w:t>
          </w:r>
        </w:p>
        <w:p w14:paraId="3C673265" w14:textId="77777777" w:rsidR="000B5634" w:rsidRPr="000E3958" w:rsidRDefault="000B5634" w:rsidP="000B5634">
          <w:pPr>
            <w:jc w:val="right"/>
            <w:rPr>
              <w:rFonts w:ascii="Arial" w:hAnsi="Arial"/>
              <w:sz w:val="16"/>
              <w:szCs w:val="16"/>
            </w:rPr>
          </w:pPr>
        </w:p>
      </w:tc>
    </w:tr>
    <w:tr w:rsidR="000B5634" w14:paraId="7D4D0912" w14:textId="77777777" w:rsidTr="000B5634">
      <w:trPr>
        <w:trHeight w:val="253"/>
      </w:trPr>
      <w:tc>
        <w:tcPr>
          <w:tcW w:w="1771" w:type="dxa"/>
        </w:tcPr>
        <w:p w14:paraId="04201E0D" w14:textId="77777777" w:rsidR="000B5634" w:rsidRDefault="000B5634" w:rsidP="000B5634">
          <w:pPr>
            <w:jc w:val="right"/>
          </w:pPr>
        </w:p>
      </w:tc>
      <w:tc>
        <w:tcPr>
          <w:tcW w:w="7946" w:type="dxa"/>
          <w:gridSpan w:val="3"/>
        </w:tcPr>
        <w:p w14:paraId="5F2D8E25" w14:textId="77777777" w:rsidR="000B5634" w:rsidRPr="00C95F9D" w:rsidRDefault="000B5634" w:rsidP="000B5634">
          <w:pPr>
            <w:rPr>
              <w:rFonts w:ascii="Arial" w:hAnsi="Arial"/>
              <w:i/>
              <w:iCs/>
              <w:sz w:val="12"/>
            </w:rPr>
          </w:pPr>
        </w:p>
      </w:tc>
      <w:tc>
        <w:tcPr>
          <w:tcW w:w="1428" w:type="dxa"/>
          <w:gridSpan w:val="2"/>
        </w:tcPr>
        <w:p w14:paraId="71B30ED6" w14:textId="77777777" w:rsidR="000B5634" w:rsidRDefault="000B5634" w:rsidP="000B5634">
          <w:pPr>
            <w:jc w:val="center"/>
            <w:rPr>
              <w:rFonts w:ascii="Arial" w:hAnsi="Arial"/>
              <w:sz w:val="12"/>
            </w:rPr>
          </w:pPr>
        </w:p>
      </w:tc>
    </w:tr>
  </w:tbl>
  <w:p w14:paraId="6C1D9563" w14:textId="77777777" w:rsidR="00F10AA0" w:rsidRDefault="00F10A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2432"/>
    <w:rsid w:val="0000299A"/>
    <w:rsid w:val="00006E9F"/>
    <w:rsid w:val="000105C1"/>
    <w:rsid w:val="00012C09"/>
    <w:rsid w:val="0001373B"/>
    <w:rsid w:val="00013A3E"/>
    <w:rsid w:val="00016CD9"/>
    <w:rsid w:val="000206F1"/>
    <w:rsid w:val="0002084B"/>
    <w:rsid w:val="00020C8C"/>
    <w:rsid w:val="0002213E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558"/>
    <w:rsid w:val="00080A71"/>
    <w:rsid w:val="00083D01"/>
    <w:rsid w:val="00084402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634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156"/>
    <w:rsid w:val="000D765F"/>
    <w:rsid w:val="000D7C28"/>
    <w:rsid w:val="000D7E63"/>
    <w:rsid w:val="000E0A05"/>
    <w:rsid w:val="000E2499"/>
    <w:rsid w:val="000E256F"/>
    <w:rsid w:val="000E2E4E"/>
    <w:rsid w:val="000E2F6B"/>
    <w:rsid w:val="000E3780"/>
    <w:rsid w:val="000E3C08"/>
    <w:rsid w:val="000E5A54"/>
    <w:rsid w:val="000E5E06"/>
    <w:rsid w:val="000E664B"/>
    <w:rsid w:val="000E7AA0"/>
    <w:rsid w:val="000E7CD3"/>
    <w:rsid w:val="000F1A0D"/>
    <w:rsid w:val="000F40A8"/>
    <w:rsid w:val="000F4998"/>
    <w:rsid w:val="000F57BD"/>
    <w:rsid w:val="000F6175"/>
    <w:rsid w:val="000F61C5"/>
    <w:rsid w:val="000F696A"/>
    <w:rsid w:val="00101EA0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675B4"/>
    <w:rsid w:val="00167A98"/>
    <w:rsid w:val="00170EC4"/>
    <w:rsid w:val="0017287E"/>
    <w:rsid w:val="00173103"/>
    <w:rsid w:val="00176CE1"/>
    <w:rsid w:val="001779BD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5D"/>
    <w:rsid w:val="001F2CB7"/>
    <w:rsid w:val="001F3DC4"/>
    <w:rsid w:val="001F431A"/>
    <w:rsid w:val="001F4A1F"/>
    <w:rsid w:val="001F5192"/>
    <w:rsid w:val="001F5466"/>
    <w:rsid w:val="001F630C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2C4F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1E1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21D2"/>
    <w:rsid w:val="002C3367"/>
    <w:rsid w:val="002C53F2"/>
    <w:rsid w:val="002C5438"/>
    <w:rsid w:val="002C5BF2"/>
    <w:rsid w:val="002D08F8"/>
    <w:rsid w:val="002D0E33"/>
    <w:rsid w:val="002D17CF"/>
    <w:rsid w:val="002D2B61"/>
    <w:rsid w:val="002D329D"/>
    <w:rsid w:val="002D4924"/>
    <w:rsid w:val="002D5B5D"/>
    <w:rsid w:val="002E0D08"/>
    <w:rsid w:val="002E1219"/>
    <w:rsid w:val="002E1D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061C9"/>
    <w:rsid w:val="0031008D"/>
    <w:rsid w:val="00311197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6E32"/>
    <w:rsid w:val="00377669"/>
    <w:rsid w:val="0038225C"/>
    <w:rsid w:val="003842FE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3A8C"/>
    <w:rsid w:val="003A54D0"/>
    <w:rsid w:val="003A56E4"/>
    <w:rsid w:val="003A70DB"/>
    <w:rsid w:val="003B001A"/>
    <w:rsid w:val="003B0B15"/>
    <w:rsid w:val="003B148D"/>
    <w:rsid w:val="003B301C"/>
    <w:rsid w:val="003B7517"/>
    <w:rsid w:val="003C0934"/>
    <w:rsid w:val="003C2E3F"/>
    <w:rsid w:val="003C420C"/>
    <w:rsid w:val="003C5487"/>
    <w:rsid w:val="003C6623"/>
    <w:rsid w:val="003D11AC"/>
    <w:rsid w:val="003D3FF5"/>
    <w:rsid w:val="003D45E0"/>
    <w:rsid w:val="003D5080"/>
    <w:rsid w:val="003D53FF"/>
    <w:rsid w:val="003D5BD9"/>
    <w:rsid w:val="003D7453"/>
    <w:rsid w:val="003E006D"/>
    <w:rsid w:val="003E1350"/>
    <w:rsid w:val="003E2347"/>
    <w:rsid w:val="003E2F63"/>
    <w:rsid w:val="003E3EA3"/>
    <w:rsid w:val="003E5753"/>
    <w:rsid w:val="003E706D"/>
    <w:rsid w:val="003F04AC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041"/>
    <w:rsid w:val="004766E2"/>
    <w:rsid w:val="00477B7B"/>
    <w:rsid w:val="00480A6B"/>
    <w:rsid w:val="00482B33"/>
    <w:rsid w:val="00483685"/>
    <w:rsid w:val="00483700"/>
    <w:rsid w:val="00483FB0"/>
    <w:rsid w:val="00484485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6387"/>
    <w:rsid w:val="004A6835"/>
    <w:rsid w:val="004A6840"/>
    <w:rsid w:val="004A7EE0"/>
    <w:rsid w:val="004B0B35"/>
    <w:rsid w:val="004B3E5C"/>
    <w:rsid w:val="004B481D"/>
    <w:rsid w:val="004B58F4"/>
    <w:rsid w:val="004B61D9"/>
    <w:rsid w:val="004B6A1E"/>
    <w:rsid w:val="004C0B86"/>
    <w:rsid w:val="004C217D"/>
    <w:rsid w:val="004C631A"/>
    <w:rsid w:val="004C6F2E"/>
    <w:rsid w:val="004D374D"/>
    <w:rsid w:val="004D3EFF"/>
    <w:rsid w:val="004D56C9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21B4"/>
    <w:rsid w:val="00522FA2"/>
    <w:rsid w:val="005233B8"/>
    <w:rsid w:val="005240AE"/>
    <w:rsid w:val="00524510"/>
    <w:rsid w:val="00524984"/>
    <w:rsid w:val="00525CD3"/>
    <w:rsid w:val="00526FB8"/>
    <w:rsid w:val="005276CB"/>
    <w:rsid w:val="00533483"/>
    <w:rsid w:val="00534904"/>
    <w:rsid w:val="005357CB"/>
    <w:rsid w:val="005400E8"/>
    <w:rsid w:val="00540952"/>
    <w:rsid w:val="00541061"/>
    <w:rsid w:val="00541765"/>
    <w:rsid w:val="00543552"/>
    <w:rsid w:val="00546C97"/>
    <w:rsid w:val="00547FE0"/>
    <w:rsid w:val="005515FD"/>
    <w:rsid w:val="005523AE"/>
    <w:rsid w:val="0055431D"/>
    <w:rsid w:val="00556D77"/>
    <w:rsid w:val="00557039"/>
    <w:rsid w:val="005622A8"/>
    <w:rsid w:val="00563E44"/>
    <w:rsid w:val="00563F43"/>
    <w:rsid w:val="00564259"/>
    <w:rsid w:val="00565211"/>
    <w:rsid w:val="0056593C"/>
    <w:rsid w:val="00565F1E"/>
    <w:rsid w:val="00566035"/>
    <w:rsid w:val="00567E18"/>
    <w:rsid w:val="0057339E"/>
    <w:rsid w:val="00576D79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6FBB"/>
    <w:rsid w:val="00597158"/>
    <w:rsid w:val="00597EAB"/>
    <w:rsid w:val="005A378B"/>
    <w:rsid w:val="005A398F"/>
    <w:rsid w:val="005A3AB6"/>
    <w:rsid w:val="005A4E5F"/>
    <w:rsid w:val="005A4F88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6060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4D6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875DA"/>
    <w:rsid w:val="0069268B"/>
    <w:rsid w:val="006929D7"/>
    <w:rsid w:val="00692FDF"/>
    <w:rsid w:val="006949C4"/>
    <w:rsid w:val="00694DBF"/>
    <w:rsid w:val="00694FAF"/>
    <w:rsid w:val="00695F85"/>
    <w:rsid w:val="0069608D"/>
    <w:rsid w:val="006A2AD4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78EF"/>
    <w:rsid w:val="006F01EB"/>
    <w:rsid w:val="006F1AA9"/>
    <w:rsid w:val="006F1D4D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5E58"/>
    <w:rsid w:val="00716029"/>
    <w:rsid w:val="00717635"/>
    <w:rsid w:val="00717EE0"/>
    <w:rsid w:val="00717F71"/>
    <w:rsid w:val="007201C1"/>
    <w:rsid w:val="00720B1F"/>
    <w:rsid w:val="007223C0"/>
    <w:rsid w:val="00724D33"/>
    <w:rsid w:val="00725D74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5F0E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2BD9"/>
    <w:rsid w:val="0078482B"/>
    <w:rsid w:val="00785A7C"/>
    <w:rsid w:val="00786FF2"/>
    <w:rsid w:val="007907BD"/>
    <w:rsid w:val="00790CD2"/>
    <w:rsid w:val="00791AE9"/>
    <w:rsid w:val="00791CD2"/>
    <w:rsid w:val="007932D7"/>
    <w:rsid w:val="00794E95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039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108E"/>
    <w:rsid w:val="009021F1"/>
    <w:rsid w:val="00902E06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1B36"/>
    <w:rsid w:val="009523D6"/>
    <w:rsid w:val="0095364D"/>
    <w:rsid w:val="009537D2"/>
    <w:rsid w:val="009540ED"/>
    <w:rsid w:val="00956C37"/>
    <w:rsid w:val="0095780E"/>
    <w:rsid w:val="00957BFF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5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26E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697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2FEB"/>
    <w:rsid w:val="00AF365A"/>
    <w:rsid w:val="00AF4485"/>
    <w:rsid w:val="00AF5FD5"/>
    <w:rsid w:val="00AF7FE2"/>
    <w:rsid w:val="00B0026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B24"/>
    <w:rsid w:val="00B22E21"/>
    <w:rsid w:val="00B2312F"/>
    <w:rsid w:val="00B2355A"/>
    <w:rsid w:val="00B23835"/>
    <w:rsid w:val="00B3014E"/>
    <w:rsid w:val="00B314D8"/>
    <w:rsid w:val="00B31E75"/>
    <w:rsid w:val="00B3223A"/>
    <w:rsid w:val="00B347DD"/>
    <w:rsid w:val="00B368B7"/>
    <w:rsid w:val="00B36FBD"/>
    <w:rsid w:val="00B3705D"/>
    <w:rsid w:val="00B37C1B"/>
    <w:rsid w:val="00B400FF"/>
    <w:rsid w:val="00B40B94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1025"/>
    <w:rsid w:val="00BA2A75"/>
    <w:rsid w:val="00BA433B"/>
    <w:rsid w:val="00BA5852"/>
    <w:rsid w:val="00BB237E"/>
    <w:rsid w:val="00BB2B4D"/>
    <w:rsid w:val="00BB3FF9"/>
    <w:rsid w:val="00BB4160"/>
    <w:rsid w:val="00BB466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098"/>
    <w:rsid w:val="00C2766A"/>
    <w:rsid w:val="00C27A69"/>
    <w:rsid w:val="00C30466"/>
    <w:rsid w:val="00C305C2"/>
    <w:rsid w:val="00C31D95"/>
    <w:rsid w:val="00C33837"/>
    <w:rsid w:val="00C34F51"/>
    <w:rsid w:val="00C37B93"/>
    <w:rsid w:val="00C421BE"/>
    <w:rsid w:val="00C42BA4"/>
    <w:rsid w:val="00C43F6D"/>
    <w:rsid w:val="00C474BA"/>
    <w:rsid w:val="00C4781D"/>
    <w:rsid w:val="00C5054A"/>
    <w:rsid w:val="00C50565"/>
    <w:rsid w:val="00C54C15"/>
    <w:rsid w:val="00C555C5"/>
    <w:rsid w:val="00C55A77"/>
    <w:rsid w:val="00C55D23"/>
    <w:rsid w:val="00C57928"/>
    <w:rsid w:val="00C618B1"/>
    <w:rsid w:val="00C61F0A"/>
    <w:rsid w:val="00C6388B"/>
    <w:rsid w:val="00C655C7"/>
    <w:rsid w:val="00C73445"/>
    <w:rsid w:val="00C750F8"/>
    <w:rsid w:val="00C7668E"/>
    <w:rsid w:val="00C76D0E"/>
    <w:rsid w:val="00C858D1"/>
    <w:rsid w:val="00C8595D"/>
    <w:rsid w:val="00C87F0F"/>
    <w:rsid w:val="00C914CD"/>
    <w:rsid w:val="00C92632"/>
    <w:rsid w:val="00C92839"/>
    <w:rsid w:val="00C942EF"/>
    <w:rsid w:val="00C95217"/>
    <w:rsid w:val="00C95D24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7240"/>
    <w:rsid w:val="00CD368C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41454"/>
    <w:rsid w:val="00D44A21"/>
    <w:rsid w:val="00D44E4A"/>
    <w:rsid w:val="00D4539E"/>
    <w:rsid w:val="00D453A2"/>
    <w:rsid w:val="00D45BBB"/>
    <w:rsid w:val="00D50766"/>
    <w:rsid w:val="00D50B50"/>
    <w:rsid w:val="00D50E4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612E"/>
    <w:rsid w:val="00D77A34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74E4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2F8E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4E26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6D7C"/>
    <w:rsid w:val="00E0725E"/>
    <w:rsid w:val="00E0781E"/>
    <w:rsid w:val="00E10F21"/>
    <w:rsid w:val="00E11014"/>
    <w:rsid w:val="00E1212A"/>
    <w:rsid w:val="00E204DB"/>
    <w:rsid w:val="00E21801"/>
    <w:rsid w:val="00E21B7E"/>
    <w:rsid w:val="00E22F5F"/>
    <w:rsid w:val="00E2321D"/>
    <w:rsid w:val="00E23B6A"/>
    <w:rsid w:val="00E24DFA"/>
    <w:rsid w:val="00E255FF"/>
    <w:rsid w:val="00E25FD4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26A"/>
    <w:rsid w:val="00E42436"/>
    <w:rsid w:val="00E425B1"/>
    <w:rsid w:val="00E45BB5"/>
    <w:rsid w:val="00E45C25"/>
    <w:rsid w:val="00E4616C"/>
    <w:rsid w:val="00E46667"/>
    <w:rsid w:val="00E503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1D9D"/>
    <w:rsid w:val="00EB441A"/>
    <w:rsid w:val="00EB4854"/>
    <w:rsid w:val="00EB72DB"/>
    <w:rsid w:val="00EC03EF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17D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A35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08B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787"/>
    <w:rsid w:val="00F7302D"/>
    <w:rsid w:val="00F756F7"/>
    <w:rsid w:val="00F75DEE"/>
    <w:rsid w:val="00F775B1"/>
    <w:rsid w:val="00F77A0B"/>
    <w:rsid w:val="00F81C80"/>
    <w:rsid w:val="00F81CD0"/>
    <w:rsid w:val="00F83CD3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A4CB9"/>
  <w15:docId w15:val="{EC6A74CE-740C-4F3D-A9F3-FCE34376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styleId="NoSpacing">
    <w:name w:val="No Spacing"/>
    <w:uiPriority w:val="1"/>
    <w:qFormat/>
    <w:rsid w:val="009C48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2CE5-9713-47ED-B94D-C26636868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Maloney, Melissa</cp:lastModifiedBy>
  <cp:revision>2</cp:revision>
  <cp:lastPrinted>2014-10-21T20:15:00Z</cp:lastPrinted>
  <dcterms:created xsi:type="dcterms:W3CDTF">2022-03-18T17:26:00Z</dcterms:created>
  <dcterms:modified xsi:type="dcterms:W3CDTF">2022-03-18T17:26:00Z</dcterms:modified>
</cp:coreProperties>
</file>