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3466" w14:textId="77777777" w:rsidR="00634945" w:rsidRPr="004B5260" w:rsidRDefault="00634945" w:rsidP="00634945">
      <w:pPr>
        <w:autoSpaceDE w:val="0"/>
        <w:autoSpaceDN w:val="0"/>
        <w:spacing w:after="0" w:line="240" w:lineRule="auto"/>
        <w:jc w:val="center"/>
        <w:rPr>
          <w:rFonts w:ascii="Times New Roman" w:eastAsia="Times New Roman" w:hAnsi="Times New Roman" w:cs="Times New Roman"/>
          <w:b/>
          <w:sz w:val="24"/>
          <w:szCs w:val="24"/>
        </w:rPr>
      </w:pPr>
      <w:r w:rsidRPr="004B5260">
        <w:rPr>
          <w:rFonts w:ascii="Times New Roman" w:eastAsia="Times New Roman" w:hAnsi="Times New Roman" w:cs="Times New Roman"/>
          <w:b/>
          <w:sz w:val="24"/>
          <w:szCs w:val="24"/>
        </w:rPr>
        <w:t>BEFORE THE</w:t>
      </w:r>
    </w:p>
    <w:p w14:paraId="0CFF12E3" w14:textId="77777777" w:rsidR="00634945" w:rsidRPr="004B5260" w:rsidRDefault="00634945" w:rsidP="0063494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4B5260">
        <w:rPr>
          <w:rFonts w:ascii="Times New Roman" w:eastAsia="Times New Roman" w:hAnsi="Times New Roman" w:cs="Times New Roman"/>
          <w:b/>
          <w:bCs/>
          <w:spacing w:val="-3"/>
          <w:sz w:val="24"/>
          <w:szCs w:val="24"/>
        </w:rPr>
        <w:t>PENNSYLVANIA PUBLIC UTILITY COMMISSION</w:t>
      </w:r>
    </w:p>
    <w:p w14:paraId="5C05362E" w14:textId="77777777" w:rsidR="00634945" w:rsidRPr="004B5260" w:rsidRDefault="00634945" w:rsidP="0063494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EFC6684" w14:textId="77777777" w:rsidR="00634945" w:rsidRPr="004B5260" w:rsidRDefault="00634945" w:rsidP="0063494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B14427D" w14:textId="77777777" w:rsidR="003D3C16" w:rsidRPr="003D3C16" w:rsidRDefault="003D3C16" w:rsidP="003D3C1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347649E" w14:textId="77777777" w:rsidR="003D3C16" w:rsidRPr="003D3C16" w:rsidRDefault="003D3C16" w:rsidP="003D3C1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D3C16">
        <w:rPr>
          <w:rFonts w:ascii="Times New Roman" w:eastAsia="Times New Roman" w:hAnsi="Times New Roman" w:cs="Times New Roman"/>
          <w:spacing w:val="-3"/>
          <w:sz w:val="24"/>
          <w:szCs w:val="24"/>
        </w:rPr>
        <w:t xml:space="preserve">Rosemarie </w:t>
      </w:r>
      <w:proofErr w:type="spellStart"/>
      <w:r w:rsidRPr="003D3C16">
        <w:rPr>
          <w:rFonts w:ascii="Times New Roman" w:eastAsia="Times New Roman" w:hAnsi="Times New Roman" w:cs="Times New Roman"/>
          <w:spacing w:val="-3"/>
          <w:sz w:val="24"/>
          <w:szCs w:val="24"/>
        </w:rPr>
        <w:t>Grell</w:t>
      </w:r>
      <w:proofErr w:type="spellEnd"/>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t>:</w:t>
      </w:r>
    </w:p>
    <w:p w14:paraId="04EBC583" w14:textId="77777777" w:rsidR="003D3C16" w:rsidRPr="003D3C16" w:rsidRDefault="003D3C16" w:rsidP="003D3C1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t>:</w:t>
      </w:r>
    </w:p>
    <w:p w14:paraId="6404EA56" w14:textId="77777777" w:rsidR="003D3C16" w:rsidRPr="003D3C16" w:rsidRDefault="003D3C16" w:rsidP="003D3C1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D3C16">
        <w:rPr>
          <w:rFonts w:ascii="Times New Roman" w:eastAsia="Times New Roman" w:hAnsi="Times New Roman" w:cs="Times New Roman"/>
          <w:spacing w:val="-3"/>
          <w:sz w:val="24"/>
          <w:szCs w:val="24"/>
        </w:rPr>
        <w:tab/>
        <w:t>v.</w:t>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t>:</w:t>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t>C-2019-3012992</w:t>
      </w:r>
    </w:p>
    <w:p w14:paraId="2B9EC47A" w14:textId="77777777" w:rsidR="003D3C16" w:rsidRPr="003D3C16" w:rsidRDefault="003D3C16" w:rsidP="003D3C1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t>:</w:t>
      </w:r>
    </w:p>
    <w:p w14:paraId="04E450FE" w14:textId="77777777" w:rsidR="003D3C16" w:rsidRPr="003D3C16" w:rsidRDefault="003D3C16" w:rsidP="003D3C1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D3C16">
        <w:rPr>
          <w:rFonts w:ascii="Times New Roman" w:eastAsia="Times New Roman" w:hAnsi="Times New Roman" w:cs="Times New Roman"/>
          <w:spacing w:val="-3"/>
          <w:sz w:val="24"/>
          <w:szCs w:val="24"/>
        </w:rPr>
        <w:t xml:space="preserve">Suez Water Pennsylvania, Inc. </w:t>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r>
      <w:r w:rsidRPr="003D3C16">
        <w:rPr>
          <w:rFonts w:ascii="Times New Roman" w:eastAsia="Times New Roman" w:hAnsi="Times New Roman" w:cs="Times New Roman"/>
          <w:spacing w:val="-3"/>
          <w:sz w:val="24"/>
          <w:szCs w:val="24"/>
        </w:rPr>
        <w:tab/>
        <w:t>:</w:t>
      </w:r>
    </w:p>
    <w:p w14:paraId="22EBF219" w14:textId="2BF6D5C6" w:rsidR="00634945" w:rsidRPr="004B5260" w:rsidRDefault="00634945"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0B3768F" w14:textId="77777777" w:rsidR="00634945" w:rsidRPr="004B5260" w:rsidRDefault="00634945" w:rsidP="0063494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0FD81EC0" w14:textId="77777777" w:rsidR="00634945" w:rsidRPr="004B5260" w:rsidRDefault="00634945" w:rsidP="0063494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71205435" w14:textId="1A71DD40" w:rsidR="00634945" w:rsidRDefault="00634945" w:rsidP="0029028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A0A08">
        <w:rPr>
          <w:rFonts w:ascii="Times New Roman" w:eastAsia="Times New Roman" w:hAnsi="Times New Roman" w:cs="Times New Roman"/>
          <w:b/>
          <w:bCs/>
          <w:spacing w:val="-3"/>
          <w:sz w:val="24"/>
          <w:szCs w:val="24"/>
          <w:u w:val="single"/>
        </w:rPr>
        <w:t>O</w:t>
      </w:r>
      <w:r>
        <w:rPr>
          <w:rFonts w:ascii="Times New Roman" w:eastAsia="Times New Roman" w:hAnsi="Times New Roman" w:cs="Times New Roman"/>
          <w:b/>
          <w:bCs/>
          <w:spacing w:val="-3"/>
          <w:sz w:val="24"/>
          <w:szCs w:val="24"/>
          <w:u w:val="single"/>
        </w:rPr>
        <w:t>RDER</w:t>
      </w:r>
    </w:p>
    <w:p w14:paraId="1D419C58" w14:textId="7917A95E" w:rsidR="00634945" w:rsidRDefault="00634945" w:rsidP="00290287">
      <w:pPr>
        <w:tabs>
          <w:tab w:val="center" w:pos="4680"/>
        </w:tabs>
        <w:suppressAutoHyphens/>
        <w:autoSpaceDE w:val="0"/>
        <w:autoSpaceDN w:val="0"/>
        <w:spacing w:after="0" w:line="360" w:lineRule="auto"/>
        <w:rPr>
          <w:rFonts w:ascii="Times New Roman" w:eastAsia="Times New Roman" w:hAnsi="Times New Roman" w:cs="Times New Roman"/>
          <w:spacing w:val="-3"/>
          <w:sz w:val="24"/>
          <w:szCs w:val="24"/>
        </w:rPr>
      </w:pPr>
    </w:p>
    <w:p w14:paraId="1BC96D57" w14:textId="77BFCDF1" w:rsidR="00634945" w:rsidRDefault="00634945"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This Order is issued pursuant to the authority given to presiding officers under the Commission’s procedural regulations at 52 Pa. Code §§ 5.431 and 5.483.</w:t>
      </w:r>
    </w:p>
    <w:p w14:paraId="2752C727" w14:textId="77777777" w:rsidR="0066643E" w:rsidRDefault="0066643E" w:rsidP="0066643E">
      <w:pPr>
        <w:suppressAutoHyphens/>
        <w:autoSpaceDE w:val="0"/>
        <w:autoSpaceDN w:val="0"/>
        <w:spacing w:after="0" w:line="360" w:lineRule="auto"/>
        <w:rPr>
          <w:rFonts w:ascii="Times New Roman" w:eastAsia="Times New Roman" w:hAnsi="Times New Roman" w:cs="Times New Roman"/>
          <w:spacing w:val="-3"/>
          <w:sz w:val="24"/>
          <w:szCs w:val="24"/>
        </w:rPr>
      </w:pPr>
    </w:p>
    <w:p w14:paraId="04DBEEE6" w14:textId="7BDB4E2B" w:rsidR="00634945" w:rsidRDefault="00634945"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0066643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By this Order, the record in this matter is closed</w:t>
      </w:r>
      <w:r w:rsidR="002778D6">
        <w:rPr>
          <w:rFonts w:ascii="Times New Roman" w:eastAsia="Times New Roman" w:hAnsi="Times New Roman" w:cs="Times New Roman"/>
          <w:spacing w:val="-3"/>
          <w:sz w:val="24"/>
          <w:szCs w:val="24"/>
        </w:rPr>
        <w:t>.</w:t>
      </w:r>
    </w:p>
    <w:p w14:paraId="1F50F985" w14:textId="00812DE0"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p>
    <w:p w14:paraId="76C99395" w14:textId="0F581A2B"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An Initial Decision in this case has been prepared and will be issued.</w:t>
      </w:r>
    </w:p>
    <w:p w14:paraId="41F09E4A" w14:textId="46F55F57"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p>
    <w:p w14:paraId="4E575A01" w14:textId="22332665"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Complainant is reminded to carefully review the Secretarial letter that will accompany the Decision which will contain important information with respect to timelines and procedures for filing Exceptions and Reply Exceptions to all or any part of the Initial Decision</w:t>
      </w:r>
      <w:r w:rsidR="00AE78AA">
        <w:rPr>
          <w:rFonts w:ascii="Times New Roman" w:eastAsia="Times New Roman" w:hAnsi="Times New Roman" w:cs="Times New Roman"/>
          <w:spacing w:val="-3"/>
          <w:sz w:val="24"/>
          <w:szCs w:val="24"/>
        </w:rPr>
        <w:t xml:space="preserve"> should Complainant wish to do so</w:t>
      </w:r>
      <w:r>
        <w:rPr>
          <w:rFonts w:ascii="Times New Roman" w:eastAsia="Times New Roman" w:hAnsi="Times New Roman" w:cs="Times New Roman"/>
          <w:spacing w:val="-3"/>
          <w:sz w:val="24"/>
          <w:szCs w:val="24"/>
        </w:rPr>
        <w:t>.</w:t>
      </w:r>
    </w:p>
    <w:p w14:paraId="177A115C" w14:textId="40F8C2A0" w:rsidR="002778D6" w:rsidRDefault="002778D6" w:rsidP="00634945">
      <w:pPr>
        <w:suppressAutoHyphens/>
        <w:autoSpaceDE w:val="0"/>
        <w:autoSpaceDN w:val="0"/>
        <w:spacing w:after="0" w:line="240" w:lineRule="auto"/>
        <w:rPr>
          <w:rFonts w:ascii="Times New Roman" w:eastAsia="Times New Roman" w:hAnsi="Times New Roman" w:cs="Times New Roman"/>
          <w:spacing w:val="-3"/>
          <w:sz w:val="24"/>
          <w:szCs w:val="24"/>
        </w:rPr>
      </w:pPr>
    </w:p>
    <w:p w14:paraId="224F438D" w14:textId="55DF4061" w:rsidR="002778D6" w:rsidRDefault="002778D6" w:rsidP="00634945">
      <w:pPr>
        <w:suppressAutoHyphens/>
        <w:autoSpaceDE w:val="0"/>
        <w:autoSpaceDN w:val="0"/>
        <w:spacing w:after="0" w:line="240" w:lineRule="auto"/>
        <w:rPr>
          <w:rFonts w:ascii="Times New Roman" w:eastAsia="Times New Roman" w:hAnsi="Times New Roman" w:cs="Times New Roman"/>
          <w:spacing w:val="-3"/>
          <w:sz w:val="24"/>
          <w:szCs w:val="24"/>
        </w:rPr>
      </w:pPr>
    </w:p>
    <w:p w14:paraId="67202936" w14:textId="4B51D875" w:rsidR="0066643E" w:rsidRPr="008A61E8" w:rsidRDefault="0066643E" w:rsidP="0066643E">
      <w:pPr>
        <w:spacing w:after="0" w:line="240" w:lineRule="auto"/>
        <w:rPr>
          <w:rFonts w:ascii="Times New Roman" w:eastAsia="Calibri" w:hAnsi="Times New Roman" w:cs="Times New Roman"/>
          <w:sz w:val="24"/>
          <w:szCs w:val="24"/>
          <w:u w:val="single"/>
        </w:rPr>
      </w:pPr>
      <w:r w:rsidRPr="008A61E8">
        <w:rPr>
          <w:rFonts w:ascii="Times New Roman" w:eastAsia="Calibri" w:hAnsi="Times New Roman" w:cs="Times New Roman"/>
          <w:sz w:val="24"/>
          <w:szCs w:val="24"/>
        </w:rPr>
        <w:t xml:space="preserve">Dated:  </w:t>
      </w:r>
      <w:r>
        <w:rPr>
          <w:rFonts w:ascii="Times New Roman" w:eastAsia="Calibri" w:hAnsi="Times New Roman" w:cs="Times New Roman"/>
          <w:sz w:val="24"/>
          <w:szCs w:val="24"/>
          <w:u w:val="single"/>
        </w:rPr>
        <w:t xml:space="preserve">March </w:t>
      </w:r>
      <w:r w:rsidR="003D3C16">
        <w:rPr>
          <w:rFonts w:ascii="Times New Roman" w:eastAsia="Calibri" w:hAnsi="Times New Roman" w:cs="Times New Roman"/>
          <w:sz w:val="24"/>
          <w:szCs w:val="24"/>
          <w:u w:val="single"/>
        </w:rPr>
        <w:t>30</w:t>
      </w:r>
      <w:r w:rsidRPr="008A61E8">
        <w:rPr>
          <w:rFonts w:ascii="Times New Roman" w:eastAsia="Calibri" w:hAnsi="Times New Roman" w:cs="Times New Roman"/>
          <w:sz w:val="24"/>
          <w:szCs w:val="24"/>
          <w:u w:val="single"/>
        </w:rPr>
        <w:t>, 20</w:t>
      </w:r>
      <w:r>
        <w:rPr>
          <w:rFonts w:ascii="Times New Roman" w:eastAsia="Calibri" w:hAnsi="Times New Roman" w:cs="Times New Roman"/>
          <w:sz w:val="24"/>
          <w:szCs w:val="24"/>
          <w:u w:val="single"/>
        </w:rPr>
        <w:t>22</w:t>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u w:val="single"/>
        </w:rPr>
        <w:tab/>
        <w:t>/s/</w:t>
      </w:r>
      <w:r w:rsidRPr="008A61E8">
        <w:rPr>
          <w:rFonts w:ascii="Times New Roman" w:eastAsia="Calibri" w:hAnsi="Times New Roman" w:cs="Times New Roman"/>
          <w:sz w:val="24"/>
          <w:szCs w:val="24"/>
          <w:u w:val="single"/>
        </w:rPr>
        <w:tab/>
      </w:r>
      <w:r w:rsidRPr="008A61E8">
        <w:rPr>
          <w:rFonts w:ascii="Times New Roman" w:eastAsia="Calibri" w:hAnsi="Times New Roman" w:cs="Times New Roman"/>
          <w:sz w:val="24"/>
          <w:szCs w:val="24"/>
          <w:u w:val="single"/>
        </w:rPr>
        <w:tab/>
      </w:r>
      <w:r w:rsidRPr="008A61E8">
        <w:rPr>
          <w:rFonts w:ascii="Times New Roman" w:eastAsia="Calibri" w:hAnsi="Times New Roman" w:cs="Times New Roman"/>
          <w:sz w:val="24"/>
          <w:szCs w:val="24"/>
          <w:u w:val="single"/>
        </w:rPr>
        <w:tab/>
      </w:r>
      <w:r w:rsidRPr="008A61E8">
        <w:rPr>
          <w:rFonts w:ascii="Times New Roman" w:eastAsia="Calibri" w:hAnsi="Times New Roman" w:cs="Times New Roman"/>
          <w:sz w:val="24"/>
          <w:szCs w:val="24"/>
          <w:u w:val="single"/>
        </w:rPr>
        <w:tab/>
      </w:r>
    </w:p>
    <w:p w14:paraId="57D9DE8C" w14:textId="77777777" w:rsidR="0066643E" w:rsidRPr="008A61E8" w:rsidRDefault="0066643E" w:rsidP="0066643E">
      <w:pPr>
        <w:spacing w:after="0" w:line="240" w:lineRule="auto"/>
        <w:rPr>
          <w:rFonts w:ascii="Times New Roman" w:eastAsia="Calibri" w:hAnsi="Times New Roman" w:cs="Times New Roman"/>
          <w:sz w:val="24"/>
          <w:szCs w:val="24"/>
        </w:rPr>
      </w:pP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t>Dennis J. Buckley</w:t>
      </w:r>
    </w:p>
    <w:p w14:paraId="5C3B8A35" w14:textId="0BF55B20" w:rsidR="0066643E" w:rsidRDefault="0066643E" w:rsidP="0066643E">
      <w:pPr>
        <w:spacing w:after="0" w:line="240" w:lineRule="auto"/>
        <w:rPr>
          <w:rFonts w:ascii="Times New Roman" w:eastAsia="Calibri" w:hAnsi="Times New Roman" w:cs="Times New Roman"/>
          <w:sz w:val="24"/>
          <w:szCs w:val="24"/>
        </w:rPr>
      </w:pP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003D3C16">
        <w:rPr>
          <w:rFonts w:ascii="Times New Roman" w:eastAsia="Calibri" w:hAnsi="Times New Roman" w:cs="Times New Roman"/>
          <w:sz w:val="24"/>
          <w:szCs w:val="24"/>
        </w:rPr>
        <w:tab/>
      </w:r>
      <w:r w:rsidR="003D3C16">
        <w:rPr>
          <w:rFonts w:ascii="Times New Roman" w:eastAsia="Calibri" w:hAnsi="Times New Roman" w:cs="Times New Roman"/>
          <w:sz w:val="24"/>
          <w:szCs w:val="24"/>
        </w:rPr>
        <w:tab/>
      </w:r>
      <w:r w:rsidRPr="008A61E8">
        <w:rPr>
          <w:rFonts w:ascii="Times New Roman" w:eastAsia="Calibri" w:hAnsi="Times New Roman" w:cs="Times New Roman"/>
          <w:sz w:val="24"/>
          <w:szCs w:val="24"/>
        </w:rPr>
        <w:t>Administrative Law Judge</w:t>
      </w:r>
    </w:p>
    <w:p w14:paraId="78698977" w14:textId="77777777" w:rsidR="00290287" w:rsidRDefault="00290287" w:rsidP="0066643E">
      <w:pPr>
        <w:spacing w:after="0" w:line="240" w:lineRule="auto"/>
        <w:rPr>
          <w:rFonts w:ascii="Times New Roman" w:eastAsia="Calibri" w:hAnsi="Times New Roman" w:cs="Times New Roman"/>
          <w:sz w:val="24"/>
          <w:szCs w:val="24"/>
        </w:rPr>
        <w:sectPr w:rsidR="00290287">
          <w:pgSz w:w="12240" w:h="15840"/>
          <w:pgMar w:top="1440" w:right="1440" w:bottom="1440" w:left="1440" w:header="720" w:footer="720" w:gutter="0"/>
          <w:cols w:space="720"/>
          <w:docGrid w:linePitch="360"/>
        </w:sectPr>
      </w:pPr>
    </w:p>
    <w:p w14:paraId="1FE72EBF" w14:textId="77777777" w:rsidR="00290287" w:rsidRPr="00290287" w:rsidRDefault="00290287" w:rsidP="00290287">
      <w:pPr>
        <w:rPr>
          <w:rFonts w:eastAsiaTheme="minorEastAsia"/>
        </w:rPr>
      </w:pPr>
      <w:r w:rsidRPr="00290287">
        <w:rPr>
          <w:rFonts w:ascii="Microsoft Sans Serif" w:eastAsia="Microsoft Sans Serif" w:hAnsi="Microsoft Sans Serif" w:cs="Microsoft Sans Serif"/>
          <w:b/>
          <w:sz w:val="24"/>
          <w:u w:val="single"/>
        </w:rPr>
        <w:lastRenderedPageBreak/>
        <w:t>C-2019-3012992 - ROSEMARIE GRELL v. SUEZ WATER PENNSYLVANIA INC.</w:t>
      </w:r>
      <w:r w:rsidRPr="00290287">
        <w:rPr>
          <w:rFonts w:ascii="Microsoft Sans Serif" w:eastAsia="Microsoft Sans Serif" w:hAnsi="Microsoft Sans Serif" w:cs="Microsoft Sans Serif"/>
          <w:b/>
          <w:sz w:val="24"/>
          <w:u w:val="single"/>
        </w:rPr>
        <w:cr/>
      </w:r>
      <w:r w:rsidRPr="00290287">
        <w:rPr>
          <w:rFonts w:ascii="Microsoft Sans Serif" w:eastAsia="Microsoft Sans Serif" w:hAnsi="Microsoft Sans Serif" w:cs="Microsoft Sans Serif"/>
          <w:b/>
          <w:sz w:val="24"/>
          <w:u w:val="single"/>
        </w:rPr>
        <w:cr/>
      </w:r>
      <w:r w:rsidRPr="00290287">
        <w:rPr>
          <w:rFonts w:ascii="Microsoft Sans Serif" w:eastAsia="Microsoft Sans Serif" w:hAnsi="Microsoft Sans Serif" w:cs="Microsoft Sans Serif"/>
          <w:sz w:val="24"/>
        </w:rPr>
        <w:t>ROSEMARIE GRELL</w:t>
      </w:r>
      <w:r w:rsidRPr="00290287">
        <w:rPr>
          <w:rFonts w:ascii="Microsoft Sans Serif" w:eastAsia="Microsoft Sans Serif" w:hAnsi="Microsoft Sans Serif" w:cs="Microsoft Sans Serif"/>
          <w:sz w:val="24"/>
        </w:rPr>
        <w:cr/>
        <w:t>906 THORNTON DRIVE</w:t>
      </w:r>
      <w:r w:rsidRPr="00290287">
        <w:rPr>
          <w:rFonts w:ascii="Microsoft Sans Serif" w:eastAsia="Microsoft Sans Serif" w:hAnsi="Microsoft Sans Serif" w:cs="Microsoft Sans Serif"/>
          <w:sz w:val="24"/>
        </w:rPr>
        <w:cr/>
        <w:t>MECHANICSBURG PA  17055</w:t>
      </w:r>
      <w:r w:rsidRPr="00290287">
        <w:rPr>
          <w:rFonts w:ascii="Microsoft Sans Serif" w:eastAsia="Microsoft Sans Serif" w:hAnsi="Microsoft Sans Serif" w:cs="Microsoft Sans Serif"/>
          <w:sz w:val="24"/>
        </w:rPr>
        <w:cr/>
      </w:r>
      <w:r w:rsidRPr="00290287">
        <w:rPr>
          <w:rFonts w:ascii="Microsoft Sans Serif" w:eastAsia="Microsoft Sans Serif" w:hAnsi="Microsoft Sans Serif" w:cs="Microsoft Sans Serif"/>
          <w:b/>
          <w:bCs/>
          <w:sz w:val="24"/>
        </w:rPr>
        <w:t>717.697.5649</w:t>
      </w:r>
      <w:r w:rsidRPr="00290287">
        <w:rPr>
          <w:rFonts w:ascii="Microsoft Sans Serif" w:eastAsia="Microsoft Sans Serif" w:hAnsi="Microsoft Sans Serif" w:cs="Microsoft Sans Serif"/>
          <w:b/>
          <w:bCs/>
          <w:sz w:val="24"/>
        </w:rPr>
        <w:cr/>
      </w:r>
      <w:r w:rsidRPr="00290287">
        <w:rPr>
          <w:rFonts w:ascii="Microsoft Sans Serif" w:eastAsia="Microsoft Sans Serif" w:hAnsi="Microsoft Sans Serif" w:cs="Microsoft Sans Serif"/>
          <w:sz w:val="24"/>
        </w:rPr>
        <w:cr/>
        <w:t>THOMAS T NIESEN ESQUIRE</w:t>
      </w:r>
      <w:r w:rsidRPr="00290287">
        <w:rPr>
          <w:rFonts w:ascii="Microsoft Sans Serif" w:eastAsia="Microsoft Sans Serif" w:hAnsi="Microsoft Sans Serif" w:cs="Microsoft Sans Serif"/>
          <w:sz w:val="24"/>
        </w:rPr>
        <w:cr/>
        <w:t>THOMAS NIESEN &amp; THOMAS LLC</w:t>
      </w:r>
      <w:r w:rsidRPr="00290287">
        <w:rPr>
          <w:rFonts w:ascii="Microsoft Sans Serif" w:eastAsia="Microsoft Sans Serif" w:hAnsi="Microsoft Sans Serif" w:cs="Microsoft Sans Serif"/>
          <w:sz w:val="24"/>
        </w:rPr>
        <w:cr/>
        <w:t>212 LOCUST STREET STE 302</w:t>
      </w:r>
      <w:r w:rsidRPr="00290287">
        <w:rPr>
          <w:rFonts w:ascii="Microsoft Sans Serif" w:eastAsia="Microsoft Sans Serif" w:hAnsi="Microsoft Sans Serif" w:cs="Microsoft Sans Serif"/>
          <w:sz w:val="24"/>
        </w:rPr>
        <w:cr/>
        <w:t>HARRISBURG PA  17101</w:t>
      </w:r>
      <w:r w:rsidRPr="00290287">
        <w:rPr>
          <w:rFonts w:ascii="Microsoft Sans Serif" w:eastAsia="Microsoft Sans Serif" w:hAnsi="Microsoft Sans Serif" w:cs="Microsoft Sans Serif"/>
          <w:sz w:val="24"/>
        </w:rPr>
        <w:cr/>
      </w:r>
      <w:r w:rsidRPr="00290287">
        <w:rPr>
          <w:rFonts w:ascii="Microsoft Sans Serif" w:eastAsia="Microsoft Sans Serif" w:hAnsi="Microsoft Sans Serif" w:cs="Microsoft Sans Serif"/>
          <w:b/>
          <w:bCs/>
          <w:sz w:val="24"/>
        </w:rPr>
        <w:t>717.255.7600</w:t>
      </w:r>
      <w:r w:rsidRPr="00290287">
        <w:rPr>
          <w:rFonts w:ascii="Microsoft Sans Serif" w:eastAsia="Microsoft Sans Serif" w:hAnsi="Microsoft Sans Serif" w:cs="Microsoft Sans Serif"/>
          <w:b/>
          <w:bCs/>
          <w:sz w:val="24"/>
        </w:rPr>
        <w:br/>
      </w:r>
      <w:r w:rsidRPr="00290287">
        <w:rPr>
          <w:rFonts w:ascii="Microsoft Sans Serif" w:eastAsia="Microsoft Sans Serif" w:hAnsi="Microsoft Sans Serif" w:cs="Microsoft Sans Serif"/>
          <w:b/>
          <w:bCs/>
          <w:i/>
          <w:iCs/>
          <w:sz w:val="24"/>
          <w:u w:val="single"/>
        </w:rPr>
        <w:t>ACCEPTS E-SERVICE</w:t>
      </w:r>
      <w:r w:rsidRPr="00290287">
        <w:rPr>
          <w:rFonts w:ascii="Microsoft Sans Serif" w:eastAsia="Microsoft Sans Serif" w:hAnsi="Microsoft Sans Serif" w:cs="Microsoft Sans Serif"/>
          <w:b/>
          <w:bCs/>
          <w:i/>
          <w:iCs/>
          <w:sz w:val="24"/>
          <w:u w:val="single"/>
        </w:rPr>
        <w:cr/>
      </w:r>
    </w:p>
    <w:p w14:paraId="02F924AA" w14:textId="77777777" w:rsidR="00290287" w:rsidRPr="00290287" w:rsidRDefault="00290287" w:rsidP="00290287">
      <w:pPr>
        <w:rPr>
          <w:rFonts w:eastAsiaTheme="minorEastAsia"/>
        </w:rPr>
      </w:pPr>
    </w:p>
    <w:p w14:paraId="5EB59D89" w14:textId="77777777" w:rsidR="00290287" w:rsidRPr="008A61E8" w:rsidRDefault="00290287" w:rsidP="0066643E">
      <w:pPr>
        <w:spacing w:after="0" w:line="240" w:lineRule="auto"/>
        <w:rPr>
          <w:rFonts w:ascii="Times New Roman" w:eastAsia="Calibri" w:hAnsi="Times New Roman" w:cs="Times New Roman"/>
          <w:sz w:val="24"/>
          <w:szCs w:val="24"/>
        </w:rPr>
      </w:pPr>
    </w:p>
    <w:sectPr w:rsidR="00290287" w:rsidRPr="008A6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45"/>
    <w:rsid w:val="002778D6"/>
    <w:rsid w:val="00290287"/>
    <w:rsid w:val="003D3C16"/>
    <w:rsid w:val="00424F64"/>
    <w:rsid w:val="00634945"/>
    <w:rsid w:val="0066643E"/>
    <w:rsid w:val="00A81E30"/>
    <w:rsid w:val="00AE0020"/>
    <w:rsid w:val="00AE78AA"/>
    <w:rsid w:val="00DB2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AE9C"/>
  <w15:chartTrackingRefBased/>
  <w15:docId w15:val="{5F7ED2C8-AE33-4F52-87C9-B8C21614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Dennis</dc:creator>
  <cp:keywords/>
  <dc:description/>
  <cp:lastModifiedBy>Williams, Bobbie Jo</cp:lastModifiedBy>
  <cp:revision>2</cp:revision>
  <dcterms:created xsi:type="dcterms:W3CDTF">2022-03-30T17:05:00Z</dcterms:created>
  <dcterms:modified xsi:type="dcterms:W3CDTF">2022-03-30T17:05:00Z</dcterms:modified>
</cp:coreProperties>
</file>