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A2425" w14:textId="77777777" w:rsidR="00B73E9B" w:rsidRPr="00D929B1" w:rsidRDefault="00B73E9B" w:rsidP="00B73E9B">
      <w:pPr>
        <w:pStyle w:val="paragraph"/>
        <w:spacing w:before="0" w:beforeAutospacing="0" w:after="0" w:afterAutospacing="0"/>
        <w:jc w:val="center"/>
        <w:textAlignment w:val="baseline"/>
      </w:pPr>
      <w:r w:rsidRPr="00D929B1">
        <w:rPr>
          <w:rStyle w:val="normaltextrun"/>
          <w:b/>
          <w:bCs/>
        </w:rPr>
        <w:t>BEFORE THE</w:t>
      </w:r>
      <w:r w:rsidRPr="00D929B1">
        <w:rPr>
          <w:rStyle w:val="eop"/>
        </w:rPr>
        <w:t> </w:t>
      </w:r>
    </w:p>
    <w:p w14:paraId="325977C8" w14:textId="77777777" w:rsidR="00B73E9B" w:rsidRPr="00D929B1" w:rsidRDefault="00B73E9B" w:rsidP="00B73E9B">
      <w:pPr>
        <w:pStyle w:val="paragraph"/>
        <w:spacing w:before="0" w:beforeAutospacing="0" w:after="0" w:afterAutospacing="0"/>
        <w:jc w:val="center"/>
        <w:textAlignment w:val="baseline"/>
      </w:pPr>
      <w:r w:rsidRPr="00D929B1">
        <w:rPr>
          <w:rStyle w:val="normaltextrun"/>
          <w:b/>
          <w:bCs/>
        </w:rPr>
        <w:t>PENNSYLVANIA PUBLIC UTILITY COMMISSION</w:t>
      </w:r>
      <w:r w:rsidRPr="00D929B1">
        <w:rPr>
          <w:rStyle w:val="eop"/>
        </w:rPr>
        <w:t> </w:t>
      </w:r>
    </w:p>
    <w:p w14:paraId="2D55136B" w14:textId="77777777" w:rsidR="00B73E9B" w:rsidRPr="00D929B1" w:rsidRDefault="00B73E9B" w:rsidP="00B73E9B">
      <w:pPr>
        <w:pStyle w:val="paragraph"/>
        <w:spacing w:before="0" w:beforeAutospacing="0" w:after="0" w:afterAutospacing="0"/>
        <w:textAlignment w:val="baseline"/>
      </w:pPr>
      <w:r w:rsidRPr="00D929B1">
        <w:rPr>
          <w:rStyle w:val="eop"/>
        </w:rPr>
        <w:t> </w:t>
      </w:r>
    </w:p>
    <w:p w14:paraId="33D6A898" w14:textId="77777777" w:rsidR="00B73E9B" w:rsidRPr="00D929B1" w:rsidRDefault="00B73E9B" w:rsidP="00B73E9B">
      <w:pPr>
        <w:pStyle w:val="paragraph"/>
        <w:spacing w:before="0" w:beforeAutospacing="0" w:after="0" w:afterAutospacing="0"/>
        <w:textAlignment w:val="baseline"/>
      </w:pPr>
      <w:r w:rsidRPr="00D929B1">
        <w:rPr>
          <w:rStyle w:val="eop"/>
        </w:rPr>
        <w:t> </w:t>
      </w:r>
    </w:p>
    <w:p w14:paraId="4D0E95F3" w14:textId="77777777" w:rsidR="00B73E9B" w:rsidRPr="00D929B1" w:rsidRDefault="00B73E9B" w:rsidP="00B73E9B">
      <w:pPr>
        <w:pStyle w:val="paragraph"/>
        <w:spacing w:before="0" w:beforeAutospacing="0" w:after="0" w:afterAutospacing="0"/>
        <w:textAlignment w:val="baseline"/>
      </w:pPr>
      <w:r w:rsidRPr="00D929B1">
        <w:rPr>
          <w:rStyle w:val="eop"/>
        </w:rPr>
        <w:t> </w:t>
      </w:r>
    </w:p>
    <w:p w14:paraId="439B7719" w14:textId="77777777" w:rsidR="00B73E9B" w:rsidRPr="00D929B1" w:rsidRDefault="00B73E9B" w:rsidP="00B73E9B">
      <w:pPr>
        <w:pStyle w:val="paragraph"/>
        <w:spacing w:before="0" w:beforeAutospacing="0" w:after="0" w:afterAutospacing="0"/>
        <w:textAlignment w:val="baseline"/>
      </w:pPr>
      <w:r w:rsidRPr="00D929B1">
        <w:rPr>
          <w:rStyle w:val="normaltextrun"/>
        </w:rPr>
        <w:t>Benjamin Kroop</w:t>
      </w:r>
      <w:r w:rsidRPr="00D929B1">
        <w:rPr>
          <w:rStyle w:val="tabchar"/>
        </w:rPr>
        <w:tab/>
      </w:r>
      <w:r w:rsidRPr="00D929B1">
        <w:rPr>
          <w:rStyle w:val="tabchar"/>
        </w:rPr>
        <w:tab/>
      </w:r>
      <w:r w:rsidRPr="00D929B1">
        <w:rPr>
          <w:rStyle w:val="tabchar"/>
        </w:rPr>
        <w:tab/>
      </w:r>
      <w:r w:rsidRPr="00D929B1">
        <w:rPr>
          <w:rStyle w:val="tabchar"/>
        </w:rPr>
        <w:tab/>
      </w:r>
      <w:r w:rsidRPr="00D929B1">
        <w:rPr>
          <w:rStyle w:val="tabchar"/>
        </w:rPr>
        <w:tab/>
      </w:r>
      <w:r w:rsidRPr="00D929B1">
        <w:rPr>
          <w:rStyle w:val="normaltextrun"/>
        </w:rPr>
        <w:t>:</w:t>
      </w:r>
      <w:r w:rsidRPr="00D929B1">
        <w:rPr>
          <w:rStyle w:val="tabchar"/>
        </w:rPr>
        <w:tab/>
      </w:r>
      <w:r w:rsidRPr="00D929B1">
        <w:rPr>
          <w:rStyle w:val="tabchar"/>
        </w:rPr>
        <w:tab/>
      </w:r>
      <w:r w:rsidRPr="00D929B1">
        <w:rPr>
          <w:rStyle w:val="eop"/>
        </w:rPr>
        <w:t> </w:t>
      </w:r>
    </w:p>
    <w:p w14:paraId="3E34E288" w14:textId="77777777" w:rsidR="00B73E9B" w:rsidRPr="00D929B1" w:rsidRDefault="00B73E9B" w:rsidP="00B73E9B">
      <w:pPr>
        <w:pStyle w:val="paragraph"/>
        <w:spacing w:before="0" w:beforeAutospacing="0" w:after="0" w:afterAutospacing="0"/>
        <w:ind w:firstLine="5040"/>
        <w:textAlignment w:val="baseline"/>
      </w:pPr>
      <w:r w:rsidRPr="00D929B1">
        <w:rPr>
          <w:rStyle w:val="normaltextrun"/>
        </w:rPr>
        <w:t>:</w:t>
      </w:r>
      <w:r w:rsidRPr="00D929B1">
        <w:rPr>
          <w:rStyle w:val="eop"/>
        </w:rPr>
        <w:t> </w:t>
      </w:r>
    </w:p>
    <w:p w14:paraId="0DE35D31" w14:textId="77777777" w:rsidR="00B73E9B" w:rsidRPr="00D929B1" w:rsidRDefault="00B73E9B" w:rsidP="00B73E9B">
      <w:pPr>
        <w:pStyle w:val="paragraph"/>
        <w:spacing w:before="0" w:beforeAutospacing="0" w:after="0" w:afterAutospacing="0"/>
        <w:ind w:firstLine="720"/>
        <w:textAlignment w:val="baseline"/>
      </w:pPr>
      <w:r w:rsidRPr="00D929B1">
        <w:rPr>
          <w:rStyle w:val="normaltextrun"/>
        </w:rPr>
        <w:t>v.</w:t>
      </w:r>
      <w:r w:rsidRPr="00D929B1">
        <w:rPr>
          <w:rStyle w:val="tabchar"/>
        </w:rPr>
        <w:tab/>
      </w:r>
      <w:r w:rsidRPr="00D929B1">
        <w:rPr>
          <w:rStyle w:val="tabchar"/>
        </w:rPr>
        <w:tab/>
      </w:r>
      <w:r w:rsidRPr="00D929B1">
        <w:rPr>
          <w:rStyle w:val="tabchar"/>
        </w:rPr>
        <w:tab/>
      </w:r>
      <w:r w:rsidRPr="00D929B1">
        <w:rPr>
          <w:rStyle w:val="tabchar"/>
        </w:rPr>
        <w:tab/>
      </w:r>
      <w:r w:rsidRPr="00D929B1">
        <w:rPr>
          <w:rStyle w:val="tabchar"/>
        </w:rPr>
        <w:tab/>
      </w:r>
      <w:r w:rsidRPr="00D929B1">
        <w:rPr>
          <w:rStyle w:val="tabchar"/>
        </w:rPr>
        <w:tab/>
      </w:r>
      <w:r w:rsidRPr="00D929B1">
        <w:rPr>
          <w:rStyle w:val="normaltextrun"/>
        </w:rPr>
        <w:t>:</w:t>
      </w:r>
      <w:r w:rsidRPr="00D929B1">
        <w:rPr>
          <w:rStyle w:val="tabchar"/>
        </w:rPr>
        <w:tab/>
      </w:r>
      <w:r w:rsidRPr="00D929B1">
        <w:rPr>
          <w:rStyle w:val="tabchar"/>
        </w:rPr>
        <w:tab/>
      </w:r>
      <w:r w:rsidRPr="00D929B1">
        <w:rPr>
          <w:rStyle w:val="normaltextrun"/>
        </w:rPr>
        <w:t>F-2021-3027160</w:t>
      </w:r>
      <w:r w:rsidRPr="00D929B1">
        <w:rPr>
          <w:rStyle w:val="eop"/>
        </w:rPr>
        <w:t> </w:t>
      </w:r>
    </w:p>
    <w:p w14:paraId="667AD5D9" w14:textId="77777777" w:rsidR="00B73E9B" w:rsidRPr="00D929B1" w:rsidRDefault="00B73E9B" w:rsidP="00B73E9B">
      <w:pPr>
        <w:pStyle w:val="paragraph"/>
        <w:spacing w:before="0" w:beforeAutospacing="0" w:after="0" w:afterAutospacing="0"/>
        <w:ind w:firstLine="5040"/>
        <w:textAlignment w:val="baseline"/>
      </w:pPr>
      <w:r w:rsidRPr="00D929B1">
        <w:rPr>
          <w:rStyle w:val="normaltextrun"/>
        </w:rPr>
        <w:t>:</w:t>
      </w:r>
      <w:r w:rsidRPr="00D929B1">
        <w:rPr>
          <w:rStyle w:val="eop"/>
        </w:rPr>
        <w:t> </w:t>
      </w:r>
    </w:p>
    <w:p w14:paraId="116AD6C1" w14:textId="77777777" w:rsidR="00B73E9B" w:rsidRPr="00D929B1" w:rsidRDefault="00B73E9B" w:rsidP="00B73E9B">
      <w:pPr>
        <w:pStyle w:val="paragraph"/>
        <w:spacing w:before="0" w:beforeAutospacing="0" w:after="0" w:afterAutospacing="0"/>
        <w:textAlignment w:val="baseline"/>
      </w:pPr>
      <w:r w:rsidRPr="00D929B1">
        <w:rPr>
          <w:rStyle w:val="normaltextrun"/>
        </w:rPr>
        <w:t>Duquesne Light Company</w:t>
      </w:r>
      <w:r w:rsidRPr="00D929B1">
        <w:rPr>
          <w:rStyle w:val="tabchar"/>
        </w:rPr>
        <w:tab/>
      </w:r>
      <w:r w:rsidRPr="00D929B1">
        <w:rPr>
          <w:rStyle w:val="tabchar"/>
        </w:rPr>
        <w:tab/>
      </w:r>
      <w:r w:rsidRPr="00D929B1">
        <w:rPr>
          <w:rStyle w:val="tabchar"/>
        </w:rPr>
        <w:tab/>
      </w:r>
      <w:r w:rsidRPr="00D929B1">
        <w:rPr>
          <w:rStyle w:val="tabchar"/>
        </w:rPr>
        <w:tab/>
      </w:r>
      <w:r w:rsidRPr="00D929B1">
        <w:rPr>
          <w:rStyle w:val="normaltextrun"/>
        </w:rPr>
        <w:t>:</w:t>
      </w:r>
      <w:r w:rsidRPr="00D929B1">
        <w:rPr>
          <w:rStyle w:val="eop"/>
        </w:rPr>
        <w:t> </w:t>
      </w:r>
    </w:p>
    <w:p w14:paraId="4ABD5353" w14:textId="77777777" w:rsidR="00B73E9B" w:rsidRPr="00D929B1" w:rsidRDefault="00B73E9B" w:rsidP="00B73E9B">
      <w:pPr>
        <w:pStyle w:val="paragraph"/>
        <w:spacing w:before="0" w:beforeAutospacing="0" w:after="0" w:afterAutospacing="0"/>
        <w:textAlignment w:val="baseline"/>
      </w:pPr>
      <w:r w:rsidRPr="00D929B1">
        <w:rPr>
          <w:rStyle w:val="eop"/>
        </w:rPr>
        <w:t> </w:t>
      </w:r>
    </w:p>
    <w:p w14:paraId="5C326D3E" w14:textId="77777777" w:rsidR="00B73E9B" w:rsidRPr="00D929B1" w:rsidRDefault="00B73E9B" w:rsidP="00B73E9B">
      <w:pPr>
        <w:pStyle w:val="paragraph"/>
        <w:spacing w:before="0" w:beforeAutospacing="0" w:after="0" w:afterAutospacing="0"/>
        <w:textAlignment w:val="baseline"/>
      </w:pPr>
      <w:r w:rsidRPr="00D929B1">
        <w:rPr>
          <w:rStyle w:val="eop"/>
        </w:rPr>
        <w:t> </w:t>
      </w:r>
    </w:p>
    <w:p w14:paraId="1595D86A" w14:textId="77777777" w:rsidR="00B73E9B" w:rsidRPr="00D929B1" w:rsidRDefault="00B73E9B" w:rsidP="00B73E9B">
      <w:pPr>
        <w:pStyle w:val="paragraph"/>
        <w:spacing w:before="0" w:beforeAutospacing="0" w:after="0" w:afterAutospacing="0"/>
        <w:textAlignment w:val="baseline"/>
      </w:pPr>
      <w:r w:rsidRPr="00D929B1">
        <w:rPr>
          <w:rStyle w:val="eop"/>
        </w:rPr>
        <w:t> </w:t>
      </w:r>
    </w:p>
    <w:p w14:paraId="309C1BC6" w14:textId="77777777" w:rsidR="00B73E9B" w:rsidRPr="00D929B1" w:rsidRDefault="00B73E9B" w:rsidP="00B73E9B">
      <w:pPr>
        <w:pStyle w:val="paragraph"/>
        <w:spacing w:before="0" w:beforeAutospacing="0" w:after="0" w:afterAutospacing="0"/>
        <w:jc w:val="center"/>
        <w:textAlignment w:val="baseline"/>
      </w:pPr>
      <w:r w:rsidRPr="00D929B1">
        <w:rPr>
          <w:rStyle w:val="normaltextrun"/>
          <w:b/>
          <w:bCs/>
        </w:rPr>
        <w:t>INTERIM ORDER </w:t>
      </w:r>
      <w:r w:rsidRPr="00D929B1">
        <w:rPr>
          <w:rStyle w:val="eop"/>
        </w:rPr>
        <w:t> </w:t>
      </w:r>
    </w:p>
    <w:p w14:paraId="6FE2366C" w14:textId="737CF9D6" w:rsidR="00B73E9B" w:rsidRPr="00D929B1" w:rsidRDefault="00B73E9B" w:rsidP="00B73E9B">
      <w:pPr>
        <w:pStyle w:val="paragraph"/>
        <w:spacing w:before="0" w:beforeAutospacing="0" w:after="0" w:afterAutospacing="0"/>
        <w:jc w:val="center"/>
        <w:textAlignment w:val="baseline"/>
        <w:rPr>
          <w:b/>
          <w:bCs/>
          <w:u w:val="single"/>
        </w:rPr>
      </w:pPr>
      <w:r w:rsidRPr="00D929B1">
        <w:rPr>
          <w:rStyle w:val="normaltextrun"/>
          <w:b/>
          <w:bCs/>
        </w:rPr>
        <w:t>GRANTING THE PRELIMINARY OBJECTIONS OF AEP ENERGY INC SEEKING TO STRIKE COMPLAINANT’S CLAIMS FOR MONEY DAMAGES</w:t>
      </w:r>
      <w:r w:rsidRPr="00D929B1">
        <w:rPr>
          <w:rStyle w:val="eop"/>
          <w:b/>
          <w:bCs/>
        </w:rPr>
        <w:t> </w:t>
      </w:r>
      <w:r w:rsidR="00CF3DC5" w:rsidRPr="00D929B1">
        <w:rPr>
          <w:rStyle w:val="eop"/>
          <w:b/>
          <w:bCs/>
        </w:rPr>
        <w:t>AND DENYING</w:t>
      </w:r>
      <w:r w:rsidR="00CF3DC5" w:rsidRPr="00D929B1">
        <w:rPr>
          <w:rStyle w:val="eop"/>
          <w:b/>
          <w:bCs/>
          <w:u w:val="single"/>
        </w:rPr>
        <w:t xml:space="preserve"> THE PRELIMINARY OBJECTIONS IN ALL OTHER RESPECTS</w:t>
      </w:r>
    </w:p>
    <w:p w14:paraId="69B406E7" w14:textId="5EC0B510" w:rsidR="00B73E9B" w:rsidRPr="00D929B1" w:rsidRDefault="00B73E9B" w:rsidP="00D929B1">
      <w:pPr>
        <w:pStyle w:val="paragraph"/>
        <w:spacing w:before="0" w:beforeAutospacing="0" w:after="0" w:afterAutospacing="0" w:line="360" w:lineRule="auto"/>
        <w:textAlignment w:val="baseline"/>
      </w:pPr>
      <w:r w:rsidRPr="00D929B1">
        <w:rPr>
          <w:rStyle w:val="eop"/>
        </w:rPr>
        <w:t> </w:t>
      </w:r>
    </w:p>
    <w:p w14:paraId="3A79C933" w14:textId="6BE61F5F" w:rsidR="00B73E9B" w:rsidRPr="00D929B1" w:rsidRDefault="00B73E9B" w:rsidP="00D929B1">
      <w:pPr>
        <w:pStyle w:val="paragraph"/>
        <w:spacing w:before="0" w:beforeAutospacing="0" w:after="0" w:afterAutospacing="0" w:line="360" w:lineRule="auto"/>
        <w:ind w:firstLine="1440"/>
        <w:textAlignment w:val="baseline"/>
        <w:rPr>
          <w:rStyle w:val="eop"/>
          <w:color w:val="000000"/>
        </w:rPr>
      </w:pPr>
      <w:r w:rsidRPr="00D929B1">
        <w:rPr>
          <w:rStyle w:val="normaltextrun"/>
        </w:rPr>
        <w:t>Benjamin Kroop (Complainant) filed a Formal Complaint (Complaint) dated May</w:t>
      </w:r>
      <w:r w:rsidR="00D929B1">
        <w:rPr>
          <w:rStyle w:val="normaltextrun"/>
        </w:rPr>
        <w:t> </w:t>
      </w:r>
      <w:r w:rsidRPr="00D929B1">
        <w:rPr>
          <w:rStyle w:val="normaltextrun"/>
        </w:rPr>
        <w:t xml:space="preserve">28, 2021, </w:t>
      </w:r>
      <w:r w:rsidRPr="00D929B1">
        <w:rPr>
          <w:rStyle w:val="normaltextrun"/>
          <w:color w:val="000000"/>
        </w:rPr>
        <w:t>averring incorrect charges on Complainant’s bills.  </w:t>
      </w:r>
      <w:r w:rsidRPr="00D929B1">
        <w:rPr>
          <w:rStyle w:val="eop"/>
          <w:color w:val="000000"/>
        </w:rPr>
        <w:t> </w:t>
      </w:r>
    </w:p>
    <w:p w14:paraId="6D2877FA" w14:textId="77777777" w:rsidR="00B73E9B" w:rsidRPr="00D929B1" w:rsidRDefault="00B73E9B" w:rsidP="00D929B1">
      <w:pPr>
        <w:pStyle w:val="paragraph"/>
        <w:spacing w:before="0" w:beforeAutospacing="0" w:after="0" w:afterAutospacing="0" w:line="360" w:lineRule="auto"/>
        <w:ind w:firstLine="1440"/>
        <w:textAlignment w:val="baseline"/>
      </w:pPr>
    </w:p>
    <w:p w14:paraId="448F927A" w14:textId="77777777" w:rsidR="00B73E9B" w:rsidRPr="00D929B1" w:rsidRDefault="00B73E9B" w:rsidP="00D929B1">
      <w:pPr>
        <w:pStyle w:val="paragraph"/>
        <w:spacing w:before="0" w:beforeAutospacing="0" w:after="0" w:afterAutospacing="0" w:line="360" w:lineRule="auto"/>
        <w:ind w:firstLine="1440"/>
        <w:textAlignment w:val="baseline"/>
      </w:pPr>
      <w:r w:rsidRPr="00D929B1">
        <w:rPr>
          <w:rStyle w:val="normaltextrun"/>
          <w:color w:val="000000"/>
        </w:rPr>
        <w:t xml:space="preserve">On July 29, 2021, Duquesne Light Company (Duquesne Light or Respondent) filed an Answer and New Matter averring that Complainant’s Supplier change Request was properly rejected.  Respondent also filed Preliminary Objections.  Duquesne Light also filed a Motion to Join AEP Energy as an Indispensable Party (Motion to Join AEP).  </w:t>
      </w:r>
      <w:r w:rsidRPr="00D929B1">
        <w:rPr>
          <w:rStyle w:val="tabchar"/>
          <w:color w:val="000000"/>
        </w:rPr>
        <w:tab/>
      </w:r>
      <w:r w:rsidRPr="00D929B1">
        <w:rPr>
          <w:rStyle w:val="eop"/>
          <w:color w:val="000000"/>
        </w:rPr>
        <w:t> </w:t>
      </w:r>
    </w:p>
    <w:p w14:paraId="630F5422" w14:textId="398F835F" w:rsidR="00B73E9B" w:rsidRPr="00D929B1" w:rsidRDefault="00B73E9B" w:rsidP="00D929B1">
      <w:pPr>
        <w:pStyle w:val="paragraph"/>
        <w:spacing w:before="0" w:beforeAutospacing="0" w:after="0" w:afterAutospacing="0" w:line="360" w:lineRule="auto"/>
        <w:ind w:firstLine="1440"/>
        <w:textAlignment w:val="baseline"/>
        <w:rPr>
          <w:rStyle w:val="normaltextrun"/>
        </w:rPr>
      </w:pPr>
      <w:r w:rsidRPr="00D929B1">
        <w:rPr>
          <w:rStyle w:val="eop"/>
          <w:color w:val="000000"/>
        </w:rPr>
        <w:t> </w:t>
      </w:r>
    </w:p>
    <w:p w14:paraId="5E1B81A7" w14:textId="77777777" w:rsidR="00B73E9B" w:rsidRPr="00D929B1" w:rsidRDefault="00B73E9B" w:rsidP="00D929B1">
      <w:pPr>
        <w:pStyle w:val="paragraph"/>
        <w:spacing w:before="0" w:beforeAutospacing="0" w:after="0" w:afterAutospacing="0" w:line="360" w:lineRule="auto"/>
        <w:ind w:firstLine="1440"/>
        <w:textAlignment w:val="baseline"/>
      </w:pPr>
      <w:r w:rsidRPr="00D929B1">
        <w:rPr>
          <w:rStyle w:val="normaltextrun"/>
        </w:rPr>
        <w:t>On September 16, 2021, a Judge Change Notice was issued assigning the case to the undersigned.  The notice scheduled a Call-in Telephonic Hearing for Thursday, October 14, 2021, at 10 a.m.</w:t>
      </w:r>
      <w:r w:rsidRPr="00D929B1">
        <w:rPr>
          <w:rStyle w:val="eop"/>
        </w:rPr>
        <w:t> </w:t>
      </w:r>
    </w:p>
    <w:p w14:paraId="6049D3AF" w14:textId="77777777" w:rsidR="00B73E9B" w:rsidRPr="00D929B1" w:rsidRDefault="00B73E9B" w:rsidP="00D929B1">
      <w:pPr>
        <w:pStyle w:val="paragraph"/>
        <w:spacing w:before="0" w:beforeAutospacing="0" w:after="0" w:afterAutospacing="0" w:line="360" w:lineRule="auto"/>
        <w:ind w:firstLine="1440"/>
        <w:textAlignment w:val="baseline"/>
      </w:pPr>
      <w:r w:rsidRPr="00D929B1">
        <w:rPr>
          <w:rStyle w:val="eop"/>
        </w:rPr>
        <w:t> </w:t>
      </w:r>
    </w:p>
    <w:p w14:paraId="0B4ACF9F" w14:textId="77777777" w:rsidR="00B73E9B" w:rsidRPr="00D929B1" w:rsidRDefault="00B73E9B" w:rsidP="00D929B1">
      <w:pPr>
        <w:pStyle w:val="paragraph"/>
        <w:spacing w:before="0" w:beforeAutospacing="0" w:after="0" w:afterAutospacing="0" w:line="360" w:lineRule="auto"/>
        <w:ind w:firstLine="1440"/>
        <w:textAlignment w:val="baseline"/>
      </w:pPr>
      <w:r w:rsidRPr="00D929B1">
        <w:rPr>
          <w:rStyle w:val="normaltextrun"/>
        </w:rPr>
        <w:t xml:space="preserve">On September 16, 2021, counsel for Duquesne Light Company provided my office with an email requesting a continuance of the hearing and advising that counsel contacted counsel for all parties, and all parties were agreeable to rescheduling the hearing.  An interim order was entered granting the continuance request </w:t>
      </w:r>
      <w:r w:rsidRPr="00D929B1">
        <w:rPr>
          <w:rStyle w:val="contextualspellingandgrammarerror"/>
        </w:rPr>
        <w:t>and cancelling</w:t>
      </w:r>
      <w:r w:rsidRPr="00D929B1">
        <w:rPr>
          <w:rStyle w:val="normaltextrun"/>
        </w:rPr>
        <w:t xml:space="preserve"> the telephone hearing scheduled for October 14, 2021.</w:t>
      </w:r>
      <w:r w:rsidRPr="00D929B1">
        <w:rPr>
          <w:rStyle w:val="eop"/>
        </w:rPr>
        <w:t> </w:t>
      </w:r>
    </w:p>
    <w:p w14:paraId="500BC194" w14:textId="77777777" w:rsidR="00B73E9B" w:rsidRPr="00D929B1" w:rsidRDefault="00B73E9B" w:rsidP="00D929B1">
      <w:pPr>
        <w:pStyle w:val="paragraph"/>
        <w:spacing w:before="0" w:beforeAutospacing="0" w:after="0" w:afterAutospacing="0" w:line="360" w:lineRule="auto"/>
        <w:ind w:firstLine="1440"/>
        <w:textAlignment w:val="baseline"/>
      </w:pPr>
      <w:r w:rsidRPr="00D929B1">
        <w:rPr>
          <w:rStyle w:val="eop"/>
        </w:rPr>
        <w:t> </w:t>
      </w:r>
    </w:p>
    <w:p w14:paraId="6E0E3B28" w14:textId="77777777" w:rsidR="00B73E9B" w:rsidRPr="00D929B1" w:rsidRDefault="00B73E9B" w:rsidP="00D929B1">
      <w:pPr>
        <w:pStyle w:val="paragraph"/>
        <w:spacing w:before="0" w:beforeAutospacing="0" w:after="0" w:afterAutospacing="0" w:line="360" w:lineRule="auto"/>
        <w:ind w:right="135" w:firstLine="1440"/>
        <w:textAlignment w:val="baseline"/>
        <w:rPr>
          <w:rStyle w:val="normaltextrun"/>
        </w:rPr>
      </w:pPr>
    </w:p>
    <w:p w14:paraId="2F653ABD" w14:textId="77777777" w:rsidR="00B73E9B" w:rsidRPr="00D929B1" w:rsidRDefault="00B73E9B" w:rsidP="00D929B1">
      <w:pPr>
        <w:pStyle w:val="paragraph"/>
        <w:spacing w:before="0" w:beforeAutospacing="0" w:after="0" w:afterAutospacing="0" w:line="360" w:lineRule="auto"/>
        <w:ind w:right="135" w:firstLine="1440"/>
        <w:textAlignment w:val="baseline"/>
      </w:pPr>
      <w:r w:rsidRPr="00D929B1">
        <w:rPr>
          <w:rStyle w:val="normaltextrun"/>
        </w:rPr>
        <w:lastRenderedPageBreak/>
        <w:t xml:space="preserve">On August 18, 2021, AEP filed an Answer of AEP Energy, Inc., to Duquesne Light Company’s Motion to Join AEP Energy as an Indispensable Party.  </w:t>
      </w:r>
      <w:r w:rsidRPr="00D929B1">
        <w:rPr>
          <w:rStyle w:val="normaltextrun"/>
          <w:color w:val="000000"/>
        </w:rPr>
        <w:t> </w:t>
      </w:r>
      <w:r w:rsidRPr="00D929B1">
        <w:rPr>
          <w:rStyle w:val="eop"/>
          <w:color w:val="000000"/>
        </w:rPr>
        <w:t> </w:t>
      </w:r>
    </w:p>
    <w:p w14:paraId="2F80513F" w14:textId="2FACBDB2" w:rsidR="00B73E9B" w:rsidRPr="00D929B1" w:rsidRDefault="00B73E9B" w:rsidP="00D929B1">
      <w:pPr>
        <w:pStyle w:val="paragraph"/>
        <w:spacing w:before="0" w:beforeAutospacing="0" w:after="0" w:afterAutospacing="0" w:line="360" w:lineRule="auto"/>
        <w:ind w:right="135" w:firstLine="1440"/>
        <w:textAlignment w:val="baseline"/>
      </w:pPr>
      <w:r w:rsidRPr="00D929B1">
        <w:rPr>
          <w:rStyle w:val="eop"/>
          <w:color w:val="000000"/>
        </w:rPr>
        <w:t> </w:t>
      </w:r>
      <w:r w:rsidRPr="00D929B1">
        <w:rPr>
          <w:rStyle w:val="eop"/>
        </w:rPr>
        <w:t> </w:t>
      </w:r>
    </w:p>
    <w:p w14:paraId="68B997E2" w14:textId="77777777" w:rsidR="00B73E9B" w:rsidRPr="00D929B1" w:rsidRDefault="00B73E9B" w:rsidP="00D929B1">
      <w:pPr>
        <w:pStyle w:val="paragraph"/>
        <w:spacing w:before="0" w:beforeAutospacing="0" w:after="0" w:afterAutospacing="0" w:line="360" w:lineRule="auto"/>
        <w:ind w:firstLine="1440"/>
        <w:textAlignment w:val="baseline"/>
        <w:rPr>
          <w:rStyle w:val="normaltextrun"/>
        </w:rPr>
      </w:pPr>
      <w:r w:rsidRPr="00D929B1">
        <w:rPr>
          <w:rStyle w:val="eop"/>
        </w:rPr>
        <w:t xml:space="preserve">On November 22, 2021, an interim order was entered joining </w:t>
      </w:r>
      <w:r w:rsidRPr="00D929B1">
        <w:rPr>
          <w:rStyle w:val="normaltextrun"/>
        </w:rPr>
        <w:t xml:space="preserve">AEP Energy, Inc., as a party to this proceeding.  </w:t>
      </w:r>
    </w:p>
    <w:p w14:paraId="529CCCAD" w14:textId="77777777" w:rsidR="00B73E9B" w:rsidRPr="00D929B1" w:rsidRDefault="00B73E9B" w:rsidP="00D929B1">
      <w:pPr>
        <w:pStyle w:val="paragraph"/>
        <w:spacing w:before="0" w:beforeAutospacing="0" w:after="0" w:afterAutospacing="0" w:line="360" w:lineRule="auto"/>
        <w:ind w:firstLine="1440"/>
        <w:textAlignment w:val="baseline"/>
        <w:rPr>
          <w:rStyle w:val="normaltextrun"/>
        </w:rPr>
      </w:pPr>
    </w:p>
    <w:p w14:paraId="6464F87D" w14:textId="77777777" w:rsidR="00B73E9B" w:rsidRPr="00D929B1" w:rsidRDefault="00B73E9B" w:rsidP="00D929B1">
      <w:pPr>
        <w:pStyle w:val="paragraph"/>
        <w:spacing w:before="0" w:beforeAutospacing="0" w:after="0" w:afterAutospacing="0" w:line="360" w:lineRule="auto"/>
        <w:ind w:firstLine="1440"/>
        <w:textAlignment w:val="baseline"/>
        <w:rPr>
          <w:rStyle w:val="normaltextrun"/>
        </w:rPr>
      </w:pPr>
      <w:r w:rsidRPr="00D929B1">
        <w:rPr>
          <w:rStyle w:val="normaltextrun"/>
        </w:rPr>
        <w:t xml:space="preserve">On December 14, 2021, AEP Energy, Inc., filed an Answer and New Matter and also filed Preliminary Objections.  </w:t>
      </w:r>
    </w:p>
    <w:p w14:paraId="740E540A" w14:textId="77777777" w:rsidR="00B73E9B" w:rsidRPr="00D929B1" w:rsidRDefault="00B73E9B" w:rsidP="00D929B1">
      <w:pPr>
        <w:pStyle w:val="paragraph"/>
        <w:spacing w:before="0" w:beforeAutospacing="0" w:after="0" w:afterAutospacing="0" w:line="360" w:lineRule="auto"/>
        <w:ind w:firstLine="1440"/>
        <w:textAlignment w:val="baseline"/>
      </w:pPr>
      <w:r w:rsidRPr="00D929B1">
        <w:rPr>
          <w:rStyle w:val="eop"/>
        </w:rPr>
        <w:t> </w:t>
      </w:r>
    </w:p>
    <w:p w14:paraId="64BB00C3" w14:textId="4721F0F7" w:rsidR="00B73E9B" w:rsidRPr="00D929B1" w:rsidRDefault="00B73E9B" w:rsidP="00D929B1">
      <w:pPr>
        <w:spacing w:after="0" w:line="360" w:lineRule="auto"/>
        <w:ind w:firstLine="1440"/>
        <w:rPr>
          <w:rFonts w:ascii="Times New Roman" w:hAnsi="Times New Roman" w:cs="Times New Roman"/>
          <w:sz w:val="24"/>
          <w:szCs w:val="24"/>
        </w:rPr>
      </w:pPr>
      <w:r w:rsidRPr="00D929B1">
        <w:rPr>
          <w:rFonts w:ascii="Times New Roman" w:hAnsi="Times New Roman" w:cs="Times New Roman"/>
          <w:sz w:val="24"/>
          <w:szCs w:val="24"/>
        </w:rPr>
        <w:t>In his Complaint, Mr. Kroop averred that there were incorrect charges on his electric bill.  In his request for relief, Mr. Kroop stated “I submitted a change of provider request and it was denied by Duquesne Light.”  “I was overcharged for electricity for months.”  “I would like a refund for the difference in cost, plus compensation for my time dealing with this issue.”</w:t>
      </w:r>
    </w:p>
    <w:p w14:paraId="75191FDD" w14:textId="77777777" w:rsidR="00B73E9B" w:rsidRPr="00D929B1" w:rsidRDefault="00B73E9B" w:rsidP="00D929B1">
      <w:pPr>
        <w:spacing w:after="0" w:line="360" w:lineRule="auto"/>
        <w:ind w:firstLine="1440"/>
        <w:rPr>
          <w:rFonts w:ascii="Times New Roman" w:hAnsi="Times New Roman" w:cs="Times New Roman"/>
          <w:sz w:val="24"/>
          <w:szCs w:val="24"/>
        </w:rPr>
      </w:pPr>
    </w:p>
    <w:p w14:paraId="5FE8581F" w14:textId="5AFD4A8C" w:rsidR="00B73E9B" w:rsidRPr="00D929B1" w:rsidRDefault="00B73E9B" w:rsidP="00D929B1">
      <w:pPr>
        <w:spacing w:after="0" w:line="360" w:lineRule="auto"/>
        <w:ind w:firstLine="1440"/>
        <w:rPr>
          <w:rFonts w:ascii="Times New Roman" w:hAnsi="Times New Roman" w:cs="Times New Roman"/>
          <w:sz w:val="24"/>
          <w:szCs w:val="24"/>
        </w:rPr>
      </w:pPr>
      <w:r w:rsidRPr="00D929B1">
        <w:rPr>
          <w:rFonts w:ascii="Times New Roman" w:hAnsi="Times New Roman" w:cs="Times New Roman"/>
          <w:sz w:val="24"/>
          <w:szCs w:val="24"/>
        </w:rPr>
        <w:t>In its Preliminary Objections, AEP Energy Inc., seeks a dismissal of the portions of the Complaint requesting an award of damages to Complainant, averring the Commission lacks jurisdiction to grant Complainant relief in the form of money damages.</w:t>
      </w:r>
      <w:r w:rsidR="00CF3DC5" w:rsidRPr="00D929B1">
        <w:rPr>
          <w:rFonts w:ascii="Times New Roman" w:hAnsi="Times New Roman" w:cs="Times New Roman"/>
          <w:sz w:val="24"/>
          <w:szCs w:val="24"/>
        </w:rPr>
        <w:t xml:space="preserve">  AEP Energy also seeks dismissal of the Complaint, averring Complainant requests compensation in the form of contract damages and averring that the Complaint is legally insufficient as the Complaint does not set forth an act or omission by AEP Energy that constitutes a violation of a statute over which the Commission has jurisdiction.</w:t>
      </w:r>
    </w:p>
    <w:p w14:paraId="6F897A65" w14:textId="77777777" w:rsidR="00B73E9B" w:rsidRPr="00D929B1" w:rsidRDefault="00B73E9B" w:rsidP="00D929B1">
      <w:pPr>
        <w:spacing w:after="0" w:line="360" w:lineRule="auto"/>
        <w:ind w:firstLine="1440"/>
        <w:rPr>
          <w:rFonts w:ascii="Times New Roman" w:hAnsi="Times New Roman" w:cs="Times New Roman"/>
          <w:sz w:val="24"/>
          <w:szCs w:val="24"/>
        </w:rPr>
      </w:pPr>
    </w:p>
    <w:p w14:paraId="08296C6E" w14:textId="20091D1B" w:rsidR="00B73E9B" w:rsidRDefault="00B73E9B" w:rsidP="00D929B1">
      <w:pPr>
        <w:spacing w:after="0" w:line="360" w:lineRule="auto"/>
        <w:ind w:firstLine="1440"/>
        <w:rPr>
          <w:rFonts w:ascii="Times New Roman" w:eastAsia="Times New Roman" w:hAnsi="Times New Roman" w:cs="Times New Roman"/>
          <w:sz w:val="24"/>
          <w:szCs w:val="24"/>
        </w:rPr>
      </w:pPr>
      <w:r w:rsidRPr="00D929B1">
        <w:rPr>
          <w:rFonts w:ascii="Times New Roman" w:eastAsia="Times New Roman" w:hAnsi="Times New Roman" w:cs="Times New Roman"/>
          <w:sz w:val="24"/>
          <w:szCs w:val="24"/>
        </w:rPr>
        <w:t xml:space="preserve">It is well-established under Pennsylvania law that the enforcement powers of the Commission do not include the power to award money damages.  </w:t>
      </w:r>
      <w:r w:rsidRPr="00D929B1">
        <w:rPr>
          <w:rFonts w:ascii="Times New Roman" w:eastAsia="Times New Roman" w:hAnsi="Times New Roman" w:cs="Times New Roman"/>
          <w:i/>
          <w:sz w:val="24"/>
          <w:szCs w:val="24"/>
        </w:rPr>
        <w:t>Elkin v. Bell Tel. Co. of PA.</w:t>
      </w:r>
      <w:r w:rsidRPr="00D929B1">
        <w:rPr>
          <w:rFonts w:ascii="Times New Roman" w:eastAsia="Times New Roman" w:hAnsi="Times New Roman" w:cs="Times New Roman"/>
          <w:sz w:val="24"/>
          <w:szCs w:val="24"/>
        </w:rPr>
        <w:t xml:space="preserve">, 420 A.2d 371 (Pa. 1980); </w:t>
      </w:r>
      <w:r w:rsidRPr="00D929B1">
        <w:rPr>
          <w:rFonts w:ascii="Times New Roman" w:eastAsia="Times New Roman" w:hAnsi="Times New Roman" w:cs="Times New Roman"/>
          <w:i/>
          <w:sz w:val="24"/>
          <w:szCs w:val="24"/>
        </w:rPr>
        <w:t>Feingold v. Bell of Pa.</w:t>
      </w:r>
      <w:r w:rsidRPr="00D929B1">
        <w:rPr>
          <w:rFonts w:ascii="Times New Roman" w:eastAsia="Times New Roman" w:hAnsi="Times New Roman" w:cs="Times New Roman"/>
          <w:sz w:val="24"/>
          <w:szCs w:val="24"/>
        </w:rPr>
        <w:t xml:space="preserve">, 383 A.2d 791 (Pa. 1978); </w:t>
      </w:r>
      <w:r w:rsidRPr="00D929B1">
        <w:rPr>
          <w:rFonts w:ascii="Times New Roman" w:eastAsia="Times New Roman" w:hAnsi="Times New Roman" w:cs="Times New Roman"/>
          <w:i/>
          <w:sz w:val="24"/>
          <w:szCs w:val="24"/>
        </w:rPr>
        <w:t>see Nagy v. Bell Tel. Co. of PA.</w:t>
      </w:r>
      <w:r w:rsidRPr="00D929B1">
        <w:rPr>
          <w:rFonts w:ascii="Times New Roman" w:eastAsia="Times New Roman" w:hAnsi="Times New Roman" w:cs="Times New Roman"/>
          <w:sz w:val="24"/>
          <w:szCs w:val="24"/>
        </w:rPr>
        <w:t xml:space="preserve">, 436 A.2d 701 (Pa. Super. 1981).  </w:t>
      </w:r>
    </w:p>
    <w:p w14:paraId="18AE6788" w14:textId="77777777" w:rsidR="00D929B1" w:rsidRPr="00D929B1" w:rsidRDefault="00D929B1" w:rsidP="00D929B1">
      <w:pPr>
        <w:spacing w:after="0" w:line="360" w:lineRule="auto"/>
        <w:ind w:firstLine="1440"/>
        <w:rPr>
          <w:rFonts w:ascii="Times New Roman" w:eastAsia="Times New Roman" w:hAnsi="Times New Roman" w:cs="Times New Roman"/>
          <w:sz w:val="24"/>
          <w:szCs w:val="24"/>
        </w:rPr>
      </w:pPr>
    </w:p>
    <w:p w14:paraId="383175A1" w14:textId="75C69442" w:rsidR="00B73E9B" w:rsidRDefault="00B73E9B" w:rsidP="00D929B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ind w:firstLine="1440"/>
        <w:rPr>
          <w:rFonts w:ascii="Times New Roman" w:eastAsia="Times New Roman" w:hAnsi="Times New Roman" w:cs="Times New Roman"/>
          <w:sz w:val="24"/>
          <w:szCs w:val="24"/>
        </w:rPr>
      </w:pPr>
      <w:r w:rsidRPr="00D929B1">
        <w:rPr>
          <w:rFonts w:ascii="Times New Roman" w:eastAsia="Times New Roman" w:hAnsi="Times New Roman" w:cs="Times New Roman"/>
          <w:sz w:val="24"/>
          <w:szCs w:val="24"/>
        </w:rPr>
        <w:t xml:space="preserve">In </w:t>
      </w:r>
      <w:r w:rsidRPr="00D929B1">
        <w:rPr>
          <w:rFonts w:ascii="Times New Roman" w:eastAsia="Times New Roman" w:hAnsi="Times New Roman" w:cs="Times New Roman"/>
          <w:i/>
          <w:sz w:val="24"/>
          <w:szCs w:val="24"/>
        </w:rPr>
        <w:t>Feingold</w:t>
      </w:r>
      <w:r w:rsidRPr="00D929B1">
        <w:rPr>
          <w:rFonts w:ascii="Times New Roman" w:eastAsia="Times New Roman" w:hAnsi="Times New Roman" w:cs="Times New Roman"/>
          <w:sz w:val="24"/>
          <w:szCs w:val="24"/>
        </w:rPr>
        <w:t>, the Pennsylvania Supreme Court explained:</w:t>
      </w:r>
    </w:p>
    <w:p w14:paraId="5E32AF98" w14:textId="77777777" w:rsidR="00D929B1" w:rsidRPr="00D929B1" w:rsidRDefault="00D929B1" w:rsidP="00D929B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ind w:firstLine="720"/>
        <w:rPr>
          <w:rFonts w:ascii="Times New Roman" w:eastAsia="Times New Roman" w:hAnsi="Times New Roman" w:cs="Times New Roman"/>
          <w:sz w:val="24"/>
          <w:szCs w:val="24"/>
        </w:rPr>
      </w:pPr>
    </w:p>
    <w:p w14:paraId="5C7A67C5" w14:textId="4EAE8D56" w:rsidR="00B73E9B" w:rsidRDefault="00B73E9B" w:rsidP="00D929B1">
      <w:pPr>
        <w:tabs>
          <w:tab w:val="left" w:pos="720"/>
        </w:tabs>
        <w:spacing w:after="0" w:line="240" w:lineRule="auto"/>
        <w:ind w:left="1440" w:right="1440"/>
        <w:jc w:val="both"/>
        <w:rPr>
          <w:rFonts w:ascii="Times New Roman" w:eastAsia="Times New Roman" w:hAnsi="Times New Roman" w:cs="Times New Roman"/>
          <w:sz w:val="24"/>
          <w:szCs w:val="24"/>
        </w:rPr>
      </w:pPr>
      <w:r w:rsidRPr="00D929B1">
        <w:rPr>
          <w:rFonts w:ascii="Times New Roman" w:eastAsia="Times New Roman" w:hAnsi="Times New Roman" w:cs="Times New Roman"/>
          <w:sz w:val="24"/>
          <w:szCs w:val="24"/>
        </w:rPr>
        <w:t>. . . the statutory array of PUC remedial and enforcement powers does not include the power to award damages to a private litigant for breach of contract by a public utility.  Nor can we find an express grant of power from which the power to award such damages can be fairly implied.  Thus, it can be concluded that the Legislature did not intend for the PUC to have such a power.</w:t>
      </w:r>
    </w:p>
    <w:p w14:paraId="1970FBA1" w14:textId="77777777" w:rsidR="00D929B1" w:rsidRPr="00D929B1" w:rsidRDefault="00D929B1" w:rsidP="00D929B1">
      <w:pPr>
        <w:tabs>
          <w:tab w:val="left" w:pos="720"/>
        </w:tabs>
        <w:spacing w:after="0" w:line="240" w:lineRule="auto"/>
        <w:ind w:left="1440" w:right="1440"/>
        <w:jc w:val="both"/>
        <w:rPr>
          <w:rFonts w:ascii="Times New Roman" w:eastAsia="Times New Roman" w:hAnsi="Times New Roman" w:cs="Times New Roman"/>
          <w:sz w:val="24"/>
          <w:szCs w:val="24"/>
        </w:rPr>
      </w:pPr>
    </w:p>
    <w:p w14:paraId="5EEBD8F1" w14:textId="77777777" w:rsidR="00B73E9B" w:rsidRPr="00D929B1" w:rsidRDefault="00B73E9B" w:rsidP="00D929B1">
      <w:pPr>
        <w:spacing w:after="0" w:line="360" w:lineRule="auto"/>
        <w:jc w:val="both"/>
        <w:rPr>
          <w:rFonts w:ascii="Times New Roman" w:eastAsia="Times New Roman" w:hAnsi="Times New Roman" w:cs="Times New Roman"/>
          <w:sz w:val="24"/>
          <w:szCs w:val="24"/>
        </w:rPr>
      </w:pPr>
      <w:r w:rsidRPr="00D929B1">
        <w:rPr>
          <w:rFonts w:ascii="Times New Roman" w:eastAsia="Times New Roman" w:hAnsi="Times New Roman" w:cs="Times New Roman"/>
          <w:i/>
          <w:sz w:val="24"/>
          <w:szCs w:val="24"/>
        </w:rPr>
        <w:t>Feingold</w:t>
      </w:r>
      <w:r w:rsidRPr="00D929B1">
        <w:rPr>
          <w:rFonts w:ascii="Times New Roman" w:eastAsia="Times New Roman" w:hAnsi="Times New Roman" w:cs="Times New Roman"/>
          <w:sz w:val="24"/>
          <w:szCs w:val="24"/>
        </w:rPr>
        <w:t>, 383 A.2d at 794.</w:t>
      </w:r>
    </w:p>
    <w:p w14:paraId="0E597F52" w14:textId="77777777" w:rsidR="00B73E9B" w:rsidRPr="00D929B1" w:rsidRDefault="00B73E9B" w:rsidP="00CD1C1C">
      <w:pPr>
        <w:spacing w:after="0" w:line="360" w:lineRule="auto"/>
        <w:ind w:firstLine="1440"/>
        <w:jc w:val="both"/>
        <w:rPr>
          <w:rFonts w:ascii="Times New Roman" w:eastAsia="Times New Roman" w:hAnsi="Times New Roman" w:cs="Times New Roman"/>
          <w:sz w:val="24"/>
          <w:szCs w:val="24"/>
        </w:rPr>
      </w:pPr>
    </w:p>
    <w:p w14:paraId="1A7636F8" w14:textId="288DAD3E" w:rsidR="00B73E9B" w:rsidRPr="00D929B1" w:rsidRDefault="00B73E9B" w:rsidP="00CD1C1C">
      <w:pPr>
        <w:spacing w:after="0" w:line="360" w:lineRule="auto"/>
        <w:ind w:firstLine="1440"/>
        <w:rPr>
          <w:rFonts w:ascii="Times New Roman" w:eastAsia="Times New Roman" w:hAnsi="Times New Roman" w:cs="Times New Roman"/>
          <w:sz w:val="24"/>
          <w:szCs w:val="24"/>
        </w:rPr>
      </w:pPr>
      <w:r w:rsidRPr="00D929B1">
        <w:rPr>
          <w:rFonts w:ascii="Times New Roman" w:eastAsia="Times New Roman" w:hAnsi="Times New Roman" w:cs="Times New Roman"/>
          <w:sz w:val="24"/>
          <w:szCs w:val="24"/>
        </w:rPr>
        <w:t>Therefore, under Pennsylvania law, this Commission does not have jurisdiction to hear and award money damages and accordingly, Complainant’s request for relief, to the extent that it requests money damages</w:t>
      </w:r>
      <w:r w:rsidR="00484A19" w:rsidRPr="00D929B1">
        <w:rPr>
          <w:rFonts w:ascii="Times New Roman" w:eastAsia="Times New Roman" w:hAnsi="Times New Roman" w:cs="Times New Roman"/>
          <w:sz w:val="24"/>
          <w:szCs w:val="24"/>
        </w:rPr>
        <w:t xml:space="preserve"> for Complainant’s time in addressing his Complaint,</w:t>
      </w:r>
      <w:r w:rsidRPr="00D929B1">
        <w:rPr>
          <w:rFonts w:ascii="Times New Roman" w:eastAsia="Times New Roman" w:hAnsi="Times New Roman" w:cs="Times New Roman"/>
          <w:sz w:val="24"/>
          <w:szCs w:val="24"/>
        </w:rPr>
        <w:t xml:space="preserve"> will be dismissed.  </w:t>
      </w:r>
    </w:p>
    <w:p w14:paraId="44279B30" w14:textId="77777777" w:rsidR="00B73E9B" w:rsidRPr="00D929B1" w:rsidRDefault="00B73E9B" w:rsidP="00CD1C1C">
      <w:pPr>
        <w:spacing w:after="0" w:line="360" w:lineRule="auto"/>
        <w:ind w:firstLine="1440"/>
        <w:rPr>
          <w:rFonts w:ascii="Times New Roman" w:eastAsia="Times New Roman" w:hAnsi="Times New Roman" w:cs="Times New Roman"/>
          <w:sz w:val="24"/>
          <w:szCs w:val="24"/>
        </w:rPr>
      </w:pPr>
    </w:p>
    <w:p w14:paraId="3E796B23" w14:textId="07A91C01" w:rsidR="00B73E9B" w:rsidRPr="00D929B1" w:rsidRDefault="00B73E9B" w:rsidP="00CD1C1C">
      <w:pPr>
        <w:spacing w:after="0" w:line="360" w:lineRule="auto"/>
        <w:ind w:firstLine="1440"/>
        <w:rPr>
          <w:rFonts w:ascii="Times New Roman" w:eastAsia="Times New Roman" w:hAnsi="Times New Roman" w:cs="Times New Roman"/>
          <w:sz w:val="24"/>
          <w:szCs w:val="24"/>
        </w:rPr>
      </w:pPr>
      <w:r w:rsidRPr="00D929B1">
        <w:rPr>
          <w:rFonts w:ascii="Times New Roman" w:eastAsia="Times New Roman" w:hAnsi="Times New Roman" w:cs="Times New Roman"/>
          <w:sz w:val="24"/>
          <w:szCs w:val="24"/>
        </w:rPr>
        <w:t xml:space="preserve">Although the Commission lacks the jurisdiction to award Complainant money damages related to the averments set forth in the formal complaint filed in this proceeding, the Commission does have jurisdiction to rule on any billing claims, refund requests, as well as service </w:t>
      </w:r>
      <w:r w:rsidR="00484A19" w:rsidRPr="00D929B1">
        <w:rPr>
          <w:rFonts w:ascii="Times New Roman" w:eastAsia="Times New Roman" w:hAnsi="Times New Roman" w:cs="Times New Roman"/>
          <w:sz w:val="24"/>
          <w:szCs w:val="24"/>
        </w:rPr>
        <w:t xml:space="preserve">related </w:t>
      </w:r>
      <w:r w:rsidRPr="00D929B1">
        <w:rPr>
          <w:rFonts w:ascii="Times New Roman" w:eastAsia="Times New Roman" w:hAnsi="Times New Roman" w:cs="Times New Roman"/>
          <w:sz w:val="24"/>
          <w:szCs w:val="24"/>
        </w:rPr>
        <w:t>issues and may order other relief as appropriate.</w:t>
      </w:r>
      <w:r w:rsidRPr="00D929B1">
        <w:rPr>
          <w:rFonts w:ascii="Times New Roman" w:eastAsia="Times New Roman" w:hAnsi="Times New Roman" w:cs="Times New Roman"/>
          <w:sz w:val="24"/>
          <w:szCs w:val="24"/>
          <w:vertAlign w:val="superscript"/>
        </w:rPr>
        <w:footnoteReference w:id="1"/>
      </w:r>
      <w:r w:rsidRPr="00D929B1">
        <w:rPr>
          <w:rFonts w:ascii="Times New Roman" w:eastAsia="Times New Roman" w:hAnsi="Times New Roman" w:cs="Times New Roman"/>
          <w:sz w:val="24"/>
          <w:szCs w:val="24"/>
        </w:rPr>
        <w:t xml:space="preserve">  The Commission may impose civil penalties upon a utility which is found to be in violation of a statute, regulation or order of the Commission.</w:t>
      </w:r>
      <w:r w:rsidRPr="00D929B1">
        <w:rPr>
          <w:rFonts w:ascii="Times New Roman" w:eastAsia="Times New Roman" w:hAnsi="Times New Roman" w:cs="Times New Roman"/>
          <w:sz w:val="24"/>
          <w:szCs w:val="24"/>
          <w:vertAlign w:val="superscript"/>
        </w:rPr>
        <w:footnoteReference w:id="2"/>
      </w:r>
      <w:r w:rsidRPr="00D929B1">
        <w:rPr>
          <w:rFonts w:ascii="Times New Roman" w:eastAsia="Times New Roman" w:hAnsi="Times New Roman" w:cs="Times New Roman"/>
          <w:sz w:val="24"/>
          <w:szCs w:val="24"/>
        </w:rPr>
        <w:t xml:space="preserve">      </w:t>
      </w:r>
    </w:p>
    <w:p w14:paraId="530FEA5E" w14:textId="77777777" w:rsidR="00B73E9B" w:rsidRPr="00D929B1" w:rsidRDefault="00B73E9B" w:rsidP="00CD1C1C">
      <w:pPr>
        <w:spacing w:after="0" w:line="360" w:lineRule="auto"/>
        <w:ind w:firstLine="1440"/>
        <w:rPr>
          <w:rFonts w:ascii="Times New Roman" w:eastAsia="Times New Roman" w:hAnsi="Times New Roman" w:cs="Times New Roman"/>
          <w:sz w:val="24"/>
          <w:szCs w:val="24"/>
        </w:rPr>
      </w:pPr>
    </w:p>
    <w:p w14:paraId="249EEB05" w14:textId="5E3BE190" w:rsidR="00B73E9B" w:rsidRPr="00D929B1" w:rsidRDefault="00B73E9B" w:rsidP="00CD1C1C">
      <w:pPr>
        <w:spacing w:after="0" w:line="360" w:lineRule="auto"/>
        <w:ind w:firstLine="1440"/>
        <w:rPr>
          <w:rFonts w:ascii="Times New Roman" w:eastAsia="Times New Roman" w:hAnsi="Times New Roman" w:cs="Times New Roman"/>
          <w:sz w:val="24"/>
          <w:szCs w:val="24"/>
        </w:rPr>
      </w:pPr>
      <w:r w:rsidRPr="00D929B1">
        <w:rPr>
          <w:rFonts w:ascii="Times New Roman" w:eastAsia="Times New Roman" w:hAnsi="Times New Roman" w:cs="Times New Roman"/>
          <w:sz w:val="24"/>
          <w:szCs w:val="24"/>
        </w:rPr>
        <w:t>To the extent that Complainant is asserting service</w:t>
      </w:r>
      <w:r w:rsidR="00484A19" w:rsidRPr="00D929B1">
        <w:rPr>
          <w:rFonts w:ascii="Times New Roman" w:eastAsia="Times New Roman" w:hAnsi="Times New Roman" w:cs="Times New Roman"/>
          <w:sz w:val="24"/>
          <w:szCs w:val="24"/>
        </w:rPr>
        <w:t>-</w:t>
      </w:r>
      <w:r w:rsidRPr="00D929B1">
        <w:rPr>
          <w:rFonts w:ascii="Times New Roman" w:eastAsia="Times New Roman" w:hAnsi="Times New Roman" w:cs="Times New Roman"/>
          <w:sz w:val="24"/>
          <w:szCs w:val="24"/>
        </w:rPr>
        <w:t xml:space="preserve"> related issues, consistent with the interim orders entered in this case, Complainant may attempt to introduce testimony and exhibits at the evidentiary hearing in this case regarding alleged </w:t>
      </w:r>
      <w:r w:rsidR="00484A19" w:rsidRPr="00D929B1">
        <w:rPr>
          <w:rFonts w:ascii="Times New Roman" w:eastAsia="Times New Roman" w:hAnsi="Times New Roman" w:cs="Times New Roman"/>
          <w:sz w:val="24"/>
          <w:szCs w:val="24"/>
        </w:rPr>
        <w:t xml:space="preserve">billing and refund issues raised </w:t>
      </w:r>
      <w:r w:rsidRPr="00D929B1">
        <w:rPr>
          <w:rFonts w:ascii="Times New Roman" w:eastAsia="Times New Roman" w:hAnsi="Times New Roman" w:cs="Times New Roman"/>
          <w:sz w:val="24"/>
          <w:szCs w:val="24"/>
        </w:rPr>
        <w:t>relative to the averments set forth in the Complaint.</w:t>
      </w:r>
    </w:p>
    <w:p w14:paraId="7FAAF49B" w14:textId="77777777" w:rsidR="00B73E9B" w:rsidRPr="00D929B1" w:rsidRDefault="00B73E9B" w:rsidP="00CD1C1C">
      <w:pPr>
        <w:spacing w:after="0" w:line="360" w:lineRule="auto"/>
        <w:ind w:firstLine="1440"/>
        <w:rPr>
          <w:rFonts w:ascii="Times New Roman" w:eastAsia="Times New Roman" w:hAnsi="Times New Roman" w:cs="Times New Roman"/>
          <w:sz w:val="24"/>
          <w:szCs w:val="24"/>
        </w:rPr>
      </w:pPr>
    </w:p>
    <w:p w14:paraId="5C76DDAF" w14:textId="59E10906" w:rsidR="00B73E9B" w:rsidRPr="00D929B1" w:rsidRDefault="00B73E9B" w:rsidP="00CD1C1C">
      <w:pPr>
        <w:spacing w:after="0" w:line="360" w:lineRule="auto"/>
        <w:ind w:firstLine="1440"/>
        <w:rPr>
          <w:rFonts w:ascii="Times New Roman" w:eastAsia="Times New Roman" w:hAnsi="Times New Roman" w:cs="Times New Roman"/>
          <w:sz w:val="24"/>
          <w:szCs w:val="24"/>
        </w:rPr>
      </w:pPr>
      <w:r w:rsidRPr="00D929B1">
        <w:rPr>
          <w:rFonts w:ascii="Times New Roman" w:eastAsia="Times New Roman" w:hAnsi="Times New Roman" w:cs="Times New Roman"/>
          <w:sz w:val="24"/>
          <w:szCs w:val="24"/>
        </w:rPr>
        <w:t xml:space="preserve">Accordingly, the request to dismiss Complainant’s claim for the award of money damages </w:t>
      </w:r>
      <w:r w:rsidR="00484A19" w:rsidRPr="00D929B1">
        <w:rPr>
          <w:rFonts w:ascii="Times New Roman" w:eastAsia="Times New Roman" w:hAnsi="Times New Roman" w:cs="Times New Roman"/>
          <w:sz w:val="24"/>
          <w:szCs w:val="24"/>
        </w:rPr>
        <w:t xml:space="preserve">related to the request for </w:t>
      </w:r>
      <w:r w:rsidR="009B1984" w:rsidRPr="00D929B1">
        <w:rPr>
          <w:rFonts w:ascii="Times New Roman" w:eastAsia="Times New Roman" w:hAnsi="Times New Roman" w:cs="Times New Roman"/>
          <w:sz w:val="24"/>
          <w:szCs w:val="24"/>
        </w:rPr>
        <w:t xml:space="preserve">compensation for Complainant’s time spent in addressing the Complaint </w:t>
      </w:r>
      <w:r w:rsidRPr="00D929B1">
        <w:rPr>
          <w:rFonts w:ascii="Times New Roman" w:eastAsia="Times New Roman" w:hAnsi="Times New Roman" w:cs="Times New Roman"/>
          <w:sz w:val="24"/>
          <w:szCs w:val="24"/>
        </w:rPr>
        <w:t xml:space="preserve">is granted, however, any Complainant will be permitted to introduce any admissible evidence as it relates to </w:t>
      </w:r>
      <w:r w:rsidR="009B1984" w:rsidRPr="00D929B1">
        <w:rPr>
          <w:rFonts w:ascii="Times New Roman" w:eastAsia="Times New Roman" w:hAnsi="Times New Roman" w:cs="Times New Roman"/>
          <w:sz w:val="24"/>
          <w:szCs w:val="24"/>
        </w:rPr>
        <w:t xml:space="preserve">the alleged billing issues and refund as well as any </w:t>
      </w:r>
      <w:r w:rsidRPr="00D929B1">
        <w:rPr>
          <w:rFonts w:ascii="Times New Roman" w:eastAsia="Times New Roman" w:hAnsi="Times New Roman" w:cs="Times New Roman"/>
          <w:sz w:val="24"/>
          <w:szCs w:val="24"/>
        </w:rPr>
        <w:t xml:space="preserve">alleged service-related conduct </w:t>
      </w:r>
      <w:r w:rsidR="009B1984" w:rsidRPr="00D929B1">
        <w:rPr>
          <w:rFonts w:ascii="Times New Roman" w:eastAsia="Times New Roman" w:hAnsi="Times New Roman" w:cs="Times New Roman"/>
          <w:sz w:val="24"/>
          <w:szCs w:val="24"/>
        </w:rPr>
        <w:t>as set forth in the Complaint.</w:t>
      </w:r>
      <w:r w:rsidRPr="00D929B1">
        <w:rPr>
          <w:rFonts w:ascii="Times New Roman" w:eastAsia="Times New Roman" w:hAnsi="Times New Roman" w:cs="Times New Roman"/>
          <w:sz w:val="24"/>
          <w:szCs w:val="24"/>
        </w:rPr>
        <w:t xml:space="preserve">  </w:t>
      </w:r>
    </w:p>
    <w:p w14:paraId="57237AAF" w14:textId="292411E8" w:rsidR="00B73E9B" w:rsidRDefault="00B73E9B" w:rsidP="00CD1C1C">
      <w:pPr>
        <w:spacing w:after="0" w:line="360" w:lineRule="auto"/>
        <w:ind w:firstLine="1440"/>
        <w:rPr>
          <w:rFonts w:ascii="Times New Roman" w:eastAsia="Times New Roman" w:hAnsi="Times New Roman" w:cs="Times New Roman"/>
          <w:sz w:val="24"/>
          <w:szCs w:val="24"/>
        </w:rPr>
      </w:pPr>
    </w:p>
    <w:p w14:paraId="67CFCC3E" w14:textId="77777777" w:rsidR="00CD1C1C" w:rsidRPr="00D929B1" w:rsidRDefault="00CD1C1C" w:rsidP="00CD1C1C">
      <w:pPr>
        <w:spacing w:after="0" w:line="360" w:lineRule="auto"/>
        <w:ind w:firstLine="1440"/>
        <w:rPr>
          <w:rFonts w:ascii="Times New Roman" w:eastAsia="Times New Roman" w:hAnsi="Times New Roman" w:cs="Times New Roman"/>
          <w:sz w:val="24"/>
          <w:szCs w:val="24"/>
        </w:rPr>
      </w:pPr>
    </w:p>
    <w:p w14:paraId="07266BF0" w14:textId="7758F0EA" w:rsidR="00B73E9B" w:rsidRPr="00D929B1" w:rsidRDefault="00B73E9B" w:rsidP="00CD1C1C">
      <w:pPr>
        <w:spacing w:after="0" w:line="360" w:lineRule="auto"/>
        <w:ind w:firstLine="1440"/>
        <w:rPr>
          <w:rFonts w:ascii="Times New Roman" w:eastAsia="Times New Roman" w:hAnsi="Times New Roman" w:cs="Times New Roman"/>
          <w:sz w:val="24"/>
          <w:szCs w:val="24"/>
        </w:rPr>
      </w:pPr>
      <w:r w:rsidRPr="00D929B1">
        <w:rPr>
          <w:rFonts w:ascii="Times New Roman" w:eastAsia="Times New Roman" w:hAnsi="Times New Roman" w:cs="Times New Roman"/>
          <w:sz w:val="24"/>
          <w:szCs w:val="24"/>
        </w:rPr>
        <w:t>THEREFORE,</w:t>
      </w:r>
    </w:p>
    <w:p w14:paraId="01DD6B98" w14:textId="77777777" w:rsidR="00B73E9B" w:rsidRPr="00D929B1" w:rsidRDefault="00B73E9B" w:rsidP="00CD1C1C">
      <w:pPr>
        <w:spacing w:after="0" w:line="360" w:lineRule="auto"/>
        <w:ind w:firstLine="1440"/>
        <w:rPr>
          <w:rFonts w:ascii="Times New Roman" w:eastAsia="Times New Roman" w:hAnsi="Times New Roman" w:cs="Times New Roman"/>
          <w:sz w:val="24"/>
          <w:szCs w:val="24"/>
        </w:rPr>
      </w:pPr>
    </w:p>
    <w:p w14:paraId="26754850" w14:textId="766E0F96" w:rsidR="00B73E9B" w:rsidRPr="00D929B1" w:rsidRDefault="00B73E9B" w:rsidP="00CD1C1C">
      <w:pPr>
        <w:spacing w:after="0" w:line="360" w:lineRule="auto"/>
        <w:ind w:firstLine="1440"/>
        <w:rPr>
          <w:rFonts w:ascii="Times New Roman" w:eastAsia="Times New Roman" w:hAnsi="Times New Roman" w:cs="Times New Roman"/>
          <w:sz w:val="24"/>
          <w:szCs w:val="24"/>
        </w:rPr>
      </w:pPr>
      <w:r w:rsidRPr="00D929B1">
        <w:rPr>
          <w:rFonts w:ascii="Times New Roman" w:eastAsia="Times New Roman" w:hAnsi="Times New Roman" w:cs="Times New Roman"/>
          <w:sz w:val="24"/>
          <w:szCs w:val="24"/>
        </w:rPr>
        <w:t>IT IS ORDERED:</w:t>
      </w:r>
    </w:p>
    <w:p w14:paraId="212E8401" w14:textId="77777777" w:rsidR="00B73E9B" w:rsidRPr="00D929B1" w:rsidRDefault="00B73E9B" w:rsidP="00CD1C1C">
      <w:pPr>
        <w:spacing w:after="0" w:line="360" w:lineRule="auto"/>
        <w:ind w:firstLine="1440"/>
        <w:rPr>
          <w:rFonts w:ascii="Times New Roman" w:eastAsia="Times New Roman" w:hAnsi="Times New Roman" w:cs="Times New Roman"/>
          <w:sz w:val="24"/>
          <w:szCs w:val="24"/>
        </w:rPr>
      </w:pPr>
    </w:p>
    <w:p w14:paraId="108AD556" w14:textId="6B2E8A95" w:rsidR="00B73E9B" w:rsidRPr="00D929B1" w:rsidRDefault="00B73E9B" w:rsidP="00CD1C1C">
      <w:pPr>
        <w:numPr>
          <w:ilvl w:val="0"/>
          <w:numId w:val="1"/>
        </w:numPr>
        <w:spacing w:after="0" w:line="360" w:lineRule="auto"/>
        <w:ind w:left="0" w:firstLine="1440"/>
        <w:contextualSpacing/>
        <w:rPr>
          <w:rFonts w:ascii="Times New Roman" w:eastAsia="Times New Roman" w:hAnsi="Times New Roman" w:cs="Times New Roman"/>
          <w:sz w:val="24"/>
          <w:szCs w:val="24"/>
        </w:rPr>
      </w:pPr>
      <w:r w:rsidRPr="00D929B1">
        <w:rPr>
          <w:rFonts w:ascii="Times New Roman" w:eastAsia="Times New Roman" w:hAnsi="Times New Roman" w:cs="Times New Roman"/>
          <w:sz w:val="24"/>
          <w:szCs w:val="24"/>
        </w:rPr>
        <w:t xml:space="preserve">That the preliminary objections filed by </w:t>
      </w:r>
      <w:r w:rsidR="009B1984" w:rsidRPr="00D929B1">
        <w:rPr>
          <w:rFonts w:ascii="Times New Roman" w:eastAsia="Times New Roman" w:hAnsi="Times New Roman" w:cs="Times New Roman"/>
          <w:sz w:val="24"/>
          <w:szCs w:val="24"/>
        </w:rPr>
        <w:t xml:space="preserve">AEP Energy, Inc., </w:t>
      </w:r>
      <w:r w:rsidRPr="00D929B1">
        <w:rPr>
          <w:rFonts w:ascii="Times New Roman" w:eastAsia="Times New Roman" w:hAnsi="Times New Roman" w:cs="Times New Roman"/>
          <w:sz w:val="24"/>
          <w:szCs w:val="24"/>
        </w:rPr>
        <w:t xml:space="preserve">regarding Complainant’s request for money damages </w:t>
      </w:r>
      <w:r w:rsidR="009B1984" w:rsidRPr="00D929B1">
        <w:rPr>
          <w:rFonts w:ascii="Times New Roman" w:eastAsia="Times New Roman" w:hAnsi="Times New Roman" w:cs="Times New Roman"/>
          <w:sz w:val="24"/>
          <w:szCs w:val="24"/>
        </w:rPr>
        <w:t xml:space="preserve">for time spent to address the Complaint as </w:t>
      </w:r>
      <w:r w:rsidRPr="00D929B1">
        <w:rPr>
          <w:rFonts w:ascii="Times New Roman" w:eastAsia="Times New Roman" w:hAnsi="Times New Roman" w:cs="Times New Roman"/>
          <w:sz w:val="24"/>
          <w:szCs w:val="24"/>
        </w:rPr>
        <w:t>set forth in the formal complaint filed by Complainant, are granted.</w:t>
      </w:r>
    </w:p>
    <w:p w14:paraId="3926F5D8" w14:textId="77777777" w:rsidR="00B73E9B" w:rsidRPr="00D929B1" w:rsidRDefault="00B73E9B" w:rsidP="00CD1C1C">
      <w:pPr>
        <w:spacing w:after="0" w:line="360" w:lineRule="auto"/>
        <w:ind w:firstLine="1440"/>
        <w:contextualSpacing/>
        <w:rPr>
          <w:rFonts w:ascii="Times New Roman" w:eastAsia="Times New Roman" w:hAnsi="Times New Roman" w:cs="Times New Roman"/>
          <w:sz w:val="24"/>
          <w:szCs w:val="24"/>
        </w:rPr>
      </w:pPr>
    </w:p>
    <w:p w14:paraId="26B242C0" w14:textId="23F5F6B7" w:rsidR="00B73E9B" w:rsidRPr="00D929B1" w:rsidRDefault="00B73E9B" w:rsidP="00CD1C1C">
      <w:pPr>
        <w:pStyle w:val="ListParagraph"/>
        <w:numPr>
          <w:ilvl w:val="0"/>
          <w:numId w:val="1"/>
        </w:numPr>
        <w:spacing w:after="0" w:line="360" w:lineRule="auto"/>
        <w:ind w:left="0" w:firstLine="1440"/>
        <w:rPr>
          <w:rFonts w:ascii="Times New Roman" w:eastAsia="Times New Roman" w:hAnsi="Times New Roman" w:cs="Times New Roman"/>
          <w:sz w:val="24"/>
          <w:szCs w:val="24"/>
        </w:rPr>
      </w:pPr>
      <w:r w:rsidRPr="00D929B1">
        <w:rPr>
          <w:rFonts w:ascii="Times New Roman" w:eastAsia="Times New Roman" w:hAnsi="Times New Roman" w:cs="Times New Roman"/>
          <w:sz w:val="24"/>
          <w:szCs w:val="24"/>
        </w:rPr>
        <w:t>T</w:t>
      </w:r>
      <w:r w:rsidR="00CD1C1C">
        <w:rPr>
          <w:rFonts w:ascii="Times New Roman" w:eastAsia="Times New Roman" w:hAnsi="Times New Roman" w:cs="Times New Roman"/>
          <w:sz w:val="24"/>
          <w:szCs w:val="24"/>
        </w:rPr>
        <w:t>hat t</w:t>
      </w:r>
      <w:r w:rsidRPr="00D929B1">
        <w:rPr>
          <w:rFonts w:ascii="Times New Roman" w:eastAsia="Times New Roman" w:hAnsi="Times New Roman" w:cs="Times New Roman"/>
          <w:sz w:val="24"/>
          <w:szCs w:val="24"/>
        </w:rPr>
        <w:t>o the extent that the preliminary objections seek a dismissal of the formal complaint or seek to prohibit Complainant from introducing any testimony or exhibits at any evidentiary hearing regarding any alleged</w:t>
      </w:r>
      <w:r w:rsidR="009B1984" w:rsidRPr="00D929B1">
        <w:rPr>
          <w:rFonts w:ascii="Times New Roman" w:eastAsia="Times New Roman" w:hAnsi="Times New Roman" w:cs="Times New Roman"/>
          <w:sz w:val="24"/>
          <w:szCs w:val="24"/>
        </w:rPr>
        <w:t xml:space="preserve"> billing issues, refunds or other </w:t>
      </w:r>
      <w:r w:rsidRPr="00D929B1">
        <w:rPr>
          <w:rFonts w:ascii="Times New Roman" w:eastAsia="Times New Roman" w:hAnsi="Times New Roman" w:cs="Times New Roman"/>
          <w:sz w:val="24"/>
          <w:szCs w:val="24"/>
        </w:rPr>
        <w:t>damages, those preliminary objections are denied.</w:t>
      </w:r>
    </w:p>
    <w:p w14:paraId="1FB78D14" w14:textId="77777777" w:rsidR="00B73E9B" w:rsidRPr="00D929B1" w:rsidRDefault="00B73E9B" w:rsidP="00CD1C1C">
      <w:pPr>
        <w:pStyle w:val="ListParagraph"/>
        <w:spacing w:after="0" w:line="360" w:lineRule="auto"/>
        <w:ind w:left="0" w:firstLine="1440"/>
        <w:rPr>
          <w:rFonts w:ascii="Times New Roman" w:eastAsia="Times New Roman" w:hAnsi="Times New Roman" w:cs="Times New Roman"/>
          <w:sz w:val="24"/>
          <w:szCs w:val="24"/>
        </w:rPr>
      </w:pPr>
    </w:p>
    <w:p w14:paraId="5FABFD20" w14:textId="05598F61" w:rsidR="00B73E9B" w:rsidRPr="00D929B1" w:rsidRDefault="00CD1C1C" w:rsidP="00CD1C1C">
      <w:pPr>
        <w:pStyle w:val="ListParagraph"/>
        <w:numPr>
          <w:ilvl w:val="0"/>
          <w:numId w:val="1"/>
        </w:numPr>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That a</w:t>
      </w:r>
      <w:r w:rsidR="00B73E9B" w:rsidRPr="00D929B1">
        <w:rPr>
          <w:rFonts w:ascii="Times New Roman" w:eastAsia="Times New Roman" w:hAnsi="Times New Roman" w:cs="Times New Roman"/>
          <w:sz w:val="24"/>
          <w:szCs w:val="24"/>
        </w:rPr>
        <w:t xml:space="preserve">ny issues regarding the admissibility of evidence may be raised at the evidentiary hearing in this proceeding.  </w:t>
      </w:r>
    </w:p>
    <w:p w14:paraId="641A8BB1" w14:textId="57DE39E7" w:rsidR="00B73E9B" w:rsidRDefault="00B73E9B" w:rsidP="00CD1C1C">
      <w:pPr>
        <w:spacing w:after="0" w:line="360" w:lineRule="auto"/>
        <w:ind w:firstLine="1440"/>
        <w:rPr>
          <w:rFonts w:ascii="Times New Roman" w:eastAsia="Times New Roman" w:hAnsi="Times New Roman" w:cs="Times New Roman"/>
          <w:sz w:val="24"/>
          <w:szCs w:val="24"/>
        </w:rPr>
      </w:pPr>
    </w:p>
    <w:p w14:paraId="03603F91" w14:textId="77777777" w:rsidR="00CD1C1C" w:rsidRPr="00D929B1" w:rsidRDefault="00CD1C1C" w:rsidP="00CD1C1C">
      <w:pPr>
        <w:spacing w:after="0" w:line="360" w:lineRule="auto"/>
        <w:ind w:firstLine="1440"/>
        <w:rPr>
          <w:rFonts w:ascii="Times New Roman" w:eastAsia="Times New Roman" w:hAnsi="Times New Roman" w:cs="Times New Roman"/>
          <w:sz w:val="24"/>
          <w:szCs w:val="24"/>
        </w:rPr>
      </w:pPr>
    </w:p>
    <w:p w14:paraId="696DE1AF" w14:textId="4863761F" w:rsidR="00B73E9B" w:rsidRPr="00D929B1" w:rsidRDefault="00B73E9B" w:rsidP="00B73E9B">
      <w:pPr>
        <w:tabs>
          <w:tab w:val="left" w:pos="0"/>
        </w:tabs>
        <w:spacing w:after="0" w:line="240" w:lineRule="auto"/>
        <w:jc w:val="both"/>
        <w:rPr>
          <w:rFonts w:ascii="Times New Roman" w:eastAsia="Times New Roman" w:hAnsi="Times New Roman" w:cs="Times New Roman"/>
          <w:sz w:val="24"/>
          <w:szCs w:val="24"/>
        </w:rPr>
      </w:pPr>
      <w:r w:rsidRPr="00D929B1">
        <w:rPr>
          <w:rFonts w:ascii="Times New Roman" w:eastAsia="Times New Roman" w:hAnsi="Times New Roman" w:cs="Times New Roman"/>
          <w:sz w:val="24"/>
          <w:szCs w:val="24"/>
        </w:rPr>
        <w:t xml:space="preserve">Date:  </w:t>
      </w:r>
      <w:r w:rsidRPr="00CD1C1C">
        <w:rPr>
          <w:rFonts w:ascii="Times New Roman" w:eastAsia="Times New Roman" w:hAnsi="Times New Roman" w:cs="Times New Roman"/>
          <w:sz w:val="24"/>
          <w:szCs w:val="24"/>
          <w:u w:val="single"/>
        </w:rPr>
        <w:t>April 12, 2022</w:t>
      </w:r>
      <w:r w:rsidRPr="00D929B1">
        <w:rPr>
          <w:rFonts w:ascii="Times New Roman" w:eastAsia="Times New Roman" w:hAnsi="Times New Roman" w:cs="Times New Roman"/>
          <w:sz w:val="24"/>
          <w:szCs w:val="24"/>
        </w:rPr>
        <w:t xml:space="preserve">                 </w:t>
      </w:r>
      <w:r w:rsidRPr="00D929B1">
        <w:rPr>
          <w:rFonts w:ascii="Times New Roman" w:eastAsia="Times New Roman" w:hAnsi="Times New Roman" w:cs="Times New Roman"/>
          <w:sz w:val="24"/>
          <w:szCs w:val="24"/>
        </w:rPr>
        <w:tab/>
      </w:r>
      <w:r w:rsidRPr="00D929B1">
        <w:rPr>
          <w:rFonts w:ascii="Times New Roman" w:eastAsia="Times New Roman" w:hAnsi="Times New Roman" w:cs="Times New Roman"/>
          <w:sz w:val="24"/>
          <w:szCs w:val="24"/>
        </w:rPr>
        <w:tab/>
      </w:r>
      <w:r w:rsidRPr="00D929B1">
        <w:rPr>
          <w:rFonts w:ascii="Times New Roman" w:eastAsia="Times New Roman" w:hAnsi="Times New Roman" w:cs="Times New Roman"/>
          <w:sz w:val="24"/>
          <w:szCs w:val="24"/>
        </w:rPr>
        <w:tab/>
      </w:r>
      <w:r w:rsidRPr="00D929B1">
        <w:rPr>
          <w:rFonts w:ascii="Times New Roman" w:eastAsia="Times New Roman" w:hAnsi="Times New Roman" w:cs="Times New Roman"/>
          <w:sz w:val="24"/>
          <w:szCs w:val="24"/>
        </w:rPr>
        <w:tab/>
      </w:r>
      <w:r w:rsidRPr="00CD1C1C">
        <w:rPr>
          <w:rFonts w:ascii="Times New Roman" w:eastAsia="Times New Roman" w:hAnsi="Times New Roman" w:cs="Times New Roman"/>
          <w:sz w:val="24"/>
          <w:szCs w:val="24"/>
          <w:u w:val="single"/>
        </w:rPr>
        <w:t>_____________</w:t>
      </w:r>
      <w:r w:rsidR="00CD1C1C" w:rsidRPr="00CD1C1C">
        <w:rPr>
          <w:rFonts w:ascii="Times New Roman" w:eastAsia="Times New Roman" w:hAnsi="Times New Roman" w:cs="Times New Roman"/>
          <w:sz w:val="24"/>
          <w:szCs w:val="24"/>
          <w:u w:val="single"/>
        </w:rPr>
        <w:t>/s/</w:t>
      </w:r>
      <w:r w:rsidRPr="00CD1C1C">
        <w:rPr>
          <w:rFonts w:ascii="Times New Roman" w:eastAsia="Times New Roman" w:hAnsi="Times New Roman" w:cs="Times New Roman"/>
          <w:sz w:val="24"/>
          <w:szCs w:val="24"/>
          <w:u w:val="single"/>
        </w:rPr>
        <w:t>_______________</w:t>
      </w:r>
    </w:p>
    <w:p w14:paraId="3777F55B" w14:textId="77777777" w:rsidR="00B73E9B" w:rsidRPr="00D929B1" w:rsidRDefault="00B73E9B" w:rsidP="00B73E9B">
      <w:pPr>
        <w:tabs>
          <w:tab w:val="left" w:pos="0"/>
        </w:tabs>
        <w:spacing w:after="0" w:line="240" w:lineRule="auto"/>
        <w:jc w:val="both"/>
        <w:rPr>
          <w:rFonts w:ascii="Times New Roman" w:eastAsia="Times New Roman" w:hAnsi="Times New Roman" w:cs="Times New Roman"/>
          <w:sz w:val="24"/>
          <w:szCs w:val="24"/>
        </w:rPr>
      </w:pPr>
      <w:r w:rsidRPr="00D929B1">
        <w:rPr>
          <w:rFonts w:ascii="Times New Roman" w:eastAsia="Times New Roman" w:hAnsi="Times New Roman" w:cs="Times New Roman"/>
          <w:sz w:val="24"/>
          <w:szCs w:val="24"/>
        </w:rPr>
        <w:tab/>
      </w:r>
      <w:r w:rsidRPr="00D929B1">
        <w:rPr>
          <w:rFonts w:ascii="Times New Roman" w:eastAsia="Times New Roman" w:hAnsi="Times New Roman" w:cs="Times New Roman"/>
          <w:sz w:val="24"/>
          <w:szCs w:val="24"/>
        </w:rPr>
        <w:tab/>
      </w:r>
      <w:r w:rsidRPr="00D929B1">
        <w:rPr>
          <w:rFonts w:ascii="Times New Roman" w:eastAsia="Times New Roman" w:hAnsi="Times New Roman" w:cs="Times New Roman"/>
          <w:sz w:val="24"/>
          <w:szCs w:val="24"/>
        </w:rPr>
        <w:tab/>
      </w:r>
      <w:r w:rsidRPr="00D929B1">
        <w:rPr>
          <w:rFonts w:ascii="Times New Roman" w:eastAsia="Times New Roman" w:hAnsi="Times New Roman" w:cs="Times New Roman"/>
          <w:sz w:val="24"/>
          <w:szCs w:val="24"/>
        </w:rPr>
        <w:tab/>
      </w:r>
      <w:r w:rsidRPr="00D929B1">
        <w:rPr>
          <w:rFonts w:ascii="Times New Roman" w:eastAsia="Times New Roman" w:hAnsi="Times New Roman" w:cs="Times New Roman"/>
          <w:sz w:val="24"/>
          <w:szCs w:val="24"/>
        </w:rPr>
        <w:tab/>
      </w:r>
      <w:r w:rsidRPr="00D929B1">
        <w:rPr>
          <w:rFonts w:ascii="Times New Roman" w:eastAsia="Times New Roman" w:hAnsi="Times New Roman" w:cs="Times New Roman"/>
          <w:sz w:val="24"/>
          <w:szCs w:val="24"/>
        </w:rPr>
        <w:tab/>
      </w:r>
      <w:r w:rsidRPr="00D929B1">
        <w:rPr>
          <w:rFonts w:ascii="Times New Roman" w:eastAsia="Times New Roman" w:hAnsi="Times New Roman" w:cs="Times New Roman"/>
          <w:sz w:val="24"/>
          <w:szCs w:val="24"/>
        </w:rPr>
        <w:tab/>
      </w:r>
      <w:r w:rsidRPr="00D929B1">
        <w:rPr>
          <w:rFonts w:ascii="Times New Roman" w:eastAsia="Times New Roman" w:hAnsi="Times New Roman" w:cs="Times New Roman"/>
          <w:sz w:val="24"/>
          <w:szCs w:val="24"/>
        </w:rPr>
        <w:tab/>
        <w:t>Jeffrey A. Watson</w:t>
      </w:r>
    </w:p>
    <w:p w14:paraId="23D1E9B0" w14:textId="77777777" w:rsidR="00CD1C1C" w:rsidRDefault="00B73E9B" w:rsidP="00B73E9B">
      <w:pPr>
        <w:tabs>
          <w:tab w:val="left" w:pos="0"/>
        </w:tabs>
        <w:spacing w:after="0" w:line="240" w:lineRule="auto"/>
        <w:jc w:val="both"/>
        <w:rPr>
          <w:rFonts w:ascii="Times New Roman" w:eastAsia="Times New Roman" w:hAnsi="Times New Roman" w:cs="Times New Roman"/>
          <w:sz w:val="24"/>
          <w:szCs w:val="24"/>
        </w:rPr>
        <w:sectPr w:rsidR="00CD1C1C" w:rsidSect="00D929B1">
          <w:footerReference w:type="default" r:id="rId7"/>
          <w:pgSz w:w="12240" w:h="15840"/>
          <w:pgMar w:top="1440" w:right="1440" w:bottom="1440" w:left="1440" w:header="720" w:footer="720" w:gutter="0"/>
          <w:cols w:space="720"/>
          <w:titlePg/>
          <w:docGrid w:linePitch="360"/>
        </w:sectPr>
      </w:pPr>
      <w:r w:rsidRPr="00D929B1">
        <w:rPr>
          <w:rFonts w:ascii="Times New Roman" w:eastAsia="Times New Roman" w:hAnsi="Times New Roman" w:cs="Times New Roman"/>
          <w:sz w:val="24"/>
          <w:szCs w:val="24"/>
        </w:rPr>
        <w:tab/>
      </w:r>
      <w:r w:rsidRPr="00D929B1">
        <w:rPr>
          <w:rFonts w:ascii="Times New Roman" w:eastAsia="Times New Roman" w:hAnsi="Times New Roman" w:cs="Times New Roman"/>
          <w:sz w:val="24"/>
          <w:szCs w:val="24"/>
        </w:rPr>
        <w:tab/>
      </w:r>
      <w:r w:rsidRPr="00D929B1">
        <w:rPr>
          <w:rFonts w:ascii="Times New Roman" w:eastAsia="Times New Roman" w:hAnsi="Times New Roman" w:cs="Times New Roman"/>
          <w:sz w:val="24"/>
          <w:szCs w:val="24"/>
        </w:rPr>
        <w:tab/>
      </w:r>
      <w:r w:rsidRPr="00D929B1">
        <w:rPr>
          <w:rFonts w:ascii="Times New Roman" w:eastAsia="Times New Roman" w:hAnsi="Times New Roman" w:cs="Times New Roman"/>
          <w:sz w:val="24"/>
          <w:szCs w:val="24"/>
        </w:rPr>
        <w:tab/>
      </w:r>
      <w:r w:rsidRPr="00D929B1">
        <w:rPr>
          <w:rFonts w:ascii="Times New Roman" w:eastAsia="Times New Roman" w:hAnsi="Times New Roman" w:cs="Times New Roman"/>
          <w:sz w:val="24"/>
          <w:szCs w:val="24"/>
        </w:rPr>
        <w:tab/>
      </w:r>
      <w:r w:rsidRPr="00D929B1">
        <w:rPr>
          <w:rFonts w:ascii="Times New Roman" w:eastAsia="Times New Roman" w:hAnsi="Times New Roman" w:cs="Times New Roman"/>
          <w:sz w:val="24"/>
          <w:szCs w:val="24"/>
        </w:rPr>
        <w:tab/>
      </w:r>
      <w:r w:rsidRPr="00D929B1">
        <w:rPr>
          <w:rFonts w:ascii="Times New Roman" w:eastAsia="Times New Roman" w:hAnsi="Times New Roman" w:cs="Times New Roman"/>
          <w:sz w:val="24"/>
          <w:szCs w:val="24"/>
        </w:rPr>
        <w:tab/>
      </w:r>
      <w:r w:rsidRPr="00D929B1">
        <w:rPr>
          <w:rFonts w:ascii="Times New Roman" w:eastAsia="Times New Roman" w:hAnsi="Times New Roman" w:cs="Times New Roman"/>
          <w:sz w:val="24"/>
          <w:szCs w:val="24"/>
        </w:rPr>
        <w:tab/>
        <w:t>Administrative Law Judge</w:t>
      </w:r>
    </w:p>
    <w:p w14:paraId="4ECFA65D" w14:textId="77777777" w:rsidR="00CD1C1C" w:rsidRPr="00CD1C1C" w:rsidRDefault="00CD1C1C" w:rsidP="00CD1C1C">
      <w:pPr>
        <w:spacing w:after="160" w:line="259" w:lineRule="auto"/>
        <w:rPr>
          <w:rFonts w:ascii="Microsoft Sans Serif" w:eastAsia="Microsoft Sans Serif" w:hAnsi="Microsoft Sans Serif" w:cs="Microsoft Sans Serif"/>
          <w:b/>
          <w:sz w:val="24"/>
          <w:u w:val="single"/>
        </w:rPr>
      </w:pPr>
      <w:r w:rsidRPr="00CD1C1C">
        <w:rPr>
          <w:rFonts w:ascii="Microsoft Sans Serif" w:eastAsia="Microsoft Sans Serif" w:hAnsi="Microsoft Sans Serif" w:cs="Microsoft Sans Serif"/>
          <w:b/>
          <w:sz w:val="24"/>
          <w:u w:val="single"/>
        </w:rPr>
        <w:t>F-2021-3027160 - BENJAMIN KROOP v. DUQUESNE LIGHT COMPANY</w:t>
      </w:r>
      <w:r w:rsidRPr="00CD1C1C">
        <w:rPr>
          <w:rFonts w:ascii="Microsoft Sans Serif" w:eastAsia="Microsoft Sans Serif" w:hAnsi="Microsoft Sans Serif" w:cs="Microsoft Sans Serif"/>
          <w:b/>
          <w:sz w:val="24"/>
          <w:u w:val="single"/>
        </w:rPr>
        <w:cr/>
      </w:r>
      <w:r w:rsidRPr="00CD1C1C">
        <w:rPr>
          <w:rFonts w:ascii="Microsoft Sans Serif" w:eastAsia="Microsoft Sans Serif" w:hAnsi="Microsoft Sans Serif" w:cs="Microsoft Sans Serif"/>
          <w:sz w:val="24"/>
        </w:rPr>
        <w:cr/>
        <w:t>BENJAMIN KROOP</w:t>
      </w:r>
      <w:r w:rsidRPr="00CD1C1C">
        <w:rPr>
          <w:rFonts w:ascii="Microsoft Sans Serif" w:eastAsia="Microsoft Sans Serif" w:hAnsi="Microsoft Sans Serif" w:cs="Microsoft Sans Serif"/>
          <w:sz w:val="24"/>
        </w:rPr>
        <w:cr/>
        <w:t>233 MAIN STREET</w:t>
      </w:r>
      <w:r w:rsidRPr="00CD1C1C">
        <w:rPr>
          <w:rFonts w:ascii="Microsoft Sans Serif" w:eastAsia="Microsoft Sans Serif" w:hAnsi="Microsoft Sans Serif" w:cs="Microsoft Sans Serif"/>
          <w:sz w:val="24"/>
        </w:rPr>
        <w:cr/>
        <w:t>PITTSBURGH PA  15201</w:t>
      </w:r>
      <w:r w:rsidRPr="00CD1C1C">
        <w:rPr>
          <w:rFonts w:ascii="Microsoft Sans Serif" w:eastAsia="Microsoft Sans Serif" w:hAnsi="Microsoft Sans Serif" w:cs="Microsoft Sans Serif"/>
          <w:sz w:val="24"/>
        </w:rPr>
        <w:cr/>
      </w:r>
      <w:r w:rsidRPr="00CD1C1C">
        <w:rPr>
          <w:rFonts w:ascii="Microsoft Sans Serif" w:eastAsia="Microsoft Sans Serif" w:hAnsi="Microsoft Sans Serif" w:cs="Microsoft Sans Serif"/>
          <w:b/>
          <w:bCs/>
          <w:sz w:val="24"/>
        </w:rPr>
        <w:t>617.901.9176</w:t>
      </w:r>
      <w:r w:rsidRPr="00CD1C1C">
        <w:rPr>
          <w:rFonts w:ascii="Microsoft Sans Serif" w:eastAsia="Microsoft Sans Serif" w:hAnsi="Microsoft Sans Serif" w:cs="Microsoft Sans Serif"/>
          <w:sz w:val="24"/>
        </w:rPr>
        <w:cr/>
        <w:t>BENKROOP@GMAIL.COM</w:t>
      </w:r>
    </w:p>
    <w:p w14:paraId="1725D4E3" w14:textId="3380D961" w:rsidR="009B779D" w:rsidRDefault="00CD1C1C" w:rsidP="00CD1C1C">
      <w:pPr>
        <w:spacing w:after="0" w:line="259" w:lineRule="auto"/>
        <w:rPr>
          <w:rFonts w:ascii="Microsoft Sans Serif" w:eastAsia="Microsoft Sans Serif" w:hAnsi="Microsoft Sans Serif" w:cs="Microsoft Sans Serif"/>
          <w:sz w:val="24"/>
        </w:rPr>
      </w:pPr>
      <w:r w:rsidRPr="00CD1C1C">
        <w:rPr>
          <w:rFonts w:ascii="Microsoft Sans Serif" w:eastAsia="Microsoft Sans Serif" w:hAnsi="Microsoft Sans Serif" w:cs="Microsoft Sans Serif"/>
          <w:sz w:val="24"/>
        </w:rPr>
        <w:t>EMILY M FARAH COUNSEL</w:t>
      </w:r>
      <w:r w:rsidRPr="00CD1C1C">
        <w:rPr>
          <w:rFonts w:ascii="Microsoft Sans Serif" w:eastAsia="Microsoft Sans Serif" w:hAnsi="Microsoft Sans Serif" w:cs="Microsoft Sans Serif"/>
          <w:sz w:val="24"/>
        </w:rPr>
        <w:cr/>
        <w:t>DUQUESNE LIGHT COMPANY</w:t>
      </w:r>
      <w:r w:rsidRPr="00CD1C1C">
        <w:rPr>
          <w:rFonts w:ascii="Microsoft Sans Serif" w:eastAsia="Microsoft Sans Serif" w:hAnsi="Microsoft Sans Serif" w:cs="Microsoft Sans Serif"/>
          <w:sz w:val="24"/>
        </w:rPr>
        <w:cr/>
        <w:t>411 SEVENTH AVENUE</w:t>
      </w:r>
      <w:r w:rsidRPr="00CD1C1C">
        <w:rPr>
          <w:rFonts w:ascii="Microsoft Sans Serif" w:eastAsia="Microsoft Sans Serif" w:hAnsi="Microsoft Sans Serif" w:cs="Microsoft Sans Serif"/>
          <w:sz w:val="24"/>
        </w:rPr>
        <w:cr/>
        <w:t>PITTSBURGH PA  15219</w:t>
      </w:r>
      <w:r w:rsidRPr="00CD1C1C">
        <w:rPr>
          <w:rFonts w:ascii="Microsoft Sans Serif" w:eastAsia="Microsoft Sans Serif" w:hAnsi="Microsoft Sans Serif" w:cs="Microsoft Sans Serif"/>
          <w:sz w:val="24"/>
        </w:rPr>
        <w:cr/>
      </w:r>
      <w:r w:rsidRPr="00CD1C1C">
        <w:rPr>
          <w:rFonts w:ascii="Microsoft Sans Serif" w:eastAsia="Microsoft Sans Serif" w:hAnsi="Microsoft Sans Serif" w:cs="Microsoft Sans Serif"/>
          <w:b/>
          <w:bCs/>
          <w:sz w:val="24"/>
        </w:rPr>
        <w:t>412.393.6431</w:t>
      </w:r>
      <w:r w:rsidRPr="00CD1C1C">
        <w:rPr>
          <w:rFonts w:ascii="Microsoft Sans Serif" w:eastAsia="Microsoft Sans Serif" w:hAnsi="Microsoft Sans Serif" w:cs="Microsoft Sans Serif"/>
          <w:b/>
          <w:bCs/>
          <w:sz w:val="24"/>
        </w:rPr>
        <w:cr/>
      </w:r>
      <w:r w:rsidRPr="00CD1C1C">
        <w:rPr>
          <w:rFonts w:ascii="Microsoft Sans Serif" w:eastAsia="Microsoft Sans Serif" w:hAnsi="Microsoft Sans Serif" w:cs="Microsoft Sans Serif"/>
          <w:sz w:val="24"/>
        </w:rPr>
        <w:t>efarah@duqlight.com</w:t>
      </w:r>
      <w:r w:rsidRPr="00CD1C1C">
        <w:rPr>
          <w:rFonts w:ascii="Microsoft Sans Serif" w:eastAsia="Microsoft Sans Serif" w:hAnsi="Microsoft Sans Serif" w:cs="Microsoft Sans Serif"/>
          <w:sz w:val="24"/>
        </w:rPr>
        <w:cr/>
        <w:t xml:space="preserve">Accepts eService  </w:t>
      </w:r>
      <w:r w:rsidRPr="00CD1C1C">
        <w:rPr>
          <w:rFonts w:ascii="Microsoft Sans Serif" w:eastAsia="Microsoft Sans Serif" w:hAnsi="Microsoft Sans Serif" w:cs="Microsoft Sans Serif"/>
          <w:sz w:val="24"/>
        </w:rPr>
        <w:cr/>
        <w:t xml:space="preserve"> </w:t>
      </w:r>
      <w:r w:rsidRPr="00CD1C1C">
        <w:rPr>
          <w:rFonts w:ascii="Microsoft Sans Serif" w:eastAsia="Microsoft Sans Serif" w:hAnsi="Microsoft Sans Serif" w:cs="Microsoft Sans Serif"/>
          <w:sz w:val="24"/>
        </w:rPr>
        <w:cr/>
        <w:t>TODD S STEWART ESQUIRE</w:t>
      </w:r>
      <w:r w:rsidRPr="00CD1C1C">
        <w:rPr>
          <w:rFonts w:ascii="Microsoft Sans Serif" w:eastAsia="Microsoft Sans Serif" w:hAnsi="Microsoft Sans Serif" w:cs="Microsoft Sans Serif"/>
          <w:sz w:val="24"/>
        </w:rPr>
        <w:cr/>
      </w:r>
      <w:r w:rsidR="009B779D">
        <w:rPr>
          <w:rFonts w:ascii="Microsoft Sans Serif" w:eastAsia="Microsoft Sans Serif" w:hAnsi="Microsoft Sans Serif" w:cs="Microsoft Sans Serif"/>
          <w:sz w:val="24"/>
        </w:rPr>
        <w:t>BRYCE R BEARD ESQUIRE</w:t>
      </w:r>
    </w:p>
    <w:p w14:paraId="7C2B27E6" w14:textId="38A21330" w:rsidR="009B779D" w:rsidRDefault="00CD1C1C" w:rsidP="00CD1C1C">
      <w:pPr>
        <w:spacing w:after="0" w:line="259" w:lineRule="auto"/>
        <w:rPr>
          <w:rFonts w:ascii="Microsoft Sans Serif" w:eastAsia="Microsoft Sans Serif" w:hAnsi="Microsoft Sans Serif" w:cs="Microsoft Sans Serif"/>
          <w:sz w:val="24"/>
        </w:rPr>
      </w:pPr>
      <w:r w:rsidRPr="00CD1C1C">
        <w:rPr>
          <w:rFonts w:ascii="Microsoft Sans Serif" w:eastAsia="Microsoft Sans Serif" w:hAnsi="Microsoft Sans Serif" w:cs="Microsoft Sans Serif"/>
          <w:sz w:val="24"/>
        </w:rPr>
        <w:t>HAWKE MCKEON AND SNISCAK LLP</w:t>
      </w:r>
      <w:r w:rsidRPr="00CD1C1C">
        <w:rPr>
          <w:rFonts w:ascii="Microsoft Sans Serif" w:eastAsia="Microsoft Sans Serif" w:hAnsi="Microsoft Sans Serif" w:cs="Microsoft Sans Serif"/>
          <w:sz w:val="24"/>
        </w:rPr>
        <w:cr/>
        <w:t>100 NORTH TENTH STREET</w:t>
      </w:r>
      <w:r w:rsidRPr="00CD1C1C">
        <w:rPr>
          <w:rFonts w:ascii="Microsoft Sans Serif" w:eastAsia="Microsoft Sans Serif" w:hAnsi="Microsoft Sans Serif" w:cs="Microsoft Sans Serif"/>
          <w:sz w:val="24"/>
        </w:rPr>
        <w:cr/>
        <w:t>HARRISBURG PA  17101</w:t>
      </w:r>
      <w:r w:rsidRPr="00CD1C1C">
        <w:rPr>
          <w:rFonts w:ascii="Microsoft Sans Serif" w:eastAsia="Microsoft Sans Serif" w:hAnsi="Microsoft Sans Serif" w:cs="Microsoft Sans Serif"/>
          <w:sz w:val="24"/>
        </w:rPr>
        <w:cr/>
      </w:r>
      <w:r w:rsidRPr="00CD1C1C">
        <w:rPr>
          <w:rFonts w:ascii="Microsoft Sans Serif" w:eastAsia="Microsoft Sans Serif" w:hAnsi="Microsoft Sans Serif" w:cs="Microsoft Sans Serif"/>
          <w:b/>
          <w:bCs/>
          <w:sz w:val="24"/>
        </w:rPr>
        <w:t>717.236.1300</w:t>
      </w:r>
      <w:r w:rsidRPr="00CD1C1C">
        <w:rPr>
          <w:rFonts w:ascii="Microsoft Sans Serif" w:eastAsia="Microsoft Sans Serif" w:hAnsi="Microsoft Sans Serif" w:cs="Microsoft Sans Serif"/>
          <w:sz w:val="24"/>
        </w:rPr>
        <w:cr/>
        <w:t>tsstewart@hmslegal.com</w:t>
      </w:r>
      <w:r w:rsidRPr="00CD1C1C">
        <w:rPr>
          <w:rFonts w:ascii="Microsoft Sans Serif" w:eastAsia="Microsoft Sans Serif" w:hAnsi="Microsoft Sans Serif" w:cs="Microsoft Sans Serif"/>
          <w:sz w:val="24"/>
        </w:rPr>
        <w:cr/>
      </w:r>
      <w:r w:rsidR="009B779D" w:rsidRPr="009B779D">
        <w:rPr>
          <w:rFonts w:ascii="Microsoft Sans Serif" w:eastAsia="Microsoft Sans Serif" w:hAnsi="Microsoft Sans Serif" w:cs="Microsoft Sans Serif"/>
          <w:sz w:val="24"/>
        </w:rPr>
        <w:t>brbeard@hmslegal.com</w:t>
      </w:r>
    </w:p>
    <w:p w14:paraId="0F2E2830" w14:textId="712038AD" w:rsidR="00CD1C1C" w:rsidRPr="00CD1C1C" w:rsidRDefault="00CD1C1C" w:rsidP="00CD1C1C">
      <w:pPr>
        <w:spacing w:after="0" w:line="259" w:lineRule="auto"/>
        <w:rPr>
          <w:rFonts w:ascii="Microsoft Sans Serif" w:eastAsia="Microsoft Sans Serif" w:hAnsi="Microsoft Sans Serif" w:cs="Microsoft Sans Serif"/>
          <w:sz w:val="24"/>
        </w:rPr>
      </w:pPr>
      <w:r w:rsidRPr="00CD1C1C">
        <w:rPr>
          <w:rFonts w:ascii="Microsoft Sans Serif" w:eastAsia="Microsoft Sans Serif" w:hAnsi="Microsoft Sans Serif" w:cs="Microsoft Sans Serif"/>
          <w:sz w:val="24"/>
        </w:rPr>
        <w:t>Accepts eService</w:t>
      </w:r>
    </w:p>
    <w:p w14:paraId="78C86A36" w14:textId="77777777" w:rsidR="00CD1C1C" w:rsidRPr="00CD1C1C" w:rsidRDefault="00CD1C1C" w:rsidP="00CD1C1C">
      <w:pPr>
        <w:spacing w:after="160" w:line="259" w:lineRule="auto"/>
        <w:rPr>
          <w:rFonts w:ascii="Calibri" w:eastAsia="Times New Roman" w:hAnsi="Calibri" w:cs="Times New Roman"/>
          <w:i/>
          <w:iCs/>
        </w:rPr>
      </w:pPr>
      <w:r w:rsidRPr="00CD1C1C">
        <w:rPr>
          <w:rFonts w:ascii="Microsoft Sans Serif" w:eastAsia="Microsoft Sans Serif" w:hAnsi="Microsoft Sans Serif" w:cs="Microsoft Sans Serif"/>
          <w:i/>
          <w:iCs/>
          <w:sz w:val="24"/>
        </w:rPr>
        <w:t>Represents AEP Energy, Inc.</w:t>
      </w:r>
    </w:p>
    <w:p w14:paraId="100C646D" w14:textId="77777777" w:rsidR="00B73E9B" w:rsidRPr="00D929B1" w:rsidRDefault="00B73E9B" w:rsidP="00B73E9B">
      <w:pPr>
        <w:tabs>
          <w:tab w:val="left" w:pos="0"/>
        </w:tabs>
        <w:spacing w:after="0" w:line="240" w:lineRule="auto"/>
        <w:jc w:val="both"/>
        <w:rPr>
          <w:rFonts w:ascii="Times New Roman" w:eastAsia="Times New Roman" w:hAnsi="Times New Roman" w:cs="Times New Roman"/>
          <w:sz w:val="24"/>
          <w:szCs w:val="24"/>
        </w:rPr>
      </w:pPr>
    </w:p>
    <w:p w14:paraId="46755E32" w14:textId="77777777" w:rsidR="00B73E9B" w:rsidRPr="00D929B1" w:rsidRDefault="00B73E9B" w:rsidP="00B73E9B">
      <w:pPr>
        <w:spacing w:after="0" w:line="240" w:lineRule="auto"/>
        <w:ind w:left="4320"/>
        <w:jc w:val="both"/>
        <w:rPr>
          <w:rFonts w:ascii="Times New Roman" w:eastAsia="Times New Roman" w:hAnsi="Times New Roman" w:cs="Times New Roman"/>
          <w:sz w:val="24"/>
          <w:szCs w:val="24"/>
        </w:rPr>
      </w:pPr>
    </w:p>
    <w:p w14:paraId="1FAB91A3" w14:textId="77777777" w:rsidR="00B73E9B" w:rsidRPr="00D929B1" w:rsidRDefault="00B73E9B" w:rsidP="00B73E9B">
      <w:pPr>
        <w:rPr>
          <w:rFonts w:ascii="Times New Roman" w:hAnsi="Times New Roman" w:cs="Times New Roman"/>
          <w:sz w:val="24"/>
          <w:szCs w:val="24"/>
        </w:rPr>
      </w:pPr>
    </w:p>
    <w:p w14:paraId="13FEDC28" w14:textId="77777777" w:rsidR="00B73E9B" w:rsidRPr="00D929B1" w:rsidRDefault="00B73E9B" w:rsidP="00B73E9B">
      <w:pPr>
        <w:rPr>
          <w:rFonts w:ascii="Times New Roman" w:hAnsi="Times New Roman" w:cs="Times New Roman"/>
          <w:sz w:val="24"/>
          <w:szCs w:val="24"/>
        </w:rPr>
      </w:pPr>
    </w:p>
    <w:p w14:paraId="33509804" w14:textId="77777777" w:rsidR="00B73E9B" w:rsidRPr="00D929B1" w:rsidRDefault="00B73E9B" w:rsidP="00B73E9B">
      <w:pPr>
        <w:rPr>
          <w:rFonts w:ascii="Times New Roman" w:hAnsi="Times New Roman" w:cs="Times New Roman"/>
          <w:sz w:val="24"/>
          <w:szCs w:val="24"/>
        </w:rPr>
      </w:pPr>
    </w:p>
    <w:p w14:paraId="728A105A" w14:textId="77777777" w:rsidR="00DC28A6" w:rsidRPr="00D929B1" w:rsidRDefault="008206D1">
      <w:pPr>
        <w:rPr>
          <w:rFonts w:ascii="Times New Roman" w:hAnsi="Times New Roman" w:cs="Times New Roman"/>
          <w:sz w:val="24"/>
          <w:szCs w:val="24"/>
        </w:rPr>
      </w:pPr>
    </w:p>
    <w:sectPr w:rsidR="00DC28A6" w:rsidRPr="00D929B1" w:rsidSect="00D929B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659B9" w14:textId="77777777" w:rsidR="008206D1" w:rsidRDefault="008206D1" w:rsidP="00B73E9B">
      <w:pPr>
        <w:spacing w:after="0" w:line="240" w:lineRule="auto"/>
      </w:pPr>
      <w:r>
        <w:separator/>
      </w:r>
    </w:p>
  </w:endnote>
  <w:endnote w:type="continuationSeparator" w:id="0">
    <w:p w14:paraId="61C2A3B4" w14:textId="77777777" w:rsidR="008206D1" w:rsidRDefault="008206D1" w:rsidP="00B73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4998838"/>
      <w:docPartObj>
        <w:docPartGallery w:val="Page Numbers (Bottom of Page)"/>
        <w:docPartUnique/>
      </w:docPartObj>
    </w:sdtPr>
    <w:sdtEndPr>
      <w:rPr>
        <w:noProof/>
      </w:rPr>
    </w:sdtEndPr>
    <w:sdtContent>
      <w:p w14:paraId="5C47F7CE" w14:textId="57EF3D11" w:rsidR="00D929B1" w:rsidRDefault="00D929B1">
        <w:pPr>
          <w:pStyle w:val="Footer"/>
          <w:jc w:val="center"/>
        </w:pPr>
        <w:r w:rsidRPr="00D929B1">
          <w:rPr>
            <w:rFonts w:ascii="Times New Roman" w:hAnsi="Times New Roman" w:cs="Times New Roman"/>
            <w:sz w:val="20"/>
            <w:szCs w:val="20"/>
          </w:rPr>
          <w:fldChar w:fldCharType="begin"/>
        </w:r>
        <w:r w:rsidRPr="00D929B1">
          <w:rPr>
            <w:rFonts w:ascii="Times New Roman" w:hAnsi="Times New Roman" w:cs="Times New Roman"/>
            <w:sz w:val="20"/>
            <w:szCs w:val="20"/>
          </w:rPr>
          <w:instrText xml:space="preserve"> PAGE   \* MERGEFORMAT </w:instrText>
        </w:r>
        <w:r w:rsidRPr="00D929B1">
          <w:rPr>
            <w:rFonts w:ascii="Times New Roman" w:hAnsi="Times New Roman" w:cs="Times New Roman"/>
            <w:sz w:val="20"/>
            <w:szCs w:val="20"/>
          </w:rPr>
          <w:fldChar w:fldCharType="separate"/>
        </w:r>
        <w:r w:rsidRPr="00D929B1">
          <w:rPr>
            <w:rFonts w:ascii="Times New Roman" w:hAnsi="Times New Roman" w:cs="Times New Roman"/>
            <w:noProof/>
            <w:sz w:val="20"/>
            <w:szCs w:val="20"/>
          </w:rPr>
          <w:t>2</w:t>
        </w:r>
        <w:r w:rsidRPr="00D929B1">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64561" w14:textId="77777777" w:rsidR="008206D1" w:rsidRDefault="008206D1" w:rsidP="00B73E9B">
      <w:pPr>
        <w:spacing w:after="0" w:line="240" w:lineRule="auto"/>
      </w:pPr>
      <w:r>
        <w:separator/>
      </w:r>
    </w:p>
  </w:footnote>
  <w:footnote w:type="continuationSeparator" w:id="0">
    <w:p w14:paraId="35F27778" w14:textId="77777777" w:rsidR="008206D1" w:rsidRDefault="008206D1" w:rsidP="00B73E9B">
      <w:pPr>
        <w:spacing w:after="0" w:line="240" w:lineRule="auto"/>
      </w:pPr>
      <w:r>
        <w:continuationSeparator/>
      </w:r>
    </w:p>
  </w:footnote>
  <w:footnote w:id="1">
    <w:p w14:paraId="35E48EBF" w14:textId="77777777" w:rsidR="00B73E9B" w:rsidRDefault="00B73E9B" w:rsidP="00CD1C1C">
      <w:pPr>
        <w:pStyle w:val="FootnoteText"/>
        <w:ind w:firstLine="720"/>
      </w:pPr>
      <w:r>
        <w:rPr>
          <w:rStyle w:val="FootnoteReference"/>
        </w:rPr>
        <w:footnoteRef/>
      </w:r>
      <w:r>
        <w:t xml:space="preserve">  </w:t>
      </w:r>
      <w:r>
        <w:tab/>
        <w:t>66 Pa.C.S. § 1501.</w:t>
      </w:r>
    </w:p>
    <w:p w14:paraId="1C44FF32" w14:textId="77777777" w:rsidR="00B73E9B" w:rsidRDefault="00B73E9B" w:rsidP="00CD1C1C">
      <w:pPr>
        <w:pStyle w:val="FootnoteText"/>
        <w:ind w:firstLine="720"/>
      </w:pPr>
    </w:p>
  </w:footnote>
  <w:footnote w:id="2">
    <w:p w14:paraId="5A6ECC57" w14:textId="77777777" w:rsidR="00B73E9B" w:rsidRDefault="00B73E9B" w:rsidP="00CD1C1C">
      <w:pPr>
        <w:pStyle w:val="FootnoteText"/>
        <w:ind w:firstLine="720"/>
      </w:pPr>
      <w:r>
        <w:rPr>
          <w:rStyle w:val="FootnoteReference"/>
        </w:rPr>
        <w:footnoteRef/>
      </w:r>
      <w:r>
        <w:t xml:space="preserve"> </w:t>
      </w:r>
      <w:r>
        <w:tab/>
        <w:t>66 Pa.C.S. § 3301.</w:t>
      </w:r>
    </w:p>
    <w:p w14:paraId="67A20A15" w14:textId="77777777" w:rsidR="00B73E9B" w:rsidRDefault="00B73E9B" w:rsidP="00B73E9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F1714"/>
    <w:multiLevelType w:val="hybridMultilevel"/>
    <w:tmpl w:val="91145106"/>
    <w:lvl w:ilvl="0" w:tplc="4DC26824">
      <w:start w:val="1"/>
      <w:numFmt w:val="decimal"/>
      <w:lvlText w:val="%1."/>
      <w:lvlJc w:val="left"/>
      <w:pPr>
        <w:ind w:left="2880" w:hanging="144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E9B"/>
    <w:rsid w:val="00484A19"/>
    <w:rsid w:val="007B5C79"/>
    <w:rsid w:val="008206D1"/>
    <w:rsid w:val="009B01C3"/>
    <w:rsid w:val="009B1984"/>
    <w:rsid w:val="009B779D"/>
    <w:rsid w:val="00B73E9B"/>
    <w:rsid w:val="00BC4FBE"/>
    <w:rsid w:val="00CD1C1C"/>
    <w:rsid w:val="00CF3DC5"/>
    <w:rsid w:val="00D92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07324"/>
  <w15:chartTrackingRefBased/>
  <w15:docId w15:val="{D8919021-D123-4520-BDC6-0151DFFBD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E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73E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73E9B"/>
  </w:style>
  <w:style w:type="character" w:customStyle="1" w:styleId="eop">
    <w:name w:val="eop"/>
    <w:basedOn w:val="DefaultParagraphFont"/>
    <w:rsid w:val="00B73E9B"/>
  </w:style>
  <w:style w:type="character" w:customStyle="1" w:styleId="tabchar">
    <w:name w:val="tabchar"/>
    <w:basedOn w:val="DefaultParagraphFont"/>
    <w:rsid w:val="00B73E9B"/>
  </w:style>
  <w:style w:type="character" w:customStyle="1" w:styleId="contextualspellingandgrammarerror">
    <w:name w:val="contextualspellingandgrammarerror"/>
    <w:basedOn w:val="DefaultParagraphFont"/>
    <w:rsid w:val="00B73E9B"/>
  </w:style>
  <w:style w:type="paragraph" w:styleId="FootnoteText">
    <w:name w:val="footnote text"/>
    <w:aliases w:val="ALTS FOOTNOTE,FOOTNOTE,Footnote Text 2,Footnote text,fn,fn Char,fn Char Char,Car"/>
    <w:basedOn w:val="Normal"/>
    <w:link w:val="FootnoteTextChar"/>
    <w:uiPriority w:val="99"/>
    <w:qFormat/>
    <w:rsid w:val="00B73E9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ALTS FOOTNOTE Char,FOOTNOTE Char,Footnote Text 2 Char,Footnote text Char,fn Char1,fn Char Char1,fn Char Char Char,Car Char"/>
    <w:basedOn w:val="DefaultParagraphFont"/>
    <w:link w:val="FootnoteText"/>
    <w:uiPriority w:val="99"/>
    <w:rsid w:val="00B73E9B"/>
    <w:rPr>
      <w:rFonts w:ascii="Times New Roman" w:eastAsia="Times New Roman" w:hAnsi="Times New Roman" w:cs="Times New Roman"/>
      <w:sz w:val="20"/>
      <w:szCs w:val="20"/>
    </w:rPr>
  </w:style>
  <w:style w:type="character" w:styleId="FootnoteReference">
    <w:name w:val="footnote reference"/>
    <w:uiPriority w:val="99"/>
    <w:rsid w:val="00B73E9B"/>
    <w:rPr>
      <w:vertAlign w:val="superscript"/>
    </w:rPr>
  </w:style>
  <w:style w:type="paragraph" w:styleId="ListParagraph">
    <w:name w:val="List Paragraph"/>
    <w:basedOn w:val="Normal"/>
    <w:uiPriority w:val="34"/>
    <w:qFormat/>
    <w:rsid w:val="00B73E9B"/>
    <w:pPr>
      <w:ind w:left="720"/>
      <w:contextualSpacing/>
    </w:pPr>
  </w:style>
  <w:style w:type="paragraph" w:styleId="Header">
    <w:name w:val="header"/>
    <w:basedOn w:val="Normal"/>
    <w:link w:val="HeaderChar"/>
    <w:uiPriority w:val="99"/>
    <w:unhideWhenUsed/>
    <w:rsid w:val="00D929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B1"/>
  </w:style>
  <w:style w:type="paragraph" w:styleId="Footer">
    <w:name w:val="footer"/>
    <w:basedOn w:val="Normal"/>
    <w:link w:val="FooterChar"/>
    <w:uiPriority w:val="99"/>
    <w:unhideWhenUsed/>
    <w:rsid w:val="00D929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945</Words>
  <Characters>5388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3</cp:revision>
  <dcterms:created xsi:type="dcterms:W3CDTF">2022-04-12T16:56:00Z</dcterms:created>
  <dcterms:modified xsi:type="dcterms:W3CDTF">2022-04-12T17:00:00Z</dcterms:modified>
</cp:coreProperties>
</file>