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70E62158" w:rsidR="00635B49" w:rsidRPr="005C68C4" w:rsidRDefault="00590EE1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</w:rPr>
        <w:t xml:space="preserve"> </w:t>
      </w:r>
      <w:r w:rsidR="00120429">
        <w:rPr>
          <w:rFonts w:ascii="Arial" w:hAnsi="Arial"/>
          <w:sz w:val="24"/>
        </w:rPr>
        <w:t>April 18, 2022</w:t>
      </w:r>
    </w:p>
    <w:p w14:paraId="2C6EA806" w14:textId="5C3CE794" w:rsidR="00512B4B" w:rsidRDefault="00B9454D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120429">
        <w:rPr>
          <w:rFonts w:ascii="Arial" w:hAnsi="Arial"/>
          <w:sz w:val="24"/>
        </w:rPr>
        <w:tab/>
      </w:r>
      <w:r w:rsidR="00120429">
        <w:rPr>
          <w:rFonts w:ascii="Arial" w:hAnsi="Arial"/>
          <w:sz w:val="24"/>
        </w:rPr>
        <w:tab/>
        <w:t xml:space="preserve">  </w:t>
      </w:r>
      <w:r w:rsidR="00120429">
        <w:rPr>
          <w:rFonts w:ascii="Arial" w:hAnsi="Arial"/>
          <w:sz w:val="24"/>
        </w:rPr>
        <w:tab/>
      </w:r>
      <w:r w:rsidR="00120429">
        <w:rPr>
          <w:rFonts w:ascii="Arial" w:hAnsi="Arial"/>
          <w:sz w:val="24"/>
        </w:rPr>
        <w:tab/>
      </w:r>
      <w:r w:rsidR="00120429">
        <w:rPr>
          <w:rFonts w:ascii="Arial" w:hAnsi="Arial"/>
          <w:sz w:val="24"/>
        </w:rPr>
        <w:tab/>
      </w:r>
      <w:r w:rsidR="00120429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</w:t>
      </w:r>
      <w:r w:rsidR="00120429" w:rsidRPr="00120429">
        <w:rPr>
          <w:rFonts w:ascii="Arial" w:hAnsi="Arial"/>
          <w:sz w:val="24"/>
        </w:rPr>
        <w:t>A-2022-3031928</w:t>
      </w: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1EBD3E80" w14:textId="26D4C5FB" w:rsidR="00E84F47" w:rsidRDefault="00E84F47" w:rsidP="00635B49">
      <w:pPr>
        <w:rPr>
          <w:rFonts w:ascii="Arial" w:hAnsi="Arial"/>
          <w:sz w:val="24"/>
        </w:rPr>
      </w:pPr>
    </w:p>
    <w:p w14:paraId="0301F6C1" w14:textId="66040920" w:rsidR="000B378D" w:rsidRDefault="005150D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RICHARD A REISINGER P.E. </w:t>
      </w:r>
    </w:p>
    <w:p w14:paraId="43DEF28E" w14:textId="6927598F" w:rsidR="005150D1" w:rsidRDefault="004554C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 OF TRANSPORTATION</w:t>
      </w:r>
    </w:p>
    <w:p w14:paraId="7E2B225C" w14:textId="4B23E37C" w:rsidR="005150D1" w:rsidRDefault="005150D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ASSISTANT DISTRICT EXECUTIVE</w:t>
      </w:r>
    </w:p>
    <w:p w14:paraId="3ADAF506" w14:textId="25A3BFA2" w:rsidR="005150D1" w:rsidRDefault="005150D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ENGINGEERING DISTRICT 8-0 </w:t>
      </w:r>
    </w:p>
    <w:p w14:paraId="15FB66EC" w14:textId="4626B777" w:rsidR="004554C7" w:rsidRDefault="004554C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2140 HERR STREET</w:t>
      </w:r>
    </w:p>
    <w:p w14:paraId="5659213A" w14:textId="0A0E7F09" w:rsidR="004554C7" w:rsidRDefault="004554C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 17103-1699</w:t>
      </w:r>
    </w:p>
    <w:p w14:paraId="2B188070" w14:textId="77777777" w:rsidR="005150D1" w:rsidRDefault="005150D1" w:rsidP="00635B49">
      <w:pPr>
        <w:rPr>
          <w:rFonts w:ascii="Arial" w:hAnsi="Arial"/>
          <w:sz w:val="24"/>
        </w:rPr>
      </w:pPr>
    </w:p>
    <w:p w14:paraId="0ACC2ABC" w14:textId="77777777" w:rsidR="00B9454D" w:rsidRDefault="00B9454D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35CB54E0" w14:textId="77777777" w:rsidR="004554C7" w:rsidRP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>Application of the Department of Transportation of the Commonwealth of</w:t>
      </w:r>
    </w:p>
    <w:p w14:paraId="5483F283" w14:textId="77777777" w:rsidR="004554C7" w:rsidRP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 xml:space="preserve">Pennsylvania for approval to alter two public at grade crossings by the installation of new </w:t>
      </w:r>
    </w:p>
    <w:p w14:paraId="64FB5CF6" w14:textId="77777777" w:rsidR="004554C7" w:rsidRP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 xml:space="preserve">automatically operated flashing light crossing warning signals where State Route O 182 (Hokes </w:t>
      </w:r>
    </w:p>
    <w:p w14:paraId="1A2A2D40" w14:textId="77777777" w:rsidR="004554C7" w:rsidRP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 xml:space="preserve">Mill Road) crosses the tracks of the York Railway Company, DOT Nos. 535 203 J and 872 472 </w:t>
      </w:r>
    </w:p>
    <w:p w14:paraId="5F16A898" w14:textId="77777777" w:rsidR="004554C7" w:rsidRP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>D, in West Manchester Township, York County all in accordance with the Federal Grade</w:t>
      </w:r>
    </w:p>
    <w:p w14:paraId="7B0A45A7" w14:textId="7CD8F0CD" w:rsidR="002436C5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  <w:r w:rsidRPr="004554C7">
        <w:rPr>
          <w:rFonts w:ascii="Arial" w:hAnsi="Arial"/>
          <w:i/>
          <w:iCs/>
          <w:sz w:val="22"/>
          <w:szCs w:val="22"/>
        </w:rPr>
        <w:t>Crossing Program and the allocation of costs incident thereto.</w:t>
      </w:r>
    </w:p>
    <w:p w14:paraId="299AD412" w14:textId="33C68A16" w:rsidR="004554C7" w:rsidRDefault="004554C7" w:rsidP="004554C7">
      <w:pPr>
        <w:jc w:val="center"/>
        <w:rPr>
          <w:rFonts w:ascii="Arial" w:hAnsi="Arial"/>
          <w:i/>
          <w:iCs/>
          <w:sz w:val="22"/>
          <w:szCs w:val="22"/>
        </w:rPr>
      </w:pPr>
    </w:p>
    <w:p w14:paraId="62AC35C6" w14:textId="77777777" w:rsidR="004554C7" w:rsidRPr="004554C7" w:rsidRDefault="004554C7" w:rsidP="004554C7">
      <w:pPr>
        <w:jc w:val="center"/>
        <w:rPr>
          <w:i/>
          <w:iCs/>
          <w:sz w:val="22"/>
          <w:szCs w:val="22"/>
        </w:rPr>
      </w:pPr>
    </w:p>
    <w:p w14:paraId="44152386" w14:textId="77777777" w:rsidR="002436C5" w:rsidRDefault="002436C5" w:rsidP="002436C5">
      <w:pPr>
        <w:jc w:val="center"/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17F04FA4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C313AD">
        <w:rPr>
          <w:rFonts w:ascii="Arial" w:hAnsi="Arial" w:cs="Arial"/>
          <w:sz w:val="22"/>
          <w:szCs w:val="22"/>
        </w:rPr>
        <w:t>PENNSYLVANIA DEPARTMENT OF TRANSPORTATION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2419DB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B9454D">
        <w:rPr>
          <w:rFonts w:ascii="Arial" w:hAnsi="Arial"/>
          <w:sz w:val="22"/>
        </w:rPr>
        <w:t>JHT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07BF" w14:textId="77777777" w:rsidR="003105F6" w:rsidRDefault="003105F6" w:rsidP="00635B49">
      <w:r>
        <w:separator/>
      </w:r>
    </w:p>
  </w:endnote>
  <w:endnote w:type="continuationSeparator" w:id="0">
    <w:p w14:paraId="5D805A3C" w14:textId="77777777" w:rsidR="003105F6" w:rsidRDefault="003105F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44C5" w14:textId="77777777" w:rsidR="003105F6" w:rsidRDefault="003105F6" w:rsidP="00635B49">
      <w:r>
        <w:separator/>
      </w:r>
    </w:p>
  </w:footnote>
  <w:footnote w:type="continuationSeparator" w:id="0">
    <w:p w14:paraId="2F18A47F" w14:textId="77777777" w:rsidR="003105F6" w:rsidRDefault="003105F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684230">
    <w:abstractNumId w:val="2"/>
  </w:num>
  <w:num w:numId="2" w16cid:durableId="1298753964">
    <w:abstractNumId w:val="1"/>
  </w:num>
  <w:num w:numId="3" w16cid:durableId="749078246">
    <w:abstractNumId w:val="3"/>
  </w:num>
  <w:num w:numId="4" w16cid:durableId="18124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78D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429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30C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034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6C5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541A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05F6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3FF5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F70"/>
    <w:rsid w:val="00410889"/>
    <w:rsid w:val="00410B2B"/>
    <w:rsid w:val="0041363F"/>
    <w:rsid w:val="004138CB"/>
    <w:rsid w:val="00414ADB"/>
    <w:rsid w:val="004179B4"/>
    <w:rsid w:val="004218C6"/>
    <w:rsid w:val="00424164"/>
    <w:rsid w:val="00424498"/>
    <w:rsid w:val="004263ED"/>
    <w:rsid w:val="0042787A"/>
    <w:rsid w:val="00427D16"/>
    <w:rsid w:val="004321B4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33A"/>
    <w:rsid w:val="00452783"/>
    <w:rsid w:val="00454085"/>
    <w:rsid w:val="004554C7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50D1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0EE1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8C4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36C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583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3D91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6B4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40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3EC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4D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3AD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5CCF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5F57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4CDF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Taylor, Jodi</cp:lastModifiedBy>
  <cp:revision>2</cp:revision>
  <cp:lastPrinted>2021-11-03T13:19:00Z</cp:lastPrinted>
  <dcterms:created xsi:type="dcterms:W3CDTF">2022-04-18T15:36:00Z</dcterms:created>
  <dcterms:modified xsi:type="dcterms:W3CDTF">2022-04-18T15:36:00Z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