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C4B5" w14:textId="2C382BD3" w:rsidR="004C7AA3" w:rsidRPr="00686125" w:rsidRDefault="004C7AA3" w:rsidP="006861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125">
        <w:rPr>
          <w:rFonts w:ascii="Times New Roman" w:hAnsi="Times New Roman" w:cs="Times New Roman"/>
          <w:b/>
          <w:bCs/>
          <w:sz w:val="24"/>
          <w:szCs w:val="24"/>
        </w:rPr>
        <w:t>BEFORE THE</w:t>
      </w:r>
    </w:p>
    <w:p w14:paraId="0688C74D" w14:textId="3AEC4F3E" w:rsidR="004C7AA3" w:rsidRPr="00686125" w:rsidRDefault="004C7AA3" w:rsidP="006861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125">
        <w:rPr>
          <w:rFonts w:ascii="Times New Roman" w:hAnsi="Times New Roman" w:cs="Times New Roman"/>
          <w:b/>
          <w:bCs/>
          <w:sz w:val="24"/>
          <w:szCs w:val="24"/>
        </w:rPr>
        <w:t>PENNSYLVANIA PUBLIC UTILITY COMMISSION</w:t>
      </w:r>
    </w:p>
    <w:p w14:paraId="48528DFE" w14:textId="77777777" w:rsidR="004C7AA3" w:rsidRPr="00DA7CF8" w:rsidRDefault="004C7AA3" w:rsidP="00686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1E2BE2" w14:textId="77777777" w:rsidR="004C7AA3" w:rsidRPr="00DA7CF8" w:rsidRDefault="004C7AA3" w:rsidP="00686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863213" w14:textId="77777777" w:rsidR="004C7AA3" w:rsidRPr="00DA7CF8" w:rsidRDefault="004C7AA3" w:rsidP="00686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3BECDB" w14:textId="0E4880C6" w:rsidR="004C7AA3" w:rsidRPr="00DA7CF8" w:rsidRDefault="00CB0C43" w:rsidP="0068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CF8">
        <w:rPr>
          <w:rFonts w:ascii="Times New Roman" w:hAnsi="Times New Roman" w:cs="Times New Roman"/>
          <w:sz w:val="24"/>
          <w:szCs w:val="24"/>
        </w:rPr>
        <w:t>James and Lisa Crown</w:t>
      </w:r>
      <w:r w:rsidR="004C7AA3" w:rsidRPr="00DA7CF8">
        <w:rPr>
          <w:rFonts w:ascii="Times New Roman" w:hAnsi="Times New Roman" w:cs="Times New Roman"/>
          <w:sz w:val="24"/>
          <w:szCs w:val="24"/>
        </w:rPr>
        <w:tab/>
      </w:r>
      <w:r w:rsidR="004C7AA3" w:rsidRPr="00DA7C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C7AA3" w:rsidRPr="00DA7CF8">
        <w:rPr>
          <w:rFonts w:ascii="Times New Roman" w:hAnsi="Times New Roman" w:cs="Times New Roman"/>
          <w:sz w:val="24"/>
          <w:szCs w:val="24"/>
        </w:rPr>
        <w:tab/>
      </w:r>
      <w:r w:rsidR="004C7AA3" w:rsidRPr="00DA7CF8">
        <w:rPr>
          <w:rFonts w:ascii="Times New Roman" w:hAnsi="Times New Roman" w:cs="Times New Roman"/>
          <w:sz w:val="24"/>
          <w:szCs w:val="24"/>
        </w:rPr>
        <w:tab/>
      </w:r>
      <w:r w:rsidR="004C7AA3" w:rsidRPr="00DA7CF8">
        <w:rPr>
          <w:rFonts w:ascii="Times New Roman" w:hAnsi="Times New Roman" w:cs="Times New Roman"/>
          <w:sz w:val="24"/>
          <w:szCs w:val="24"/>
        </w:rPr>
        <w:fldChar w:fldCharType="begin"/>
      </w:r>
      <w:r w:rsidR="004C7AA3" w:rsidRPr="00DA7CF8">
        <w:rPr>
          <w:rFonts w:ascii="Times New Roman" w:hAnsi="Times New Roman" w:cs="Times New Roman"/>
          <w:sz w:val="24"/>
          <w:szCs w:val="24"/>
        </w:rPr>
        <w:instrText>fillin "Complainant's name" \d ""</w:instrText>
      </w:r>
      <w:r w:rsidR="004C7AA3" w:rsidRPr="00DA7CF8">
        <w:rPr>
          <w:rFonts w:ascii="Times New Roman" w:hAnsi="Times New Roman" w:cs="Times New Roman"/>
          <w:sz w:val="24"/>
          <w:szCs w:val="24"/>
        </w:rPr>
        <w:fldChar w:fldCharType="end"/>
      </w:r>
      <w:r w:rsidR="004C7AA3" w:rsidRPr="00DA7CF8">
        <w:rPr>
          <w:rFonts w:ascii="Times New Roman" w:hAnsi="Times New Roman" w:cs="Times New Roman"/>
          <w:sz w:val="24"/>
          <w:szCs w:val="24"/>
        </w:rPr>
        <w:t>:</w:t>
      </w:r>
    </w:p>
    <w:p w14:paraId="5AFA3B0A" w14:textId="77777777" w:rsidR="004C7AA3" w:rsidRPr="00DA7CF8" w:rsidRDefault="004C7AA3" w:rsidP="0068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CF8">
        <w:rPr>
          <w:rFonts w:ascii="Times New Roman" w:hAnsi="Times New Roman" w:cs="Times New Roman"/>
          <w:sz w:val="24"/>
          <w:szCs w:val="24"/>
        </w:rPr>
        <w:tab/>
      </w:r>
      <w:r w:rsidRPr="00DA7CF8">
        <w:rPr>
          <w:rFonts w:ascii="Times New Roman" w:hAnsi="Times New Roman" w:cs="Times New Roman"/>
          <w:sz w:val="24"/>
          <w:szCs w:val="24"/>
        </w:rPr>
        <w:tab/>
      </w:r>
      <w:r w:rsidRPr="00DA7CF8">
        <w:rPr>
          <w:rFonts w:ascii="Times New Roman" w:hAnsi="Times New Roman" w:cs="Times New Roman"/>
          <w:sz w:val="24"/>
          <w:szCs w:val="24"/>
        </w:rPr>
        <w:tab/>
      </w:r>
      <w:r w:rsidRPr="00DA7CF8">
        <w:rPr>
          <w:rFonts w:ascii="Times New Roman" w:hAnsi="Times New Roman" w:cs="Times New Roman"/>
          <w:sz w:val="24"/>
          <w:szCs w:val="24"/>
        </w:rPr>
        <w:tab/>
      </w:r>
      <w:r w:rsidRPr="00DA7CF8">
        <w:rPr>
          <w:rFonts w:ascii="Times New Roman" w:hAnsi="Times New Roman" w:cs="Times New Roman"/>
          <w:sz w:val="24"/>
          <w:szCs w:val="24"/>
        </w:rPr>
        <w:tab/>
      </w:r>
      <w:r w:rsidRPr="00DA7CF8">
        <w:rPr>
          <w:rFonts w:ascii="Times New Roman" w:hAnsi="Times New Roman" w:cs="Times New Roman"/>
          <w:sz w:val="24"/>
          <w:szCs w:val="24"/>
        </w:rPr>
        <w:tab/>
      </w:r>
      <w:r w:rsidRPr="00DA7CF8">
        <w:rPr>
          <w:rFonts w:ascii="Times New Roman" w:hAnsi="Times New Roman" w:cs="Times New Roman"/>
          <w:sz w:val="24"/>
          <w:szCs w:val="24"/>
        </w:rPr>
        <w:tab/>
        <w:t>:</w:t>
      </w:r>
    </w:p>
    <w:p w14:paraId="4CB7D249" w14:textId="2F5854B6" w:rsidR="004C7AA3" w:rsidRPr="00DA7CF8" w:rsidRDefault="004C7AA3" w:rsidP="0068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CF8">
        <w:rPr>
          <w:rFonts w:ascii="Times New Roman" w:hAnsi="Times New Roman" w:cs="Times New Roman"/>
          <w:sz w:val="24"/>
          <w:szCs w:val="24"/>
        </w:rPr>
        <w:tab/>
        <w:t>v.</w:t>
      </w:r>
      <w:r w:rsidRPr="00DA7CF8">
        <w:rPr>
          <w:rFonts w:ascii="Times New Roman" w:hAnsi="Times New Roman" w:cs="Times New Roman"/>
          <w:sz w:val="24"/>
          <w:szCs w:val="24"/>
        </w:rPr>
        <w:tab/>
      </w:r>
      <w:r w:rsidRPr="00DA7CF8">
        <w:rPr>
          <w:rFonts w:ascii="Times New Roman" w:hAnsi="Times New Roman" w:cs="Times New Roman"/>
          <w:sz w:val="24"/>
          <w:szCs w:val="24"/>
        </w:rPr>
        <w:tab/>
      </w:r>
      <w:r w:rsidRPr="00DA7CF8">
        <w:rPr>
          <w:rFonts w:ascii="Times New Roman" w:hAnsi="Times New Roman" w:cs="Times New Roman"/>
          <w:sz w:val="24"/>
          <w:szCs w:val="24"/>
        </w:rPr>
        <w:tab/>
      </w:r>
      <w:r w:rsidRPr="00DA7CF8">
        <w:rPr>
          <w:rFonts w:ascii="Times New Roman" w:hAnsi="Times New Roman" w:cs="Times New Roman"/>
          <w:sz w:val="24"/>
          <w:szCs w:val="24"/>
        </w:rPr>
        <w:tab/>
      </w:r>
      <w:r w:rsidRPr="00DA7CF8">
        <w:rPr>
          <w:rFonts w:ascii="Times New Roman" w:hAnsi="Times New Roman" w:cs="Times New Roman"/>
          <w:sz w:val="24"/>
          <w:szCs w:val="24"/>
        </w:rPr>
        <w:tab/>
      </w:r>
      <w:r w:rsidRPr="00DA7CF8">
        <w:rPr>
          <w:rFonts w:ascii="Times New Roman" w:hAnsi="Times New Roman" w:cs="Times New Roman"/>
          <w:sz w:val="24"/>
          <w:szCs w:val="24"/>
        </w:rPr>
        <w:tab/>
        <w:t>:</w:t>
      </w:r>
      <w:r w:rsidRPr="00DA7CF8">
        <w:rPr>
          <w:rFonts w:ascii="Times New Roman" w:hAnsi="Times New Roman" w:cs="Times New Roman"/>
          <w:sz w:val="24"/>
          <w:szCs w:val="24"/>
        </w:rPr>
        <w:tab/>
      </w:r>
      <w:r w:rsidRPr="00DA7CF8">
        <w:rPr>
          <w:rFonts w:ascii="Times New Roman" w:hAnsi="Times New Roman" w:cs="Times New Roman"/>
          <w:sz w:val="24"/>
          <w:szCs w:val="24"/>
        </w:rPr>
        <w:tab/>
        <w:t>C-202</w:t>
      </w:r>
      <w:r w:rsidR="00CB0C43" w:rsidRPr="00DA7CF8">
        <w:rPr>
          <w:rFonts w:ascii="Times New Roman" w:hAnsi="Times New Roman" w:cs="Times New Roman"/>
          <w:sz w:val="24"/>
          <w:szCs w:val="24"/>
        </w:rPr>
        <w:t>2</w:t>
      </w:r>
      <w:r w:rsidRPr="00DA7CF8">
        <w:rPr>
          <w:rFonts w:ascii="Times New Roman" w:hAnsi="Times New Roman" w:cs="Times New Roman"/>
          <w:sz w:val="24"/>
          <w:szCs w:val="24"/>
        </w:rPr>
        <w:t>-</w:t>
      </w:r>
      <w:r w:rsidR="00CB0C43" w:rsidRPr="00DA7CF8">
        <w:rPr>
          <w:rFonts w:ascii="Times New Roman" w:hAnsi="Times New Roman" w:cs="Times New Roman"/>
          <w:sz w:val="24"/>
          <w:szCs w:val="24"/>
        </w:rPr>
        <w:t>3031132</w:t>
      </w:r>
    </w:p>
    <w:p w14:paraId="430B2AB0" w14:textId="77777777" w:rsidR="004C7AA3" w:rsidRPr="00DA7CF8" w:rsidRDefault="004C7AA3" w:rsidP="0068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CF8">
        <w:rPr>
          <w:rFonts w:ascii="Times New Roman" w:hAnsi="Times New Roman" w:cs="Times New Roman"/>
          <w:sz w:val="24"/>
          <w:szCs w:val="24"/>
        </w:rPr>
        <w:tab/>
      </w:r>
      <w:r w:rsidRPr="00DA7CF8">
        <w:rPr>
          <w:rFonts w:ascii="Times New Roman" w:hAnsi="Times New Roman" w:cs="Times New Roman"/>
          <w:sz w:val="24"/>
          <w:szCs w:val="24"/>
        </w:rPr>
        <w:tab/>
      </w:r>
      <w:r w:rsidRPr="00DA7CF8">
        <w:rPr>
          <w:rFonts w:ascii="Times New Roman" w:hAnsi="Times New Roman" w:cs="Times New Roman"/>
          <w:sz w:val="24"/>
          <w:szCs w:val="24"/>
        </w:rPr>
        <w:tab/>
      </w:r>
      <w:r w:rsidRPr="00DA7CF8">
        <w:rPr>
          <w:rFonts w:ascii="Times New Roman" w:hAnsi="Times New Roman" w:cs="Times New Roman"/>
          <w:sz w:val="24"/>
          <w:szCs w:val="24"/>
        </w:rPr>
        <w:tab/>
      </w:r>
      <w:r w:rsidRPr="00DA7CF8">
        <w:rPr>
          <w:rFonts w:ascii="Times New Roman" w:hAnsi="Times New Roman" w:cs="Times New Roman"/>
          <w:sz w:val="24"/>
          <w:szCs w:val="24"/>
        </w:rPr>
        <w:tab/>
      </w:r>
      <w:r w:rsidRPr="00DA7CF8">
        <w:rPr>
          <w:rFonts w:ascii="Times New Roman" w:hAnsi="Times New Roman" w:cs="Times New Roman"/>
          <w:sz w:val="24"/>
          <w:szCs w:val="24"/>
        </w:rPr>
        <w:tab/>
      </w:r>
      <w:r w:rsidRPr="00DA7CF8">
        <w:rPr>
          <w:rFonts w:ascii="Times New Roman" w:hAnsi="Times New Roman" w:cs="Times New Roman"/>
          <w:sz w:val="24"/>
          <w:szCs w:val="24"/>
        </w:rPr>
        <w:tab/>
        <w:t>:</w:t>
      </w:r>
    </w:p>
    <w:p w14:paraId="1E71788F" w14:textId="08E4373E" w:rsidR="004C7AA3" w:rsidRPr="00DA7CF8" w:rsidRDefault="00CB0C43" w:rsidP="006861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7CF8">
        <w:rPr>
          <w:rFonts w:ascii="Times New Roman" w:hAnsi="Times New Roman" w:cs="Times New Roman"/>
          <w:sz w:val="24"/>
          <w:szCs w:val="24"/>
        </w:rPr>
        <w:t>PECO Energy Company</w:t>
      </w:r>
      <w:r w:rsidR="004C7AA3" w:rsidRPr="00DA7CF8">
        <w:rPr>
          <w:rFonts w:ascii="Times New Roman" w:hAnsi="Times New Roman" w:cs="Times New Roman"/>
          <w:sz w:val="24"/>
          <w:szCs w:val="24"/>
        </w:rPr>
        <w:tab/>
      </w:r>
      <w:r w:rsidR="004C7AA3" w:rsidRPr="00DA7CF8">
        <w:rPr>
          <w:rFonts w:ascii="Times New Roman" w:hAnsi="Times New Roman" w:cs="Times New Roman"/>
          <w:sz w:val="24"/>
          <w:szCs w:val="24"/>
        </w:rPr>
        <w:tab/>
      </w:r>
      <w:r w:rsidR="004C7AA3" w:rsidRPr="00DA7CF8">
        <w:rPr>
          <w:rFonts w:ascii="Times New Roman" w:hAnsi="Times New Roman" w:cs="Times New Roman"/>
          <w:sz w:val="24"/>
          <w:szCs w:val="24"/>
        </w:rPr>
        <w:tab/>
      </w:r>
      <w:r w:rsidRPr="00DA7CF8">
        <w:rPr>
          <w:rFonts w:ascii="Times New Roman" w:hAnsi="Times New Roman" w:cs="Times New Roman"/>
          <w:sz w:val="24"/>
          <w:szCs w:val="24"/>
        </w:rPr>
        <w:tab/>
      </w:r>
      <w:r w:rsidR="004C7AA3" w:rsidRPr="00DA7CF8">
        <w:rPr>
          <w:rFonts w:ascii="Times New Roman" w:hAnsi="Times New Roman" w:cs="Times New Roman"/>
          <w:sz w:val="24"/>
          <w:szCs w:val="24"/>
        </w:rPr>
        <w:t>:</w:t>
      </w:r>
    </w:p>
    <w:p w14:paraId="022AB888" w14:textId="77777777" w:rsidR="004C7AA3" w:rsidRPr="00DA7CF8" w:rsidRDefault="004C7AA3" w:rsidP="00686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F5DDD2" w14:textId="77777777" w:rsidR="004C7AA3" w:rsidRPr="00DA7CF8" w:rsidRDefault="004C7AA3" w:rsidP="00686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4BA5C5" w14:textId="77777777" w:rsidR="004C7AA3" w:rsidRPr="00DA7CF8" w:rsidRDefault="004C7AA3" w:rsidP="00686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D8EB8E" w14:textId="1ACC00B4" w:rsidR="004C7AA3" w:rsidRPr="00DA7CF8" w:rsidRDefault="004C7AA3" w:rsidP="0068612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7CF8">
        <w:rPr>
          <w:rFonts w:ascii="Times New Roman" w:hAnsi="Times New Roman" w:cs="Times New Roman"/>
          <w:b/>
          <w:bCs/>
          <w:sz w:val="24"/>
          <w:szCs w:val="24"/>
          <w:u w:val="single"/>
        </w:rPr>
        <w:t>ORDER GRANTING CONTINUANCE</w:t>
      </w:r>
    </w:p>
    <w:p w14:paraId="1F43AED1" w14:textId="77777777" w:rsidR="00A05425" w:rsidRPr="00DA7CF8" w:rsidRDefault="00A05425" w:rsidP="0068612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D3E048" w14:textId="1D41CF55" w:rsidR="004C7AA3" w:rsidRPr="00DA7CF8" w:rsidRDefault="004C7AA3" w:rsidP="00686125">
      <w:pPr>
        <w:pStyle w:val="NoSpacing"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DA7CF8">
        <w:rPr>
          <w:rFonts w:ascii="Times New Roman" w:hAnsi="Times New Roman" w:cs="Times New Roman"/>
          <w:sz w:val="24"/>
          <w:szCs w:val="24"/>
        </w:rPr>
        <w:t xml:space="preserve">This Order is issued pursuant to the authority granted to presiding officers under the regulations of the Commission at 52 Pa. Code §5.483.  </w:t>
      </w:r>
    </w:p>
    <w:p w14:paraId="00BBB56B" w14:textId="77777777" w:rsidR="00AD31CF" w:rsidRPr="00DA7CF8" w:rsidRDefault="00AD31CF" w:rsidP="0068612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89D0C1" w14:textId="23F72DD0" w:rsidR="004C7AA3" w:rsidRPr="00DA7CF8" w:rsidRDefault="004C7AA3" w:rsidP="00686125">
      <w:pPr>
        <w:pStyle w:val="NoSpacing"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DA7CF8">
        <w:rPr>
          <w:rFonts w:ascii="Times New Roman" w:hAnsi="Times New Roman" w:cs="Times New Roman"/>
          <w:sz w:val="24"/>
          <w:szCs w:val="24"/>
        </w:rPr>
        <w:t xml:space="preserve">A hearing in this case has been scheduled for </w:t>
      </w:r>
      <w:r w:rsidR="00CB0C43" w:rsidRPr="00DA7CF8">
        <w:rPr>
          <w:rFonts w:ascii="Times New Roman" w:hAnsi="Times New Roman" w:cs="Times New Roman"/>
          <w:sz w:val="24"/>
          <w:szCs w:val="24"/>
        </w:rPr>
        <w:t>April 27</w:t>
      </w:r>
      <w:r w:rsidRPr="00DA7CF8">
        <w:rPr>
          <w:rFonts w:ascii="Times New Roman" w:hAnsi="Times New Roman" w:cs="Times New Roman"/>
          <w:sz w:val="24"/>
          <w:szCs w:val="24"/>
        </w:rPr>
        <w:t>, 2022.</w:t>
      </w:r>
    </w:p>
    <w:p w14:paraId="5CA559C1" w14:textId="77777777" w:rsidR="00AD31CF" w:rsidRPr="00DA7CF8" w:rsidRDefault="00AD31CF" w:rsidP="0068612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F93C8D" w14:textId="487F8CC0" w:rsidR="00277108" w:rsidRPr="00DA7CF8" w:rsidRDefault="004C7AA3" w:rsidP="00686125">
      <w:pPr>
        <w:pStyle w:val="NoSpacing"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DA7CF8">
        <w:rPr>
          <w:rFonts w:ascii="Times New Roman" w:hAnsi="Times New Roman" w:cs="Times New Roman"/>
          <w:sz w:val="24"/>
          <w:szCs w:val="24"/>
        </w:rPr>
        <w:t xml:space="preserve">On </w:t>
      </w:r>
      <w:r w:rsidR="00CB0C43" w:rsidRPr="00DA7CF8">
        <w:rPr>
          <w:rFonts w:ascii="Times New Roman" w:hAnsi="Times New Roman" w:cs="Times New Roman"/>
          <w:sz w:val="24"/>
          <w:szCs w:val="24"/>
        </w:rPr>
        <w:t>April 21</w:t>
      </w:r>
      <w:r w:rsidRPr="00DA7CF8">
        <w:rPr>
          <w:rFonts w:ascii="Times New Roman" w:hAnsi="Times New Roman" w:cs="Times New Roman"/>
          <w:sz w:val="24"/>
          <w:szCs w:val="24"/>
        </w:rPr>
        <w:t xml:space="preserve">, 2022, counsel for </w:t>
      </w:r>
      <w:r w:rsidR="00CB0C43" w:rsidRPr="00DA7CF8">
        <w:rPr>
          <w:rFonts w:ascii="Times New Roman" w:hAnsi="Times New Roman" w:cs="Times New Roman"/>
          <w:sz w:val="24"/>
          <w:szCs w:val="24"/>
        </w:rPr>
        <w:t>PECO Energy Company</w:t>
      </w:r>
      <w:r w:rsidRPr="00DA7CF8">
        <w:rPr>
          <w:rFonts w:ascii="Times New Roman" w:hAnsi="Times New Roman" w:cs="Times New Roman"/>
          <w:sz w:val="24"/>
          <w:szCs w:val="24"/>
        </w:rPr>
        <w:t xml:space="preserve"> </w:t>
      </w:r>
      <w:r w:rsidR="002331D8" w:rsidRPr="00DA7CF8">
        <w:rPr>
          <w:rFonts w:ascii="Times New Roman" w:hAnsi="Times New Roman" w:cs="Times New Roman"/>
          <w:sz w:val="24"/>
          <w:szCs w:val="24"/>
        </w:rPr>
        <w:t>filed a Motion for Continuance of Hearing Date r</w:t>
      </w:r>
      <w:r w:rsidRPr="00DA7CF8">
        <w:rPr>
          <w:rFonts w:ascii="Times New Roman" w:hAnsi="Times New Roman" w:cs="Times New Roman"/>
          <w:sz w:val="24"/>
          <w:szCs w:val="24"/>
        </w:rPr>
        <w:t>equest</w:t>
      </w:r>
      <w:r w:rsidR="002331D8" w:rsidRPr="00DA7CF8">
        <w:rPr>
          <w:rFonts w:ascii="Times New Roman" w:hAnsi="Times New Roman" w:cs="Times New Roman"/>
          <w:sz w:val="24"/>
          <w:szCs w:val="24"/>
        </w:rPr>
        <w:t>ing</w:t>
      </w:r>
      <w:r w:rsidRPr="00DA7CF8">
        <w:rPr>
          <w:rFonts w:ascii="Times New Roman" w:hAnsi="Times New Roman" w:cs="Times New Roman"/>
          <w:sz w:val="24"/>
          <w:szCs w:val="24"/>
        </w:rPr>
        <w:t xml:space="preserve"> a continuance of th</w:t>
      </w:r>
      <w:r w:rsidR="00AA3A1C" w:rsidRPr="00DA7CF8">
        <w:rPr>
          <w:rFonts w:ascii="Times New Roman" w:hAnsi="Times New Roman" w:cs="Times New Roman"/>
          <w:sz w:val="24"/>
          <w:szCs w:val="24"/>
        </w:rPr>
        <w:t>e</w:t>
      </w:r>
      <w:r w:rsidRPr="00DA7CF8">
        <w:rPr>
          <w:rFonts w:ascii="Times New Roman" w:hAnsi="Times New Roman" w:cs="Times New Roman"/>
          <w:sz w:val="24"/>
          <w:szCs w:val="24"/>
        </w:rPr>
        <w:t xml:space="preserve"> hearing </w:t>
      </w:r>
      <w:r w:rsidR="00877DCA" w:rsidRPr="00DA7CF8">
        <w:rPr>
          <w:rFonts w:ascii="Times New Roman" w:hAnsi="Times New Roman" w:cs="Times New Roman"/>
          <w:sz w:val="24"/>
          <w:szCs w:val="24"/>
        </w:rPr>
        <w:t xml:space="preserve">for a period of sixty (60) days </w:t>
      </w:r>
      <w:r w:rsidR="00DA7299">
        <w:rPr>
          <w:rFonts w:ascii="Times New Roman" w:hAnsi="Times New Roman" w:cs="Times New Roman"/>
          <w:sz w:val="24"/>
          <w:szCs w:val="24"/>
        </w:rPr>
        <w:t xml:space="preserve">to: (a) allow the Complainants to provide construction plans to PECO for a walkway; (b) allow PECO engineers to review the plans to determine if the walkway will impede the recommended placement of the </w:t>
      </w:r>
      <w:proofErr w:type="spellStart"/>
      <w:r w:rsidR="00DA7299">
        <w:rPr>
          <w:rFonts w:ascii="Times New Roman" w:hAnsi="Times New Roman" w:cs="Times New Roman"/>
          <w:sz w:val="24"/>
          <w:szCs w:val="24"/>
        </w:rPr>
        <w:t>padmount</w:t>
      </w:r>
      <w:proofErr w:type="spellEnd"/>
      <w:r w:rsidR="00DA7299">
        <w:rPr>
          <w:rFonts w:ascii="Times New Roman" w:hAnsi="Times New Roman" w:cs="Times New Roman"/>
          <w:sz w:val="24"/>
          <w:szCs w:val="24"/>
        </w:rPr>
        <w:t xml:space="preserve"> transformer on the Complainants</w:t>
      </w:r>
      <w:r w:rsidR="007B6F8C">
        <w:rPr>
          <w:rFonts w:ascii="Times New Roman" w:hAnsi="Times New Roman" w:cs="Times New Roman"/>
          <w:sz w:val="24"/>
          <w:szCs w:val="24"/>
        </w:rPr>
        <w:t>’</w:t>
      </w:r>
      <w:r w:rsidR="00DA7299">
        <w:rPr>
          <w:rFonts w:ascii="Times New Roman" w:hAnsi="Times New Roman" w:cs="Times New Roman"/>
          <w:sz w:val="24"/>
          <w:szCs w:val="24"/>
        </w:rPr>
        <w:t xml:space="preserve"> </w:t>
      </w:r>
      <w:r w:rsidR="007B6F8C">
        <w:rPr>
          <w:rFonts w:ascii="Times New Roman" w:hAnsi="Times New Roman" w:cs="Times New Roman"/>
          <w:sz w:val="24"/>
          <w:szCs w:val="24"/>
        </w:rPr>
        <w:t>property; and (c)</w:t>
      </w:r>
      <w:r w:rsidR="00DA7299">
        <w:rPr>
          <w:rFonts w:ascii="Times New Roman" w:hAnsi="Times New Roman" w:cs="Times New Roman"/>
          <w:sz w:val="24"/>
          <w:szCs w:val="24"/>
        </w:rPr>
        <w:t xml:space="preserve"> </w:t>
      </w:r>
      <w:r w:rsidR="007B6F8C">
        <w:rPr>
          <w:rFonts w:ascii="Times New Roman" w:hAnsi="Times New Roman" w:cs="Times New Roman"/>
          <w:sz w:val="24"/>
          <w:szCs w:val="24"/>
        </w:rPr>
        <w:t xml:space="preserve"> pursue </w:t>
      </w:r>
      <w:r w:rsidRPr="00DA7CF8">
        <w:rPr>
          <w:rFonts w:ascii="Times New Roman" w:hAnsi="Times New Roman" w:cs="Times New Roman"/>
          <w:sz w:val="24"/>
          <w:szCs w:val="24"/>
        </w:rPr>
        <w:t>settlement discussions</w:t>
      </w:r>
      <w:r w:rsidR="007B6F8C">
        <w:rPr>
          <w:rFonts w:ascii="Times New Roman" w:hAnsi="Times New Roman" w:cs="Times New Roman"/>
          <w:sz w:val="24"/>
          <w:szCs w:val="24"/>
        </w:rPr>
        <w:t xml:space="preserve"> initiated by the parties</w:t>
      </w:r>
      <w:r w:rsidRPr="00DA7CF8">
        <w:rPr>
          <w:rFonts w:ascii="Times New Roman" w:hAnsi="Times New Roman" w:cs="Times New Roman"/>
          <w:sz w:val="24"/>
          <w:szCs w:val="24"/>
        </w:rPr>
        <w:t xml:space="preserve">.  The Motion for Continuance is not opposed.  </w:t>
      </w:r>
    </w:p>
    <w:p w14:paraId="5868BE4D" w14:textId="77777777" w:rsidR="009A689C" w:rsidRPr="00DA7CF8" w:rsidRDefault="009A689C" w:rsidP="0068612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3DD882" w14:textId="77777777" w:rsidR="00686125" w:rsidRDefault="004C7AA3" w:rsidP="00686125">
      <w:pPr>
        <w:pStyle w:val="NoSpacing"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DA7CF8">
        <w:rPr>
          <w:rFonts w:ascii="Times New Roman" w:hAnsi="Times New Roman" w:cs="Times New Roman"/>
          <w:sz w:val="24"/>
          <w:szCs w:val="24"/>
        </w:rPr>
        <w:t xml:space="preserve">The Commission’s Rules of Administrative Practice and Procedure at </w:t>
      </w:r>
    </w:p>
    <w:p w14:paraId="0BEEFB70" w14:textId="6E6F3B2B" w:rsidR="004C7AA3" w:rsidRPr="00DA7CF8" w:rsidRDefault="004C7AA3" w:rsidP="0068612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CF8">
        <w:rPr>
          <w:rFonts w:ascii="Times New Roman" w:hAnsi="Times New Roman" w:cs="Times New Roman"/>
          <w:sz w:val="24"/>
          <w:szCs w:val="24"/>
        </w:rPr>
        <w:t>52 Pa. Code §</w:t>
      </w:r>
      <w:r w:rsidR="00BA09AE" w:rsidRPr="00DA7CF8">
        <w:rPr>
          <w:rFonts w:ascii="Times New Roman" w:hAnsi="Times New Roman" w:cs="Times New Roman"/>
          <w:sz w:val="24"/>
          <w:szCs w:val="24"/>
        </w:rPr>
        <w:t> </w:t>
      </w:r>
      <w:r w:rsidRPr="00DA7CF8">
        <w:rPr>
          <w:rFonts w:ascii="Times New Roman" w:hAnsi="Times New Roman" w:cs="Times New Roman"/>
          <w:sz w:val="24"/>
          <w:szCs w:val="24"/>
        </w:rPr>
        <w:t xml:space="preserve">1.15(b) state that, “Only for good cause shown will requests for continuance be considered.”  It is well established that the Commission favors settlements.  </w:t>
      </w:r>
      <w:r w:rsidR="007B6F8C">
        <w:rPr>
          <w:rFonts w:ascii="Times New Roman" w:hAnsi="Times New Roman" w:cs="Times New Roman"/>
          <w:sz w:val="24"/>
          <w:szCs w:val="24"/>
        </w:rPr>
        <w:t xml:space="preserve">It is also persuasive that the Motion for Continuance is not opposed.  </w:t>
      </w:r>
      <w:r w:rsidRPr="00DA7CF8">
        <w:rPr>
          <w:rFonts w:ascii="Times New Roman" w:hAnsi="Times New Roman" w:cs="Times New Roman"/>
          <w:sz w:val="24"/>
          <w:szCs w:val="24"/>
        </w:rPr>
        <w:t xml:space="preserve">The Motion for Continuance will be granted.  </w:t>
      </w:r>
      <w:r w:rsidR="00277108" w:rsidRPr="00DA7CF8">
        <w:rPr>
          <w:rFonts w:ascii="Times New Roman" w:hAnsi="Times New Roman" w:cs="Times New Roman"/>
          <w:sz w:val="24"/>
          <w:szCs w:val="24"/>
        </w:rPr>
        <w:t>The hearing will be re-sched</w:t>
      </w:r>
      <w:r w:rsidR="00F56FF1" w:rsidRPr="00DA7CF8">
        <w:rPr>
          <w:rFonts w:ascii="Times New Roman" w:hAnsi="Times New Roman" w:cs="Times New Roman"/>
          <w:sz w:val="24"/>
          <w:szCs w:val="24"/>
        </w:rPr>
        <w:t>u</w:t>
      </w:r>
      <w:r w:rsidR="00277108" w:rsidRPr="00DA7CF8">
        <w:rPr>
          <w:rFonts w:ascii="Times New Roman" w:hAnsi="Times New Roman" w:cs="Times New Roman"/>
          <w:sz w:val="24"/>
          <w:szCs w:val="24"/>
        </w:rPr>
        <w:t xml:space="preserve">led </w:t>
      </w:r>
      <w:r w:rsidR="00F56FF1" w:rsidRPr="00DA7CF8">
        <w:rPr>
          <w:rFonts w:ascii="Times New Roman" w:hAnsi="Times New Roman" w:cs="Times New Roman"/>
          <w:sz w:val="24"/>
          <w:szCs w:val="24"/>
        </w:rPr>
        <w:t>for</w:t>
      </w:r>
      <w:r w:rsidR="00277108" w:rsidRPr="00DA7CF8">
        <w:rPr>
          <w:rFonts w:ascii="Times New Roman" w:hAnsi="Times New Roman" w:cs="Times New Roman"/>
          <w:sz w:val="24"/>
          <w:szCs w:val="24"/>
        </w:rPr>
        <w:t xml:space="preserve"> </w:t>
      </w:r>
      <w:r w:rsidR="00F56FF1" w:rsidRPr="00DA7CF8">
        <w:rPr>
          <w:rFonts w:ascii="Times New Roman" w:hAnsi="Times New Roman" w:cs="Times New Roman"/>
          <w:sz w:val="24"/>
          <w:szCs w:val="24"/>
        </w:rPr>
        <w:t>Tuesday, June 28, 2022.</w:t>
      </w:r>
    </w:p>
    <w:p w14:paraId="384663CE" w14:textId="1B66732E" w:rsidR="009A689C" w:rsidRPr="00DA7CF8" w:rsidRDefault="009A689C" w:rsidP="0068612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0F8EA57C" w14:textId="77777777" w:rsidR="00686125" w:rsidRDefault="00686125" w:rsidP="00686125">
      <w:pPr>
        <w:pStyle w:val="NoSpacing"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</w:p>
    <w:p w14:paraId="680C3CF6" w14:textId="329EC23E" w:rsidR="004C7AA3" w:rsidRPr="00DA7CF8" w:rsidRDefault="004C7AA3" w:rsidP="00686125">
      <w:pPr>
        <w:pStyle w:val="NoSpacing"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DA7CF8">
        <w:rPr>
          <w:rFonts w:ascii="Times New Roman" w:hAnsi="Times New Roman" w:cs="Times New Roman"/>
          <w:sz w:val="24"/>
          <w:szCs w:val="24"/>
        </w:rPr>
        <w:lastRenderedPageBreak/>
        <w:t>THEREFORE,</w:t>
      </w:r>
    </w:p>
    <w:p w14:paraId="388BA3BA" w14:textId="77777777" w:rsidR="004C7AA3" w:rsidRPr="00DA7CF8" w:rsidRDefault="004C7AA3" w:rsidP="0068612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14E1CC" w14:textId="77777777" w:rsidR="004C7AA3" w:rsidRPr="00DA7CF8" w:rsidRDefault="004C7AA3" w:rsidP="00686125">
      <w:pPr>
        <w:pStyle w:val="NoSpacing"/>
        <w:spacing w:line="360" w:lineRule="auto"/>
        <w:ind w:firstLine="1440"/>
        <w:rPr>
          <w:rFonts w:ascii="Times New Roman" w:hAnsi="Times New Roman" w:cs="Times New Roman"/>
          <w:sz w:val="24"/>
          <w:szCs w:val="24"/>
        </w:rPr>
      </w:pPr>
      <w:r w:rsidRPr="00DA7CF8">
        <w:rPr>
          <w:rFonts w:ascii="Times New Roman" w:hAnsi="Times New Roman" w:cs="Times New Roman"/>
          <w:sz w:val="24"/>
          <w:szCs w:val="24"/>
        </w:rPr>
        <w:t>IT IS ORDERED:</w:t>
      </w:r>
    </w:p>
    <w:p w14:paraId="1C27370A" w14:textId="77777777" w:rsidR="004C7AA3" w:rsidRPr="00DA7CF8" w:rsidRDefault="004C7AA3" w:rsidP="0068612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107C2D" w14:textId="5E0B6489" w:rsidR="00AA3A1C" w:rsidRPr="00DA7CF8" w:rsidRDefault="004C7AA3" w:rsidP="00686125">
      <w:pPr>
        <w:pStyle w:val="NoSpacing"/>
        <w:numPr>
          <w:ilvl w:val="0"/>
          <w:numId w:val="3"/>
        </w:num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CF8">
        <w:rPr>
          <w:rFonts w:ascii="Times New Roman" w:hAnsi="Times New Roman" w:cs="Times New Roman"/>
          <w:sz w:val="24"/>
          <w:szCs w:val="24"/>
        </w:rPr>
        <w:t>That</w:t>
      </w:r>
      <w:r w:rsidR="00046731">
        <w:rPr>
          <w:rFonts w:ascii="Times New Roman" w:hAnsi="Times New Roman" w:cs="Times New Roman"/>
          <w:sz w:val="24"/>
          <w:szCs w:val="24"/>
        </w:rPr>
        <w:t xml:space="preserve"> PECO Energy Company’s</w:t>
      </w:r>
      <w:r w:rsidRPr="00DA7CF8">
        <w:rPr>
          <w:rFonts w:ascii="Times New Roman" w:hAnsi="Times New Roman" w:cs="Times New Roman"/>
          <w:sz w:val="24"/>
          <w:szCs w:val="24"/>
        </w:rPr>
        <w:t xml:space="preserve"> unopposed Motion for Continuance of the hearing in this matter scheduled for </w:t>
      </w:r>
      <w:r w:rsidR="001700A9" w:rsidRPr="00DA7CF8">
        <w:rPr>
          <w:rFonts w:ascii="Times New Roman" w:hAnsi="Times New Roman" w:cs="Times New Roman"/>
          <w:sz w:val="24"/>
          <w:szCs w:val="24"/>
        </w:rPr>
        <w:t>April 27, 2022</w:t>
      </w:r>
      <w:r w:rsidRPr="00DA7CF8">
        <w:rPr>
          <w:rFonts w:ascii="Times New Roman" w:hAnsi="Times New Roman" w:cs="Times New Roman"/>
          <w:sz w:val="24"/>
          <w:szCs w:val="24"/>
        </w:rPr>
        <w:t>, is granted</w:t>
      </w:r>
      <w:r w:rsidR="00AA3A1C" w:rsidRPr="00DA7CF8">
        <w:rPr>
          <w:rFonts w:ascii="Times New Roman" w:hAnsi="Times New Roman" w:cs="Times New Roman"/>
          <w:sz w:val="24"/>
          <w:szCs w:val="24"/>
        </w:rPr>
        <w:t>.</w:t>
      </w:r>
    </w:p>
    <w:p w14:paraId="743B9DDA" w14:textId="77777777" w:rsidR="00AA3A1C" w:rsidRPr="00DA7CF8" w:rsidRDefault="00AA3A1C" w:rsidP="00686125">
      <w:pPr>
        <w:pStyle w:val="NoSpacing"/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D1DE1D" w14:textId="6E3ABBBD" w:rsidR="004C7AA3" w:rsidRPr="00DA7CF8" w:rsidRDefault="00AA3A1C" w:rsidP="00686125">
      <w:pPr>
        <w:pStyle w:val="NoSpacing"/>
        <w:numPr>
          <w:ilvl w:val="0"/>
          <w:numId w:val="3"/>
        </w:numPr>
        <w:tabs>
          <w:tab w:val="left" w:pos="3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CF8">
        <w:rPr>
          <w:rFonts w:ascii="Times New Roman" w:hAnsi="Times New Roman" w:cs="Times New Roman"/>
          <w:sz w:val="24"/>
          <w:szCs w:val="24"/>
        </w:rPr>
        <w:t xml:space="preserve">The hearing in this matter scheduled for April 27, </w:t>
      </w:r>
      <w:r w:rsidR="00C47089" w:rsidRPr="00DA7CF8">
        <w:rPr>
          <w:rFonts w:ascii="Times New Roman" w:hAnsi="Times New Roman" w:cs="Times New Roman"/>
          <w:sz w:val="24"/>
          <w:szCs w:val="24"/>
        </w:rPr>
        <w:t>2022,</w:t>
      </w:r>
      <w:r w:rsidRPr="00DA7CF8">
        <w:rPr>
          <w:rFonts w:ascii="Times New Roman" w:hAnsi="Times New Roman" w:cs="Times New Roman"/>
          <w:sz w:val="24"/>
          <w:szCs w:val="24"/>
        </w:rPr>
        <w:t xml:space="preserve"> </w:t>
      </w:r>
      <w:r w:rsidR="004C7AA3" w:rsidRPr="00DA7CF8">
        <w:rPr>
          <w:rFonts w:ascii="Times New Roman" w:hAnsi="Times New Roman" w:cs="Times New Roman"/>
          <w:sz w:val="24"/>
          <w:szCs w:val="24"/>
        </w:rPr>
        <w:t xml:space="preserve">is </w:t>
      </w:r>
      <w:r w:rsidR="00A2315F" w:rsidRPr="00DA7CF8">
        <w:rPr>
          <w:rFonts w:ascii="Times New Roman" w:hAnsi="Times New Roman" w:cs="Times New Roman"/>
          <w:sz w:val="24"/>
          <w:szCs w:val="24"/>
        </w:rPr>
        <w:t>continued,</w:t>
      </w:r>
      <w:r w:rsidRPr="00DA7CF8">
        <w:rPr>
          <w:rFonts w:ascii="Times New Roman" w:hAnsi="Times New Roman" w:cs="Times New Roman"/>
          <w:sz w:val="24"/>
          <w:szCs w:val="24"/>
        </w:rPr>
        <w:t xml:space="preserve"> and will be re-scheduled for Tuesday, June 28, 2022</w:t>
      </w:r>
      <w:r w:rsidR="000F0384" w:rsidRPr="00DA7CF8">
        <w:rPr>
          <w:rFonts w:ascii="Times New Roman" w:hAnsi="Times New Roman" w:cs="Times New Roman"/>
          <w:sz w:val="24"/>
          <w:szCs w:val="24"/>
        </w:rPr>
        <w:t>.</w:t>
      </w:r>
    </w:p>
    <w:p w14:paraId="0B42C678" w14:textId="77777777" w:rsidR="004C7AA3" w:rsidRPr="00DA7CF8" w:rsidRDefault="004C7AA3" w:rsidP="0068612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C4AB75" w14:textId="77777777" w:rsidR="004C7AA3" w:rsidRPr="00DA7CF8" w:rsidRDefault="004C7AA3" w:rsidP="0068612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F27461" w14:textId="2EE4BDFB" w:rsidR="004C7AA3" w:rsidRPr="00DA7CF8" w:rsidRDefault="004C7AA3" w:rsidP="0068612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7CF8">
        <w:rPr>
          <w:rFonts w:ascii="Times New Roman" w:hAnsi="Times New Roman" w:cs="Times New Roman"/>
          <w:sz w:val="24"/>
          <w:szCs w:val="24"/>
        </w:rPr>
        <w:t>Date:</w:t>
      </w:r>
      <w:r w:rsidRPr="00DA7CF8">
        <w:rPr>
          <w:rFonts w:ascii="Times New Roman" w:hAnsi="Times New Roman" w:cs="Times New Roman"/>
          <w:sz w:val="24"/>
          <w:szCs w:val="24"/>
        </w:rPr>
        <w:tab/>
      </w:r>
      <w:r w:rsidR="00B4756C" w:rsidRPr="00DA7CF8">
        <w:rPr>
          <w:rFonts w:ascii="Times New Roman" w:hAnsi="Times New Roman" w:cs="Times New Roman"/>
          <w:sz w:val="24"/>
          <w:szCs w:val="24"/>
          <w:u w:val="single"/>
        </w:rPr>
        <w:t>April 2</w:t>
      </w:r>
      <w:r w:rsidR="00ED422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A7CF8">
        <w:rPr>
          <w:rFonts w:ascii="Times New Roman" w:hAnsi="Times New Roman" w:cs="Times New Roman"/>
          <w:sz w:val="24"/>
          <w:szCs w:val="24"/>
          <w:u w:val="single"/>
        </w:rPr>
        <w:t>, 2022</w:t>
      </w:r>
      <w:r w:rsidRPr="00DA7CF8">
        <w:rPr>
          <w:rFonts w:ascii="Times New Roman" w:hAnsi="Times New Roman" w:cs="Times New Roman"/>
          <w:sz w:val="24"/>
          <w:szCs w:val="24"/>
        </w:rPr>
        <w:tab/>
      </w:r>
      <w:r w:rsidR="002D1686" w:rsidRPr="00DA7CF8">
        <w:rPr>
          <w:rFonts w:ascii="Times New Roman" w:hAnsi="Times New Roman" w:cs="Times New Roman"/>
          <w:sz w:val="24"/>
          <w:szCs w:val="24"/>
        </w:rPr>
        <w:tab/>
      </w:r>
      <w:r w:rsidR="002D1686" w:rsidRPr="00DA7CF8">
        <w:rPr>
          <w:rFonts w:ascii="Times New Roman" w:hAnsi="Times New Roman" w:cs="Times New Roman"/>
          <w:sz w:val="24"/>
          <w:szCs w:val="24"/>
        </w:rPr>
        <w:tab/>
      </w:r>
      <w:r w:rsidR="002D1686" w:rsidRPr="00DA7CF8">
        <w:rPr>
          <w:rFonts w:ascii="Times New Roman" w:hAnsi="Times New Roman" w:cs="Times New Roman"/>
          <w:sz w:val="24"/>
          <w:szCs w:val="24"/>
        </w:rPr>
        <w:tab/>
      </w:r>
      <w:r w:rsidR="002D1686" w:rsidRPr="00DA7CF8">
        <w:rPr>
          <w:rFonts w:ascii="Times New Roman" w:hAnsi="Times New Roman" w:cs="Times New Roman"/>
          <w:sz w:val="24"/>
          <w:szCs w:val="24"/>
        </w:rPr>
        <w:tab/>
      </w:r>
      <w:r w:rsidR="00A91F95" w:rsidRPr="00DA7CF8">
        <w:rPr>
          <w:rFonts w:ascii="Times New Roman" w:hAnsi="Times New Roman" w:cs="Times New Roman"/>
          <w:sz w:val="24"/>
          <w:szCs w:val="24"/>
          <w:u w:val="single"/>
        </w:rPr>
        <w:tab/>
        <w:t>/s/</w:t>
      </w:r>
      <w:r w:rsidR="00A91F95" w:rsidRPr="00DA7CF8">
        <w:rPr>
          <w:rFonts w:ascii="Times New Roman" w:hAnsi="Times New Roman" w:cs="Times New Roman"/>
          <w:sz w:val="24"/>
          <w:szCs w:val="24"/>
          <w:u w:val="single"/>
        </w:rPr>
        <w:tab/>
      </w:r>
      <w:r w:rsidR="00A91F95" w:rsidRPr="00DA7CF8">
        <w:rPr>
          <w:rFonts w:ascii="Times New Roman" w:hAnsi="Times New Roman" w:cs="Times New Roman"/>
          <w:sz w:val="24"/>
          <w:szCs w:val="24"/>
          <w:u w:val="single"/>
        </w:rPr>
        <w:tab/>
      </w:r>
      <w:r w:rsidR="00A91F95" w:rsidRPr="00DA7CF8">
        <w:rPr>
          <w:rFonts w:ascii="Times New Roman" w:hAnsi="Times New Roman" w:cs="Times New Roman"/>
          <w:sz w:val="24"/>
          <w:szCs w:val="24"/>
          <w:u w:val="single"/>
        </w:rPr>
        <w:tab/>
      </w:r>
      <w:r w:rsidR="00A91F95" w:rsidRPr="00DA7CF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21442C" w14:textId="014E7E38" w:rsidR="00B4756C" w:rsidRPr="00DA7CF8" w:rsidRDefault="004C7AA3" w:rsidP="0068612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CF8">
        <w:rPr>
          <w:rFonts w:ascii="Times New Roman" w:hAnsi="Times New Roman" w:cs="Times New Roman"/>
          <w:sz w:val="24"/>
          <w:szCs w:val="24"/>
        </w:rPr>
        <w:tab/>
      </w:r>
      <w:r w:rsidRPr="00DA7CF8">
        <w:rPr>
          <w:rFonts w:ascii="Times New Roman" w:hAnsi="Times New Roman" w:cs="Times New Roman"/>
          <w:sz w:val="24"/>
          <w:szCs w:val="24"/>
        </w:rPr>
        <w:tab/>
      </w:r>
      <w:r w:rsidR="002D1686" w:rsidRPr="00DA7CF8">
        <w:rPr>
          <w:rFonts w:ascii="Times New Roman" w:hAnsi="Times New Roman" w:cs="Times New Roman"/>
          <w:sz w:val="24"/>
          <w:szCs w:val="24"/>
        </w:rPr>
        <w:tab/>
      </w:r>
      <w:r w:rsidR="002D1686" w:rsidRPr="00DA7CF8">
        <w:rPr>
          <w:rFonts w:ascii="Times New Roman" w:hAnsi="Times New Roman" w:cs="Times New Roman"/>
          <w:sz w:val="24"/>
          <w:szCs w:val="24"/>
        </w:rPr>
        <w:tab/>
      </w:r>
      <w:r w:rsidR="002D1686" w:rsidRPr="00DA7CF8">
        <w:rPr>
          <w:rFonts w:ascii="Times New Roman" w:hAnsi="Times New Roman" w:cs="Times New Roman"/>
          <w:sz w:val="24"/>
          <w:szCs w:val="24"/>
        </w:rPr>
        <w:tab/>
      </w:r>
      <w:r w:rsidR="002D1686" w:rsidRPr="00DA7CF8">
        <w:rPr>
          <w:rFonts w:ascii="Times New Roman" w:hAnsi="Times New Roman" w:cs="Times New Roman"/>
          <w:sz w:val="24"/>
          <w:szCs w:val="24"/>
        </w:rPr>
        <w:tab/>
      </w:r>
      <w:r w:rsidR="002D1686" w:rsidRPr="00DA7CF8">
        <w:rPr>
          <w:rFonts w:ascii="Times New Roman" w:hAnsi="Times New Roman" w:cs="Times New Roman"/>
          <w:sz w:val="24"/>
          <w:szCs w:val="24"/>
        </w:rPr>
        <w:tab/>
      </w:r>
      <w:r w:rsidR="00B4756C" w:rsidRPr="00DA7CF8">
        <w:rPr>
          <w:rFonts w:ascii="Times New Roman" w:hAnsi="Times New Roman" w:cs="Times New Roman"/>
          <w:sz w:val="24"/>
          <w:szCs w:val="24"/>
        </w:rPr>
        <w:t>Arlene Ashton</w:t>
      </w:r>
    </w:p>
    <w:p w14:paraId="42CC83E2" w14:textId="6C1BD284" w:rsidR="004C7AA3" w:rsidRPr="00DA7CF8" w:rsidRDefault="00B4756C" w:rsidP="0068612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CF8">
        <w:rPr>
          <w:rFonts w:ascii="Times New Roman" w:hAnsi="Times New Roman" w:cs="Times New Roman"/>
          <w:sz w:val="24"/>
          <w:szCs w:val="24"/>
        </w:rPr>
        <w:tab/>
      </w:r>
      <w:r w:rsidRPr="00DA7CF8">
        <w:rPr>
          <w:rFonts w:ascii="Times New Roman" w:hAnsi="Times New Roman" w:cs="Times New Roman"/>
          <w:sz w:val="24"/>
          <w:szCs w:val="24"/>
        </w:rPr>
        <w:tab/>
      </w:r>
      <w:r w:rsidR="002D1686" w:rsidRPr="00DA7CF8">
        <w:rPr>
          <w:rFonts w:ascii="Times New Roman" w:hAnsi="Times New Roman" w:cs="Times New Roman"/>
          <w:sz w:val="24"/>
          <w:szCs w:val="24"/>
        </w:rPr>
        <w:tab/>
      </w:r>
      <w:r w:rsidR="002D1686" w:rsidRPr="00DA7CF8">
        <w:rPr>
          <w:rFonts w:ascii="Times New Roman" w:hAnsi="Times New Roman" w:cs="Times New Roman"/>
          <w:sz w:val="24"/>
          <w:szCs w:val="24"/>
        </w:rPr>
        <w:tab/>
      </w:r>
      <w:r w:rsidR="002D1686" w:rsidRPr="00DA7CF8">
        <w:rPr>
          <w:rFonts w:ascii="Times New Roman" w:hAnsi="Times New Roman" w:cs="Times New Roman"/>
          <w:sz w:val="24"/>
          <w:szCs w:val="24"/>
        </w:rPr>
        <w:tab/>
      </w:r>
      <w:r w:rsidR="002D1686" w:rsidRPr="00DA7CF8">
        <w:rPr>
          <w:rFonts w:ascii="Times New Roman" w:hAnsi="Times New Roman" w:cs="Times New Roman"/>
          <w:sz w:val="24"/>
          <w:szCs w:val="24"/>
        </w:rPr>
        <w:tab/>
      </w:r>
      <w:r w:rsidR="002D1686" w:rsidRPr="00DA7CF8">
        <w:rPr>
          <w:rFonts w:ascii="Times New Roman" w:hAnsi="Times New Roman" w:cs="Times New Roman"/>
          <w:sz w:val="24"/>
          <w:szCs w:val="24"/>
        </w:rPr>
        <w:tab/>
      </w:r>
      <w:r w:rsidR="004C7AA3" w:rsidRPr="00DA7CF8">
        <w:rPr>
          <w:rFonts w:ascii="Times New Roman" w:hAnsi="Times New Roman" w:cs="Times New Roman"/>
          <w:sz w:val="24"/>
          <w:szCs w:val="24"/>
        </w:rPr>
        <w:t>Administrative Law Judge</w:t>
      </w:r>
    </w:p>
    <w:p w14:paraId="15632859" w14:textId="7CD4F4BD" w:rsidR="008B040C" w:rsidRPr="00DA7CF8" w:rsidRDefault="008B040C" w:rsidP="0068612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CF8">
        <w:rPr>
          <w:rFonts w:ascii="Times New Roman" w:hAnsi="Times New Roman" w:cs="Times New Roman"/>
          <w:sz w:val="24"/>
          <w:szCs w:val="24"/>
        </w:rPr>
        <w:br w:type="page"/>
      </w:r>
    </w:p>
    <w:p w14:paraId="636F3007" w14:textId="77777777" w:rsidR="000F0384" w:rsidRPr="00CE58B7" w:rsidRDefault="000F0384" w:rsidP="0068612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58B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C-2022-3031132 - JAMES AND LISA CROWN v. PECO ENERGY COMPANY-ELECTRIC</w:t>
      </w:r>
    </w:p>
    <w:p w14:paraId="3B926691" w14:textId="3C9DC5E7" w:rsidR="000F0384" w:rsidRPr="00CE58B7" w:rsidRDefault="000F0384" w:rsidP="0068612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BE0311" w14:textId="77777777" w:rsidR="000F0384" w:rsidRPr="00CE58B7" w:rsidRDefault="000F0384" w:rsidP="00686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75A356" w14:textId="77777777" w:rsidR="000F0384" w:rsidRPr="00CE58B7" w:rsidRDefault="000F0384" w:rsidP="006861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8B7">
        <w:rPr>
          <w:rFonts w:ascii="Times New Roman" w:hAnsi="Times New Roman" w:cs="Times New Roman"/>
          <w:sz w:val="24"/>
          <w:szCs w:val="24"/>
        </w:rPr>
        <w:t>JAMES AND LISA CROWN</w:t>
      </w:r>
    </w:p>
    <w:p w14:paraId="0E081235" w14:textId="77777777" w:rsidR="000F0384" w:rsidRPr="00CE58B7" w:rsidRDefault="000F0384" w:rsidP="006861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8B7">
        <w:rPr>
          <w:rFonts w:ascii="Times New Roman" w:hAnsi="Times New Roman" w:cs="Times New Roman"/>
          <w:sz w:val="24"/>
          <w:szCs w:val="24"/>
        </w:rPr>
        <w:t>13066 DOROTHY DRVE</w:t>
      </w:r>
    </w:p>
    <w:p w14:paraId="66AF2762" w14:textId="77777777" w:rsidR="000F0384" w:rsidRPr="00CE58B7" w:rsidRDefault="000F0384" w:rsidP="006861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8B7">
        <w:rPr>
          <w:rFonts w:ascii="Times New Roman" w:hAnsi="Times New Roman" w:cs="Times New Roman"/>
          <w:sz w:val="24"/>
          <w:szCs w:val="24"/>
        </w:rPr>
        <w:t>PHILADELPHIA  PA  19116</w:t>
      </w:r>
    </w:p>
    <w:p w14:paraId="6886DA47" w14:textId="77777777" w:rsidR="000F0384" w:rsidRPr="00CE58B7" w:rsidRDefault="000F0384" w:rsidP="006861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8B7">
        <w:rPr>
          <w:rFonts w:ascii="Times New Roman" w:hAnsi="Times New Roman" w:cs="Times New Roman"/>
          <w:sz w:val="24"/>
          <w:szCs w:val="24"/>
        </w:rPr>
        <w:t>215.651.4969</w:t>
      </w:r>
    </w:p>
    <w:p w14:paraId="1870C36A" w14:textId="77777777" w:rsidR="000F0384" w:rsidRPr="00CE58B7" w:rsidRDefault="000F0384" w:rsidP="006861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8B7">
        <w:rPr>
          <w:rFonts w:ascii="Times New Roman" w:hAnsi="Times New Roman" w:cs="Times New Roman"/>
          <w:sz w:val="24"/>
          <w:szCs w:val="24"/>
        </w:rPr>
        <w:t xml:space="preserve">JFC2983@COMCAST.NET </w:t>
      </w:r>
    </w:p>
    <w:p w14:paraId="39058962" w14:textId="77777777" w:rsidR="000F0384" w:rsidRPr="00CE58B7" w:rsidRDefault="000F0384" w:rsidP="006861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744035" w14:textId="77777777" w:rsidR="000F0384" w:rsidRPr="00CE58B7" w:rsidRDefault="000F0384" w:rsidP="006861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8B7">
        <w:rPr>
          <w:rFonts w:ascii="Times New Roman" w:hAnsi="Times New Roman" w:cs="Times New Roman"/>
          <w:sz w:val="24"/>
          <w:szCs w:val="24"/>
        </w:rPr>
        <w:t>KHADIJAH SCOTT ASSOCIATE GENERAL COUNSEL</w:t>
      </w:r>
    </w:p>
    <w:p w14:paraId="1ACFEF4C" w14:textId="77777777" w:rsidR="000F0384" w:rsidRPr="00CE58B7" w:rsidRDefault="000F0384" w:rsidP="006861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8B7">
        <w:rPr>
          <w:rFonts w:ascii="Times New Roman" w:hAnsi="Times New Roman" w:cs="Times New Roman"/>
          <w:sz w:val="24"/>
          <w:szCs w:val="24"/>
        </w:rPr>
        <w:t>PECO ENERGY COMPANY</w:t>
      </w:r>
    </w:p>
    <w:p w14:paraId="361BF95F" w14:textId="77777777" w:rsidR="000F0384" w:rsidRPr="00CE58B7" w:rsidRDefault="000F0384" w:rsidP="006861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8B7">
        <w:rPr>
          <w:rFonts w:ascii="Times New Roman" w:hAnsi="Times New Roman" w:cs="Times New Roman"/>
          <w:sz w:val="24"/>
          <w:szCs w:val="24"/>
        </w:rPr>
        <w:t>2301 MARKET STREET</w:t>
      </w:r>
    </w:p>
    <w:p w14:paraId="6A3A8548" w14:textId="77777777" w:rsidR="000F0384" w:rsidRPr="00CE58B7" w:rsidRDefault="000F0384" w:rsidP="006861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8B7">
        <w:rPr>
          <w:rFonts w:ascii="Times New Roman" w:hAnsi="Times New Roman" w:cs="Times New Roman"/>
          <w:sz w:val="24"/>
          <w:szCs w:val="24"/>
        </w:rPr>
        <w:t>23RD FLOOR</w:t>
      </w:r>
    </w:p>
    <w:p w14:paraId="6217F7D7" w14:textId="77777777" w:rsidR="000F0384" w:rsidRPr="00CE58B7" w:rsidRDefault="000F0384" w:rsidP="006861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8B7">
        <w:rPr>
          <w:rFonts w:ascii="Times New Roman" w:hAnsi="Times New Roman" w:cs="Times New Roman"/>
          <w:sz w:val="24"/>
          <w:szCs w:val="24"/>
        </w:rPr>
        <w:t>PHILADELPHIA PA  19103</w:t>
      </w:r>
    </w:p>
    <w:p w14:paraId="4C8BE765" w14:textId="77777777" w:rsidR="000F0384" w:rsidRPr="00CE58B7" w:rsidRDefault="000F0384" w:rsidP="006861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8B7">
        <w:rPr>
          <w:rFonts w:ascii="Times New Roman" w:hAnsi="Times New Roman" w:cs="Times New Roman"/>
          <w:sz w:val="24"/>
          <w:szCs w:val="24"/>
        </w:rPr>
        <w:t>215.841.6841</w:t>
      </w:r>
    </w:p>
    <w:p w14:paraId="2E38E3EF" w14:textId="77777777" w:rsidR="000F0384" w:rsidRPr="00CE58B7" w:rsidRDefault="000F0384" w:rsidP="006861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8B7">
        <w:rPr>
          <w:rFonts w:ascii="Times New Roman" w:hAnsi="Times New Roman" w:cs="Times New Roman"/>
          <w:sz w:val="24"/>
          <w:szCs w:val="24"/>
        </w:rPr>
        <w:t>khadijah.scott@exeloncorp.com</w:t>
      </w:r>
    </w:p>
    <w:p w14:paraId="578D2449" w14:textId="77777777" w:rsidR="000F0384" w:rsidRPr="00CE58B7" w:rsidRDefault="000F0384" w:rsidP="006861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8B7">
        <w:rPr>
          <w:rFonts w:ascii="Times New Roman" w:hAnsi="Times New Roman" w:cs="Times New Roman"/>
          <w:sz w:val="24"/>
          <w:szCs w:val="24"/>
        </w:rPr>
        <w:t>Accepts eService</w:t>
      </w:r>
    </w:p>
    <w:p w14:paraId="5CB5E3E7" w14:textId="77777777" w:rsidR="000F0384" w:rsidRPr="00DA7CF8" w:rsidRDefault="000F0384" w:rsidP="0068612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BDF60B" w14:textId="77777777" w:rsidR="00C54878" w:rsidRPr="00DA7CF8" w:rsidRDefault="00C54878" w:rsidP="0068612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54878" w:rsidRPr="00DA7CF8" w:rsidSect="006527D5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A16C9" w14:textId="77777777" w:rsidR="00B27BC6" w:rsidRDefault="00B27BC6" w:rsidP="00056528">
      <w:pPr>
        <w:spacing w:after="0" w:line="240" w:lineRule="auto"/>
      </w:pPr>
      <w:r>
        <w:separator/>
      </w:r>
    </w:p>
  </w:endnote>
  <w:endnote w:type="continuationSeparator" w:id="0">
    <w:p w14:paraId="5A70EB5C" w14:textId="77777777" w:rsidR="00B27BC6" w:rsidRDefault="00B27BC6" w:rsidP="0005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037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3257729" w14:textId="4F7B8115" w:rsidR="000F0384" w:rsidRPr="000F0384" w:rsidRDefault="000F038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F03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F038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F03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0F038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F038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41238F92" w14:textId="77777777" w:rsidR="000F0384" w:rsidRDefault="000F0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C982" w14:textId="77777777" w:rsidR="00A2315F" w:rsidRDefault="00A2315F" w:rsidP="00CE1037">
    <w:pPr>
      <w:pStyle w:val="Footer"/>
      <w:ind w:firstLine="4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8FF4" w14:textId="77777777" w:rsidR="00B27BC6" w:rsidRDefault="00B27BC6" w:rsidP="00056528">
      <w:pPr>
        <w:spacing w:after="0" w:line="240" w:lineRule="auto"/>
      </w:pPr>
      <w:r>
        <w:separator/>
      </w:r>
    </w:p>
  </w:footnote>
  <w:footnote w:type="continuationSeparator" w:id="0">
    <w:p w14:paraId="442C13B4" w14:textId="77777777" w:rsidR="00B27BC6" w:rsidRDefault="00B27BC6" w:rsidP="00056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BB8"/>
    <w:multiLevelType w:val="hybridMultilevel"/>
    <w:tmpl w:val="9620D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96C5B"/>
    <w:multiLevelType w:val="hybridMultilevel"/>
    <w:tmpl w:val="6D329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C78BA"/>
    <w:multiLevelType w:val="hybridMultilevel"/>
    <w:tmpl w:val="D0BA2B38"/>
    <w:lvl w:ilvl="0" w:tplc="453C97FA">
      <w:start w:val="1"/>
      <w:numFmt w:val="decimal"/>
      <w:lvlText w:val="%1."/>
      <w:lvlJc w:val="left"/>
      <w:pPr>
        <w:ind w:left="2076" w:hanging="6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59913361">
    <w:abstractNumId w:val="2"/>
  </w:num>
  <w:num w:numId="2" w16cid:durableId="177811645">
    <w:abstractNumId w:val="0"/>
  </w:num>
  <w:num w:numId="3" w16cid:durableId="705721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A3"/>
    <w:rsid w:val="00017669"/>
    <w:rsid w:val="00027495"/>
    <w:rsid w:val="00046731"/>
    <w:rsid w:val="00056528"/>
    <w:rsid w:val="000F0384"/>
    <w:rsid w:val="001700A9"/>
    <w:rsid w:val="00196C28"/>
    <w:rsid w:val="001E592E"/>
    <w:rsid w:val="002331D8"/>
    <w:rsid w:val="00277108"/>
    <w:rsid w:val="002D1686"/>
    <w:rsid w:val="00312DAC"/>
    <w:rsid w:val="00346DC9"/>
    <w:rsid w:val="00404ACD"/>
    <w:rsid w:val="00411F4A"/>
    <w:rsid w:val="004C7AA3"/>
    <w:rsid w:val="00514F70"/>
    <w:rsid w:val="00573305"/>
    <w:rsid w:val="006022FF"/>
    <w:rsid w:val="006437F2"/>
    <w:rsid w:val="006507B6"/>
    <w:rsid w:val="006527D5"/>
    <w:rsid w:val="00666FA2"/>
    <w:rsid w:val="00686125"/>
    <w:rsid w:val="006F75C7"/>
    <w:rsid w:val="00713881"/>
    <w:rsid w:val="007B6F8C"/>
    <w:rsid w:val="007D6AB8"/>
    <w:rsid w:val="007E655E"/>
    <w:rsid w:val="00823B9E"/>
    <w:rsid w:val="00826A7B"/>
    <w:rsid w:val="0086456D"/>
    <w:rsid w:val="00877DCA"/>
    <w:rsid w:val="008B040C"/>
    <w:rsid w:val="009520E9"/>
    <w:rsid w:val="009A689C"/>
    <w:rsid w:val="00A05425"/>
    <w:rsid w:val="00A2315F"/>
    <w:rsid w:val="00A30088"/>
    <w:rsid w:val="00A3242F"/>
    <w:rsid w:val="00A91F95"/>
    <w:rsid w:val="00AA3A1C"/>
    <w:rsid w:val="00AD31CF"/>
    <w:rsid w:val="00B27BC6"/>
    <w:rsid w:val="00B4756C"/>
    <w:rsid w:val="00BA09AE"/>
    <w:rsid w:val="00C47089"/>
    <w:rsid w:val="00C54878"/>
    <w:rsid w:val="00CB0C43"/>
    <w:rsid w:val="00CE1037"/>
    <w:rsid w:val="00CE58B7"/>
    <w:rsid w:val="00DA7299"/>
    <w:rsid w:val="00DA7CF8"/>
    <w:rsid w:val="00E37CE0"/>
    <w:rsid w:val="00EC4CD8"/>
    <w:rsid w:val="00ED422E"/>
    <w:rsid w:val="00F56FF1"/>
    <w:rsid w:val="00FC6903"/>
    <w:rsid w:val="00F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41F67"/>
  <w15:chartTrackingRefBased/>
  <w15:docId w15:val="{00B1EA41-4668-404D-94D5-68F56880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AA3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A1C"/>
    <w:pPr>
      <w:ind w:left="720"/>
      <w:contextualSpacing/>
    </w:pPr>
  </w:style>
  <w:style w:type="paragraph" w:styleId="NoSpacing">
    <w:name w:val="No Spacing"/>
    <w:uiPriority w:val="1"/>
    <w:qFormat/>
    <w:rsid w:val="00E37CE0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56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52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6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52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43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3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37F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7F2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Ashton, Arlene</dc:creator>
  <cp:keywords/>
  <dc:description/>
  <cp:lastModifiedBy>Delvillar, Shalea</cp:lastModifiedBy>
  <cp:revision>2</cp:revision>
  <dcterms:created xsi:type="dcterms:W3CDTF">2022-04-22T15:16:00Z</dcterms:created>
  <dcterms:modified xsi:type="dcterms:W3CDTF">2022-04-22T15:16:00Z</dcterms:modified>
</cp:coreProperties>
</file>