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1E714C68"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C226C0">
        <w:rPr>
          <w:rFonts w:ascii="Arial" w:hAnsi="Arial" w:cs="Arial"/>
          <w:b/>
          <w:bCs/>
          <w:spacing w:val="-3"/>
          <w:sz w:val="22"/>
          <w:szCs w:val="22"/>
        </w:rPr>
        <w:t>May 5, 2022</w:t>
      </w:r>
    </w:p>
    <w:p w14:paraId="1E88D479" w14:textId="2336258C" w:rsidR="237BF094" w:rsidRDefault="00C226C0" w:rsidP="4C8A6E98">
      <w:pPr>
        <w:tabs>
          <w:tab w:val="right" w:pos="9900"/>
        </w:tabs>
        <w:ind w:left="7200" w:right="-720" w:firstLine="720"/>
        <w:rPr>
          <w:rFonts w:ascii="Arial" w:eastAsia="Arial" w:hAnsi="Arial" w:cs="Arial"/>
          <w:szCs w:val="24"/>
        </w:rPr>
      </w:pPr>
      <w:r>
        <w:rPr>
          <w:rFonts w:ascii="Arial" w:eastAsia="Arial" w:hAnsi="Arial" w:cs="Arial"/>
          <w:szCs w:val="24"/>
        </w:rPr>
        <w:t>C</w:t>
      </w:r>
      <w:r w:rsidR="00841A04">
        <w:rPr>
          <w:rFonts w:ascii="Arial" w:eastAsia="Arial" w:hAnsi="Arial" w:cs="Arial"/>
          <w:szCs w:val="24"/>
        </w:rPr>
        <w:t>-2022-</w:t>
      </w:r>
      <w:r w:rsidR="001735D2">
        <w:rPr>
          <w:rFonts w:ascii="Arial" w:eastAsia="Arial" w:hAnsi="Arial" w:cs="Arial"/>
          <w:szCs w:val="24"/>
        </w:rPr>
        <w:t>3</w:t>
      </w:r>
      <w:r>
        <w:rPr>
          <w:rFonts w:ascii="Arial" w:eastAsia="Arial" w:hAnsi="Arial" w:cs="Arial"/>
          <w:szCs w:val="24"/>
        </w:rPr>
        <w:t>032324</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3B36161A" w:rsidR="00841A04" w:rsidRPr="00841A04" w:rsidRDefault="004E5597" w:rsidP="00841A04">
      <w:pPr>
        <w:rPr>
          <w:rFonts w:ascii="Segoe UI" w:hAnsi="Segoe UI" w:cs="Segoe UI"/>
          <w:sz w:val="21"/>
          <w:szCs w:val="21"/>
        </w:rPr>
      </w:pPr>
      <w:r w:rsidRPr="4C8A6E98">
        <w:rPr>
          <w:rFonts w:ascii="Arial" w:hAnsi="Arial" w:cs="Arial"/>
        </w:rPr>
        <w:t xml:space="preserve">TO:  </w:t>
      </w:r>
      <w:r w:rsidR="00C226C0" w:rsidRPr="00C226C0">
        <w:rPr>
          <w:rFonts w:ascii="Arial" w:hAnsi="Arial" w:cs="Arial"/>
          <w:szCs w:val="24"/>
        </w:rPr>
        <w:t>AP GAS &amp; ELECTRIC (PA) LLC</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1B233F2"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C226C0">
        <w:rPr>
          <w:rStyle w:val="allheadervalesleft"/>
          <w:rFonts w:ascii="Arial" w:hAnsi="Arial" w:cs="Arial"/>
        </w:rPr>
        <w:t>Deborah Peters</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71912AF1"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C226C0">
        <w:rPr>
          <w:rFonts w:ascii="Arial" w:hAnsi="Arial" w:cs="Arial"/>
          <w:b/>
          <w:bCs/>
          <w:spacing w:val="-3"/>
        </w:rPr>
        <w:t>May 5,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7C647982" w:rsidR="18AA22DC" w:rsidRDefault="00C226C0" w:rsidP="4C8A6E98">
            <w:pPr>
              <w:spacing w:line="259" w:lineRule="auto"/>
              <w:rPr>
                <w:rStyle w:val="allheadervalesleft"/>
                <w:b/>
                <w:bCs/>
                <w:szCs w:val="24"/>
              </w:rPr>
            </w:pPr>
            <w:r>
              <w:rPr>
                <w:rStyle w:val="allheadervalesleft"/>
                <w:rFonts w:ascii="Arial" w:hAnsi="Arial" w:cs="Arial"/>
                <w:b/>
                <w:bCs/>
              </w:rPr>
              <w:t>Deborah Peters</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5EB37D2C" w:rsidR="00904E0D" w:rsidRPr="000472EE" w:rsidRDefault="00C226C0" w:rsidP="00904E0D">
            <w:pPr>
              <w:tabs>
                <w:tab w:val="left" w:pos="-720"/>
              </w:tabs>
              <w:suppressAutoHyphens/>
              <w:spacing w:after="54"/>
              <w:rPr>
                <w:rFonts w:ascii="Arial" w:hAnsi="Arial" w:cs="Arial"/>
                <w:spacing w:val="-3"/>
                <w:szCs w:val="24"/>
              </w:rPr>
            </w:pPr>
            <w:r w:rsidRPr="00C226C0">
              <w:rPr>
                <w:rFonts w:ascii="Arial" w:hAnsi="Arial" w:cs="Arial"/>
                <w:b/>
                <w:bCs/>
                <w:szCs w:val="24"/>
              </w:rPr>
              <w:t>AP GAS &amp; ELECTRIC (PA) LLC</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459DF12E" w:rsidR="00904E0D" w:rsidRPr="000472EE" w:rsidRDefault="00C226C0" w:rsidP="4C8A6E98">
            <w:pPr>
              <w:spacing w:line="259" w:lineRule="auto"/>
              <w:rPr>
                <w:color w:val="000000" w:themeColor="text1"/>
                <w:szCs w:val="24"/>
              </w:rPr>
            </w:pPr>
            <w:r>
              <w:rPr>
                <w:rFonts w:ascii="Arial" w:hAnsi="Arial" w:cs="Arial"/>
                <w:color w:val="000000" w:themeColor="text1"/>
                <w:sz w:val="22"/>
                <w:szCs w:val="22"/>
              </w:rPr>
              <w:t>C-2022-3032324</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239373D4"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C226C0" w:rsidRPr="00C226C0">
        <w:rPr>
          <w:rFonts w:ascii="Arial" w:hAnsi="Arial" w:cs="Arial"/>
          <w:szCs w:val="24"/>
        </w:rPr>
        <w:t>AP GAS &amp; ELECTRIC (PA)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AF2BDE">
        <w:rPr>
          <w:rFonts w:ascii="Arial" w:hAnsi="Arial" w:cs="Arial"/>
          <w:spacing w:val="-3"/>
          <w:szCs w:val="24"/>
        </w:rPr>
        <w:t>are</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E65" w14:textId="77777777" w:rsidR="004C1D33" w:rsidRDefault="004C1D33">
      <w:pPr>
        <w:spacing w:line="20" w:lineRule="exact"/>
      </w:pPr>
    </w:p>
  </w:endnote>
  <w:endnote w:type="continuationSeparator" w:id="0">
    <w:p w14:paraId="0C2F2614" w14:textId="77777777" w:rsidR="004C1D33" w:rsidRDefault="004C1D33">
      <w:r>
        <w:t xml:space="preserve"> </w:t>
      </w:r>
    </w:p>
  </w:endnote>
  <w:endnote w:type="continuationNotice" w:id="1">
    <w:p w14:paraId="7E9827FA" w14:textId="77777777" w:rsidR="004C1D33" w:rsidRDefault="004C1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D733" w14:textId="77777777" w:rsidR="004C1D33" w:rsidRDefault="004C1D33">
      <w:r>
        <w:separator/>
      </w:r>
    </w:p>
  </w:footnote>
  <w:footnote w:type="continuationSeparator" w:id="0">
    <w:p w14:paraId="1890EF0B" w14:textId="77777777" w:rsidR="004C1D33" w:rsidRDefault="004C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6C0"/>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purl.org/dc/dcmitype/"/>
    <ds:schemaRef ds:uri="http://schemas.microsoft.com/office/2006/documentManagement/types"/>
    <ds:schemaRef ds:uri="http://purl.org/dc/elements/1.1/"/>
    <ds:schemaRef ds:uri="http://schemas.microsoft.com/office/2006/metadata/properties"/>
    <ds:schemaRef ds:uri="1a41dd72-0733-44da-bdf5-bdf026a077c9"/>
    <ds:schemaRef ds:uri="41f4047f-1fba-4691-879c-e11f7bc9144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2022-05-05T13:48:00Z</dcterms:created>
  <dcterms:modified xsi:type="dcterms:W3CDTF">2022-05-05T13:48:00Z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