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A8F" w14:textId="77777777" w:rsidR="00C27BD4" w:rsidRPr="008942A0" w:rsidRDefault="00C27BD4" w:rsidP="00C27BD4">
      <w:pPr>
        <w:tabs>
          <w:tab w:val="left" w:pos="0"/>
        </w:tabs>
        <w:jc w:val="center"/>
        <w:rPr>
          <w:b/>
          <w:sz w:val="24"/>
          <w:szCs w:val="24"/>
        </w:rPr>
      </w:pPr>
      <w:r w:rsidRPr="008942A0">
        <w:rPr>
          <w:b/>
          <w:sz w:val="24"/>
          <w:szCs w:val="24"/>
        </w:rPr>
        <w:t>BEFORE THE</w:t>
      </w:r>
    </w:p>
    <w:p w14:paraId="73D5639B" w14:textId="77777777" w:rsidR="00C27BD4" w:rsidRPr="008942A0" w:rsidRDefault="00C27BD4" w:rsidP="00C27BD4">
      <w:pPr>
        <w:tabs>
          <w:tab w:val="left" w:pos="0"/>
        </w:tabs>
        <w:jc w:val="center"/>
        <w:rPr>
          <w:b/>
          <w:sz w:val="24"/>
          <w:szCs w:val="24"/>
        </w:rPr>
      </w:pPr>
      <w:r w:rsidRPr="008942A0">
        <w:rPr>
          <w:b/>
          <w:sz w:val="24"/>
          <w:szCs w:val="24"/>
        </w:rPr>
        <w:t>PENNSYLVANIA PUBLIC UTILITY COMMISSION</w:t>
      </w:r>
    </w:p>
    <w:p w14:paraId="5C5B3255" w14:textId="77777777" w:rsidR="00C27BD4" w:rsidRPr="008942A0" w:rsidRDefault="00C27BD4" w:rsidP="00C27BD4">
      <w:pPr>
        <w:tabs>
          <w:tab w:val="left" w:pos="0"/>
        </w:tabs>
        <w:jc w:val="both"/>
        <w:rPr>
          <w:b/>
          <w:sz w:val="24"/>
          <w:szCs w:val="24"/>
        </w:rPr>
      </w:pPr>
    </w:p>
    <w:p w14:paraId="31A6DEFD" w14:textId="77777777" w:rsidR="00C27BD4" w:rsidRPr="008942A0" w:rsidRDefault="00C27BD4" w:rsidP="00C27BD4">
      <w:pPr>
        <w:tabs>
          <w:tab w:val="left" w:pos="0"/>
        </w:tabs>
        <w:jc w:val="both"/>
        <w:rPr>
          <w:b/>
          <w:sz w:val="24"/>
          <w:szCs w:val="24"/>
        </w:rPr>
      </w:pPr>
    </w:p>
    <w:p w14:paraId="69C57044" w14:textId="77777777" w:rsidR="00C27BD4" w:rsidRPr="008942A0" w:rsidRDefault="00C27BD4" w:rsidP="00C27BD4">
      <w:pPr>
        <w:tabs>
          <w:tab w:val="left" w:pos="0"/>
        </w:tabs>
        <w:jc w:val="both"/>
        <w:rPr>
          <w:b/>
          <w:sz w:val="24"/>
          <w:szCs w:val="24"/>
        </w:rPr>
      </w:pPr>
    </w:p>
    <w:p w14:paraId="40B5158D" w14:textId="1C66DA26" w:rsidR="00C27BD4" w:rsidRPr="008942A0" w:rsidRDefault="00722584" w:rsidP="00C27BD4">
      <w:pPr>
        <w:jc w:val="both"/>
        <w:rPr>
          <w:sz w:val="24"/>
          <w:szCs w:val="24"/>
        </w:rPr>
      </w:pPr>
      <w:r w:rsidRPr="008942A0">
        <w:rPr>
          <w:sz w:val="24"/>
          <w:szCs w:val="24"/>
        </w:rPr>
        <w:t>Pittsburgh Water and Sewer Authority’s</w:t>
      </w:r>
      <w:r w:rsidRPr="008942A0">
        <w:rPr>
          <w:sz w:val="24"/>
          <w:szCs w:val="24"/>
        </w:rPr>
        <w:tab/>
      </w:r>
      <w:r w:rsidRPr="008942A0">
        <w:rPr>
          <w:sz w:val="24"/>
          <w:szCs w:val="24"/>
        </w:rPr>
        <w:tab/>
        <w:t>:</w:t>
      </w:r>
    </w:p>
    <w:p w14:paraId="28B03183" w14:textId="21B1130B" w:rsidR="00722584" w:rsidRPr="008942A0" w:rsidRDefault="00722584" w:rsidP="00C27BD4">
      <w:pPr>
        <w:jc w:val="both"/>
        <w:rPr>
          <w:sz w:val="24"/>
          <w:szCs w:val="24"/>
        </w:rPr>
      </w:pPr>
      <w:r w:rsidRPr="008942A0">
        <w:rPr>
          <w:sz w:val="24"/>
          <w:szCs w:val="24"/>
        </w:rPr>
        <w:t xml:space="preserve">Petition for Pilot Private Service Line </w:t>
      </w:r>
      <w:r w:rsidRPr="008942A0">
        <w:rPr>
          <w:sz w:val="24"/>
          <w:szCs w:val="24"/>
        </w:rPr>
        <w:tab/>
      </w:r>
      <w:r w:rsidRPr="008942A0">
        <w:rPr>
          <w:sz w:val="24"/>
          <w:szCs w:val="24"/>
        </w:rPr>
        <w:tab/>
        <w:t>:</w:t>
      </w:r>
      <w:r w:rsidR="00503055" w:rsidRPr="008942A0">
        <w:rPr>
          <w:sz w:val="24"/>
          <w:szCs w:val="24"/>
        </w:rPr>
        <w:tab/>
      </w:r>
      <w:r w:rsidR="00F35E30">
        <w:rPr>
          <w:sz w:val="24"/>
          <w:szCs w:val="24"/>
        </w:rPr>
        <w:tab/>
      </w:r>
      <w:r w:rsidR="00503055" w:rsidRPr="008942A0">
        <w:rPr>
          <w:sz w:val="24"/>
          <w:szCs w:val="24"/>
        </w:rPr>
        <w:t>P-2022-3030253</w:t>
      </w:r>
    </w:p>
    <w:p w14:paraId="5AD8365A" w14:textId="03BA7367" w:rsidR="00722584" w:rsidRPr="008942A0" w:rsidRDefault="00722584" w:rsidP="00C27BD4">
      <w:pPr>
        <w:jc w:val="both"/>
        <w:rPr>
          <w:sz w:val="24"/>
          <w:szCs w:val="24"/>
        </w:rPr>
      </w:pPr>
      <w:r w:rsidRPr="008942A0">
        <w:rPr>
          <w:sz w:val="24"/>
          <w:szCs w:val="24"/>
        </w:rPr>
        <w:t xml:space="preserve">Leak Repair and Expanded Conservation </w:t>
      </w:r>
      <w:r w:rsidRPr="008942A0">
        <w:rPr>
          <w:sz w:val="24"/>
          <w:szCs w:val="24"/>
        </w:rPr>
        <w:tab/>
      </w:r>
      <w:r w:rsidRPr="008942A0">
        <w:rPr>
          <w:sz w:val="24"/>
          <w:szCs w:val="24"/>
        </w:rPr>
        <w:tab/>
        <w:t>:</w:t>
      </w:r>
    </w:p>
    <w:p w14:paraId="2A32D2D4" w14:textId="79C76F00" w:rsidR="00722584" w:rsidRPr="008942A0" w:rsidRDefault="00722584" w:rsidP="00C27BD4">
      <w:pPr>
        <w:jc w:val="both"/>
        <w:rPr>
          <w:b/>
          <w:sz w:val="24"/>
          <w:szCs w:val="24"/>
        </w:rPr>
      </w:pPr>
      <w:r w:rsidRPr="008942A0">
        <w:rPr>
          <w:sz w:val="24"/>
          <w:szCs w:val="24"/>
        </w:rPr>
        <w:t>Program for Low Income Customer</w:t>
      </w:r>
      <w:r w:rsidR="00503055" w:rsidRPr="008942A0">
        <w:rPr>
          <w:sz w:val="24"/>
          <w:szCs w:val="24"/>
        </w:rPr>
        <w:t>s</w:t>
      </w:r>
      <w:r w:rsidR="00503055" w:rsidRPr="008942A0">
        <w:rPr>
          <w:sz w:val="24"/>
          <w:szCs w:val="24"/>
        </w:rPr>
        <w:tab/>
      </w:r>
      <w:r w:rsidR="00503055" w:rsidRPr="008942A0">
        <w:rPr>
          <w:sz w:val="24"/>
          <w:szCs w:val="24"/>
        </w:rPr>
        <w:tab/>
      </w:r>
      <w:r w:rsidR="00503055" w:rsidRPr="008942A0">
        <w:rPr>
          <w:sz w:val="24"/>
          <w:szCs w:val="24"/>
        </w:rPr>
        <w:tab/>
        <w:t>:</w:t>
      </w:r>
      <w:r w:rsidRPr="008942A0">
        <w:rPr>
          <w:sz w:val="24"/>
          <w:szCs w:val="24"/>
        </w:rPr>
        <w:t xml:space="preserve"> </w:t>
      </w:r>
    </w:p>
    <w:p w14:paraId="7E08989D" w14:textId="2CB23F2E" w:rsidR="00C27BD4" w:rsidRPr="008942A0" w:rsidRDefault="00C27BD4" w:rsidP="00C27BD4">
      <w:pPr>
        <w:tabs>
          <w:tab w:val="left" w:pos="2055"/>
        </w:tabs>
        <w:jc w:val="both"/>
        <w:rPr>
          <w:sz w:val="24"/>
          <w:szCs w:val="24"/>
        </w:rPr>
      </w:pPr>
    </w:p>
    <w:p w14:paraId="2AD3A96F" w14:textId="5A65322C" w:rsidR="00C27BD4" w:rsidRPr="008942A0" w:rsidRDefault="00C27BD4" w:rsidP="00C27BD4">
      <w:pPr>
        <w:jc w:val="both"/>
        <w:rPr>
          <w:sz w:val="24"/>
          <w:szCs w:val="24"/>
        </w:rPr>
      </w:pPr>
    </w:p>
    <w:p w14:paraId="77429CF2" w14:textId="77777777" w:rsidR="009531C9" w:rsidRPr="008942A0" w:rsidRDefault="009531C9" w:rsidP="00C27BD4">
      <w:pPr>
        <w:jc w:val="both"/>
        <w:rPr>
          <w:sz w:val="24"/>
          <w:szCs w:val="24"/>
        </w:rPr>
      </w:pPr>
    </w:p>
    <w:p w14:paraId="1517DE78" w14:textId="77777777" w:rsidR="00C27BD4" w:rsidRPr="008942A0" w:rsidRDefault="00C27BD4" w:rsidP="00C27BD4">
      <w:pPr>
        <w:tabs>
          <w:tab w:val="center" w:pos="4680"/>
        </w:tabs>
        <w:jc w:val="both"/>
        <w:rPr>
          <w:sz w:val="24"/>
          <w:szCs w:val="24"/>
        </w:rPr>
      </w:pPr>
      <w:r w:rsidRPr="008942A0">
        <w:rPr>
          <w:sz w:val="24"/>
          <w:szCs w:val="24"/>
        </w:rPr>
        <w:tab/>
      </w:r>
      <w:r w:rsidRPr="008942A0">
        <w:rPr>
          <w:b/>
          <w:sz w:val="24"/>
          <w:szCs w:val="24"/>
          <w:u w:val="single"/>
        </w:rPr>
        <w:t>PREHEARING CONFERENCE ORDER</w:t>
      </w:r>
    </w:p>
    <w:p w14:paraId="553F74C9" w14:textId="77777777" w:rsidR="00C27BD4" w:rsidRPr="008942A0" w:rsidRDefault="00C27BD4" w:rsidP="00EE2AED">
      <w:pPr>
        <w:spacing w:line="360" w:lineRule="auto"/>
        <w:jc w:val="both"/>
        <w:rPr>
          <w:sz w:val="24"/>
          <w:szCs w:val="24"/>
        </w:rPr>
      </w:pPr>
    </w:p>
    <w:p w14:paraId="7E702A1E" w14:textId="0D5E75A8" w:rsidR="00C27BD4" w:rsidRPr="008942A0" w:rsidRDefault="00C27BD4" w:rsidP="00C27BD4">
      <w:pPr>
        <w:tabs>
          <w:tab w:val="left" w:pos="-720"/>
        </w:tabs>
        <w:suppressAutoHyphens/>
        <w:spacing w:line="360" w:lineRule="auto"/>
        <w:ind w:firstLine="1440"/>
        <w:rPr>
          <w:sz w:val="24"/>
          <w:szCs w:val="24"/>
        </w:rPr>
      </w:pPr>
      <w:r w:rsidRPr="008942A0">
        <w:rPr>
          <w:sz w:val="24"/>
          <w:szCs w:val="24"/>
        </w:rPr>
        <w:t xml:space="preserve">A Prehearing Conference is scheduled in this case for </w:t>
      </w:r>
      <w:r w:rsidRPr="008942A0">
        <w:rPr>
          <w:b/>
          <w:bCs/>
          <w:sz w:val="24"/>
          <w:szCs w:val="24"/>
        </w:rPr>
        <w:t>Monday, June 27, 2022, at 10:00 a.m</w:t>
      </w:r>
      <w:r w:rsidRPr="008942A0">
        <w:rPr>
          <w:sz w:val="24"/>
          <w:szCs w:val="24"/>
        </w:rPr>
        <w:t xml:space="preserve">.  The undersigned Administrative Law Judges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300CBEB4" w14:textId="77777777" w:rsidR="00C27BD4" w:rsidRPr="008942A0" w:rsidRDefault="00C27BD4" w:rsidP="00C27BD4">
      <w:pPr>
        <w:spacing w:line="360" w:lineRule="auto"/>
        <w:rPr>
          <w:sz w:val="24"/>
          <w:szCs w:val="24"/>
        </w:rPr>
      </w:pPr>
      <w:r w:rsidRPr="008942A0">
        <w:rPr>
          <w:sz w:val="24"/>
          <w:szCs w:val="24"/>
        </w:rPr>
        <w:tab/>
      </w:r>
      <w:r w:rsidRPr="008942A0">
        <w:rPr>
          <w:sz w:val="24"/>
          <w:szCs w:val="24"/>
        </w:rPr>
        <w:tab/>
      </w:r>
      <w:r w:rsidRPr="008942A0">
        <w:rPr>
          <w:sz w:val="24"/>
          <w:szCs w:val="24"/>
        </w:rPr>
        <w:tab/>
      </w:r>
    </w:p>
    <w:p w14:paraId="73FCD854" w14:textId="77777777" w:rsidR="00C27BD4" w:rsidRPr="008942A0" w:rsidRDefault="00C27BD4" w:rsidP="00C27BD4">
      <w:pPr>
        <w:ind w:firstLine="1440"/>
        <w:rPr>
          <w:b/>
          <w:bCs/>
          <w:sz w:val="24"/>
          <w:szCs w:val="24"/>
        </w:rPr>
      </w:pPr>
      <w:r w:rsidRPr="008942A0">
        <w:rPr>
          <w:b/>
          <w:bCs/>
          <w:sz w:val="24"/>
          <w:szCs w:val="24"/>
        </w:rPr>
        <w:t>Toll-free Bridge Number:</w:t>
      </w:r>
      <w:r w:rsidRPr="008942A0">
        <w:rPr>
          <w:b/>
          <w:bCs/>
          <w:sz w:val="24"/>
          <w:szCs w:val="24"/>
        </w:rPr>
        <w:tab/>
        <w:t>1-866-560-8322</w:t>
      </w:r>
    </w:p>
    <w:p w14:paraId="2273B4A9" w14:textId="24E4829A" w:rsidR="00C27BD4" w:rsidRPr="008942A0" w:rsidRDefault="00C27BD4" w:rsidP="00C27BD4">
      <w:pPr>
        <w:ind w:left="720" w:firstLine="720"/>
        <w:jc w:val="both"/>
        <w:rPr>
          <w:b/>
          <w:bCs/>
          <w:sz w:val="24"/>
          <w:szCs w:val="24"/>
        </w:rPr>
      </w:pPr>
      <w:r w:rsidRPr="008942A0">
        <w:rPr>
          <w:b/>
          <w:bCs/>
          <w:sz w:val="24"/>
          <w:szCs w:val="24"/>
        </w:rPr>
        <w:t>PIN Number:</w:t>
      </w:r>
      <w:r w:rsidRPr="008942A0">
        <w:rPr>
          <w:b/>
          <w:bCs/>
          <w:sz w:val="24"/>
          <w:szCs w:val="24"/>
        </w:rPr>
        <w:tab/>
      </w:r>
      <w:r w:rsidRPr="008942A0">
        <w:rPr>
          <w:b/>
          <w:bCs/>
          <w:sz w:val="24"/>
          <w:szCs w:val="24"/>
        </w:rPr>
        <w:tab/>
      </w:r>
      <w:r w:rsidRPr="008942A0">
        <w:rPr>
          <w:b/>
          <w:bCs/>
          <w:sz w:val="24"/>
          <w:szCs w:val="24"/>
        </w:rPr>
        <w:tab/>
        <w:t>36676820</w:t>
      </w:r>
    </w:p>
    <w:p w14:paraId="670B2038" w14:textId="77777777" w:rsidR="00C27BD4" w:rsidRPr="008942A0" w:rsidRDefault="00C27BD4" w:rsidP="00997B31">
      <w:pPr>
        <w:spacing w:line="360" w:lineRule="auto"/>
        <w:rPr>
          <w:sz w:val="24"/>
          <w:szCs w:val="24"/>
        </w:rPr>
      </w:pPr>
    </w:p>
    <w:p w14:paraId="30DFE228" w14:textId="1666360A" w:rsidR="00C27BD4" w:rsidRPr="008942A0" w:rsidRDefault="00C27BD4" w:rsidP="00C27BD4">
      <w:pPr>
        <w:spacing w:line="360" w:lineRule="auto"/>
        <w:rPr>
          <w:bCs/>
          <w:sz w:val="24"/>
          <w:szCs w:val="24"/>
          <w:u w:val="single"/>
        </w:rPr>
      </w:pPr>
      <w:r w:rsidRPr="008942A0">
        <w:rPr>
          <w:b/>
          <w:sz w:val="24"/>
          <w:szCs w:val="24"/>
          <w:u w:val="single"/>
        </w:rPr>
        <w:t>You must call into the conference on the scheduled day and time.  You will not be called by the Administrative Law Judges</w:t>
      </w:r>
      <w:r w:rsidRPr="008942A0">
        <w:rPr>
          <w:bCs/>
          <w:sz w:val="24"/>
          <w:szCs w:val="24"/>
          <w:u w:val="single"/>
        </w:rPr>
        <w:t>.</w:t>
      </w:r>
      <w:r w:rsidRPr="008942A0">
        <w:rPr>
          <w:bCs/>
          <w:sz w:val="24"/>
          <w:szCs w:val="24"/>
        </w:rPr>
        <w:t xml:space="preserve">   </w:t>
      </w:r>
      <w:r w:rsidR="00722584" w:rsidRPr="008942A0">
        <w:rPr>
          <w:sz w:val="24"/>
          <w:szCs w:val="24"/>
        </w:rPr>
        <w:t>Failure of a party to attend the Prehearing Conference or notify the ALJs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17F3DBE5" w14:textId="77777777" w:rsidR="00C27BD4" w:rsidRPr="008942A0" w:rsidRDefault="00C27BD4" w:rsidP="00C27BD4">
      <w:pPr>
        <w:spacing w:line="360" w:lineRule="auto"/>
        <w:rPr>
          <w:sz w:val="24"/>
          <w:szCs w:val="24"/>
        </w:rPr>
      </w:pPr>
    </w:p>
    <w:p w14:paraId="01479EFC" w14:textId="77777777" w:rsidR="00C27BD4" w:rsidRPr="008942A0" w:rsidRDefault="00C27BD4" w:rsidP="00C27BD4">
      <w:pPr>
        <w:tabs>
          <w:tab w:val="left" w:pos="0"/>
        </w:tabs>
        <w:spacing w:line="360" w:lineRule="auto"/>
        <w:rPr>
          <w:rFonts w:eastAsiaTheme="minorHAnsi"/>
          <w:sz w:val="24"/>
          <w:szCs w:val="24"/>
        </w:rPr>
      </w:pPr>
      <w:r w:rsidRPr="008942A0">
        <w:rPr>
          <w:rFonts w:eastAsiaTheme="minorHAnsi"/>
          <w:sz w:val="24"/>
          <w:szCs w:val="24"/>
        </w:rPr>
        <w:t>The parties also are hereby directed to comply with the following requirements:</w:t>
      </w:r>
      <w:r w:rsidRPr="008942A0">
        <w:rPr>
          <w:rFonts w:eastAsiaTheme="minorHAnsi"/>
          <w:sz w:val="24"/>
          <w:szCs w:val="24"/>
        </w:rPr>
        <w:br/>
      </w:r>
    </w:p>
    <w:p w14:paraId="0B61D984" w14:textId="010BF583" w:rsidR="001E28E0" w:rsidRPr="008942A0" w:rsidRDefault="00C27BD4" w:rsidP="00C27BD4">
      <w:pPr>
        <w:numPr>
          <w:ilvl w:val="0"/>
          <w:numId w:val="1"/>
        </w:numPr>
        <w:autoSpaceDE w:val="0"/>
        <w:autoSpaceDN w:val="0"/>
        <w:spacing w:line="360" w:lineRule="auto"/>
        <w:ind w:left="0" w:firstLine="1440"/>
        <w:rPr>
          <w:sz w:val="24"/>
          <w:szCs w:val="24"/>
        </w:rPr>
      </w:pPr>
      <w:r w:rsidRPr="008942A0">
        <w:rPr>
          <w:sz w:val="24"/>
          <w:szCs w:val="24"/>
        </w:rPr>
        <w:t xml:space="preserve">Each party must </w:t>
      </w:r>
      <w:r w:rsidRPr="008942A0">
        <w:rPr>
          <w:b/>
          <w:bCs/>
          <w:sz w:val="24"/>
          <w:szCs w:val="24"/>
        </w:rPr>
        <w:t>e-file</w:t>
      </w:r>
      <w:r w:rsidRPr="008942A0">
        <w:rPr>
          <w:sz w:val="24"/>
          <w:szCs w:val="24"/>
        </w:rPr>
        <w:t xml:space="preserve"> and serve by email, prior to </w:t>
      </w:r>
      <w:r w:rsidRPr="008942A0">
        <w:rPr>
          <w:b/>
          <w:sz w:val="24"/>
          <w:szCs w:val="24"/>
        </w:rPr>
        <w:t>2:00 p.m. Friday, June 24, 2022,</w:t>
      </w:r>
      <w:r w:rsidRPr="008942A0">
        <w:rPr>
          <w:bCs/>
          <w:spacing w:val="-3"/>
          <w:sz w:val="24"/>
          <w:szCs w:val="24"/>
        </w:rPr>
        <w:t xml:space="preserve"> a Prehearing Conference Memorandum which sets forth the history of the proceeding, the issues you intend to present, a proposed plan and schedule of discovery, a listing of </w:t>
      </w:r>
      <w:r w:rsidRPr="008942A0">
        <w:rPr>
          <w:bCs/>
          <w:spacing w:val="-3"/>
          <w:sz w:val="24"/>
          <w:szCs w:val="24"/>
        </w:rPr>
        <w:lastRenderedPageBreak/>
        <w:t>proposed witnesses and the subject of their testimony, and a proposed litigation schedule, agreed to by all parties if possible</w:t>
      </w:r>
      <w:r w:rsidRPr="008942A0">
        <w:rPr>
          <w:b/>
          <w:bCs/>
          <w:spacing w:val="-3"/>
          <w:sz w:val="24"/>
          <w:szCs w:val="24"/>
        </w:rPr>
        <w:t>.</w:t>
      </w:r>
      <w:r w:rsidRPr="008942A0">
        <w:rPr>
          <w:bCs/>
          <w:spacing w:val="-3"/>
          <w:sz w:val="24"/>
          <w:szCs w:val="24"/>
        </w:rPr>
        <w:t xml:space="preserve"> </w:t>
      </w:r>
      <w:r w:rsidRPr="008942A0">
        <w:rPr>
          <w:sz w:val="24"/>
          <w:szCs w:val="24"/>
        </w:rPr>
        <w:t xml:space="preserve"> 52 Pa.Code § 5.222(d).  </w:t>
      </w:r>
    </w:p>
    <w:p w14:paraId="5F731842" w14:textId="77777777" w:rsidR="001E28E0" w:rsidRPr="008942A0" w:rsidRDefault="001E28E0" w:rsidP="001E28E0">
      <w:pPr>
        <w:autoSpaceDE w:val="0"/>
        <w:autoSpaceDN w:val="0"/>
        <w:spacing w:line="360" w:lineRule="auto"/>
        <w:ind w:left="1440"/>
        <w:rPr>
          <w:sz w:val="24"/>
          <w:szCs w:val="24"/>
        </w:rPr>
      </w:pPr>
    </w:p>
    <w:p w14:paraId="33AAE544" w14:textId="42D647AE" w:rsidR="00C27BD4" w:rsidRPr="008942A0" w:rsidRDefault="001E28E0" w:rsidP="00C27BD4">
      <w:pPr>
        <w:numPr>
          <w:ilvl w:val="0"/>
          <w:numId w:val="1"/>
        </w:numPr>
        <w:autoSpaceDE w:val="0"/>
        <w:autoSpaceDN w:val="0"/>
        <w:spacing w:line="360" w:lineRule="auto"/>
        <w:ind w:left="0" w:firstLine="1440"/>
        <w:rPr>
          <w:sz w:val="24"/>
          <w:szCs w:val="24"/>
        </w:rPr>
      </w:pPr>
      <w:r w:rsidRPr="008942A0">
        <w:rPr>
          <w:sz w:val="24"/>
          <w:szCs w:val="24"/>
        </w:rPr>
        <w:t xml:space="preserve">The undersigned ALJs may be served by email at </w:t>
      </w:r>
      <w:hyperlink r:id="rId7" w:history="1">
        <w:r w:rsidRPr="008942A0">
          <w:rPr>
            <w:rStyle w:val="Hyperlink"/>
            <w:sz w:val="24"/>
            <w:szCs w:val="24"/>
          </w:rPr>
          <w:t>evero@pa.gov</w:t>
        </w:r>
      </w:hyperlink>
      <w:r w:rsidRPr="008942A0">
        <w:rPr>
          <w:sz w:val="24"/>
          <w:szCs w:val="24"/>
        </w:rPr>
        <w:t xml:space="preserve"> and </w:t>
      </w:r>
      <w:hyperlink r:id="rId8" w:history="1">
        <w:r w:rsidRPr="008942A0">
          <w:rPr>
            <w:rStyle w:val="Hyperlink"/>
            <w:sz w:val="24"/>
            <w:szCs w:val="24"/>
          </w:rPr>
          <w:t>gchiodo@pa.gov</w:t>
        </w:r>
      </w:hyperlink>
      <w:r w:rsidRPr="008942A0">
        <w:rPr>
          <w:sz w:val="24"/>
          <w:szCs w:val="24"/>
        </w:rPr>
        <w:t xml:space="preserve"> and there is no need to follow email service by hard copy until further notice.  </w:t>
      </w:r>
      <w:r w:rsidRPr="008942A0">
        <w:rPr>
          <w:b/>
          <w:bCs/>
          <w:sz w:val="24"/>
          <w:szCs w:val="24"/>
        </w:rPr>
        <w:t>Parties represented by multiple attorneys should designate in their prehearing memorandum a lead representative for the purposes of the prehearing conference.</w:t>
      </w:r>
      <w:r w:rsidR="00C27BD4" w:rsidRPr="008942A0">
        <w:rPr>
          <w:b/>
          <w:bCs/>
          <w:sz w:val="24"/>
          <w:szCs w:val="24"/>
        </w:rPr>
        <w:t xml:space="preserve"> </w:t>
      </w:r>
    </w:p>
    <w:p w14:paraId="3E2A32A1" w14:textId="77777777" w:rsidR="00C27BD4" w:rsidRPr="008942A0" w:rsidRDefault="00C27BD4" w:rsidP="00C27BD4">
      <w:pPr>
        <w:autoSpaceDE w:val="0"/>
        <w:autoSpaceDN w:val="0"/>
        <w:spacing w:line="360" w:lineRule="auto"/>
        <w:ind w:left="1440"/>
        <w:rPr>
          <w:sz w:val="24"/>
          <w:szCs w:val="24"/>
        </w:rPr>
      </w:pPr>
    </w:p>
    <w:p w14:paraId="73E5100E" w14:textId="77777777" w:rsidR="00C27BD4" w:rsidRPr="008942A0" w:rsidRDefault="00C27BD4" w:rsidP="00C27BD4">
      <w:pPr>
        <w:numPr>
          <w:ilvl w:val="0"/>
          <w:numId w:val="1"/>
        </w:numPr>
        <w:autoSpaceDE w:val="0"/>
        <w:autoSpaceDN w:val="0"/>
        <w:spacing w:line="360" w:lineRule="auto"/>
        <w:ind w:left="0" w:firstLine="1440"/>
        <w:rPr>
          <w:sz w:val="24"/>
          <w:szCs w:val="24"/>
        </w:rPr>
      </w:pPr>
      <w:r w:rsidRPr="008942A0">
        <w:rPr>
          <w:spacing w:val="-3"/>
          <w:sz w:val="24"/>
          <w:szCs w:val="24"/>
        </w:rPr>
        <w:t xml:space="preserve">A request for a change of the scheduled Prehearing Conference date must </w:t>
      </w:r>
    </w:p>
    <w:p w14:paraId="35A5EF35" w14:textId="77777777" w:rsidR="00C27BD4" w:rsidRPr="008942A0" w:rsidRDefault="00C27BD4" w:rsidP="00C27BD4">
      <w:pPr>
        <w:spacing w:line="360" w:lineRule="auto"/>
        <w:rPr>
          <w:sz w:val="24"/>
          <w:szCs w:val="24"/>
        </w:rPr>
      </w:pPr>
      <w:r w:rsidRPr="008942A0">
        <w:rPr>
          <w:spacing w:val="-3"/>
          <w:sz w:val="24"/>
          <w:szCs w:val="24"/>
        </w:rPr>
        <w:t xml:space="preserve">state the agreement or opposition of other parties and must be submitted by email no later than five (5) days prior to the Prehearing Conference.  52 Pa.Code § 1.15(b).  </w:t>
      </w:r>
      <w:r w:rsidRPr="008942A0">
        <w:rPr>
          <w:sz w:val="24"/>
          <w:szCs w:val="24"/>
        </w:rPr>
        <w:t xml:space="preserve">Requests for changes of initial prehearing conferences must be sent by email, with copies to all parties of record.  Only the undersigned Administrative Law Judges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Judges. </w:t>
      </w:r>
    </w:p>
    <w:p w14:paraId="39D6A37D" w14:textId="77777777" w:rsidR="00C27BD4" w:rsidRPr="008942A0" w:rsidRDefault="00C27BD4" w:rsidP="00C27BD4">
      <w:pPr>
        <w:spacing w:line="360" w:lineRule="auto"/>
        <w:ind w:left="720" w:firstLine="720"/>
        <w:rPr>
          <w:spacing w:val="-3"/>
          <w:sz w:val="24"/>
          <w:szCs w:val="24"/>
        </w:rPr>
      </w:pPr>
      <w:r w:rsidRPr="008942A0">
        <w:rPr>
          <w:spacing w:val="-3"/>
          <w:sz w:val="24"/>
          <w:szCs w:val="24"/>
        </w:rPr>
        <w:t xml:space="preserve">In accordance with the foregoing, absent a continuance for good cause, all parties </w:t>
      </w:r>
    </w:p>
    <w:p w14:paraId="7A4AC713" w14:textId="77777777" w:rsidR="00C27BD4" w:rsidRPr="008942A0" w:rsidRDefault="00C27BD4" w:rsidP="00C27BD4">
      <w:pPr>
        <w:spacing w:line="360" w:lineRule="auto"/>
        <w:rPr>
          <w:spacing w:val="-3"/>
          <w:sz w:val="24"/>
          <w:szCs w:val="24"/>
        </w:rPr>
      </w:pPr>
      <w:r w:rsidRPr="008942A0">
        <w:rPr>
          <w:spacing w:val="-3"/>
          <w:sz w:val="24"/>
          <w:szCs w:val="24"/>
        </w:rPr>
        <w:t>must be prepared to participate in the scheduled Prehearing Conference.</w:t>
      </w:r>
    </w:p>
    <w:p w14:paraId="21C42DD9" w14:textId="77777777" w:rsidR="00C27BD4" w:rsidRPr="008942A0" w:rsidRDefault="00C27BD4" w:rsidP="00C27BD4">
      <w:pPr>
        <w:spacing w:line="360" w:lineRule="auto"/>
        <w:rPr>
          <w:spacing w:val="-3"/>
          <w:sz w:val="24"/>
          <w:szCs w:val="24"/>
        </w:rPr>
      </w:pPr>
    </w:p>
    <w:p w14:paraId="7E1FA0BD" w14:textId="77777777" w:rsidR="00C27BD4" w:rsidRPr="008942A0" w:rsidRDefault="00C27BD4" w:rsidP="00C27BD4">
      <w:pPr>
        <w:pStyle w:val="ListParagraph"/>
        <w:numPr>
          <w:ilvl w:val="0"/>
          <w:numId w:val="1"/>
        </w:numPr>
        <w:tabs>
          <w:tab w:val="clear" w:pos="2160"/>
        </w:tabs>
        <w:spacing w:line="360" w:lineRule="auto"/>
        <w:ind w:left="0" w:firstLine="1440"/>
        <w:rPr>
          <w:spacing w:val="-3"/>
          <w:sz w:val="24"/>
          <w:szCs w:val="24"/>
        </w:rPr>
      </w:pPr>
      <w:r w:rsidRPr="008942A0">
        <w:rPr>
          <w:spacing w:val="-3"/>
          <w:sz w:val="24"/>
          <w:szCs w:val="24"/>
        </w:rPr>
        <w:t>In response to this Prehearing Order, you may proceed one of three ways:</w:t>
      </w:r>
    </w:p>
    <w:p w14:paraId="1E667ABB" w14:textId="77777777" w:rsidR="00C27BD4" w:rsidRPr="008942A0" w:rsidRDefault="00C27BD4" w:rsidP="00C27BD4">
      <w:pPr>
        <w:pStyle w:val="ListParagraph"/>
        <w:spacing w:line="360" w:lineRule="auto"/>
        <w:ind w:left="1440"/>
        <w:rPr>
          <w:spacing w:val="-3"/>
          <w:sz w:val="24"/>
          <w:szCs w:val="24"/>
        </w:rPr>
      </w:pPr>
    </w:p>
    <w:p w14:paraId="5C7F2C60" w14:textId="55C5CB28" w:rsidR="00C27BD4" w:rsidRPr="008942A0" w:rsidRDefault="00C27BD4" w:rsidP="00C27BD4">
      <w:pPr>
        <w:pStyle w:val="ListParagraph"/>
        <w:numPr>
          <w:ilvl w:val="0"/>
          <w:numId w:val="2"/>
        </w:numPr>
        <w:spacing w:line="360" w:lineRule="auto"/>
        <w:ind w:left="0" w:firstLine="2160"/>
        <w:rPr>
          <w:spacing w:val="-3"/>
          <w:sz w:val="24"/>
          <w:szCs w:val="24"/>
        </w:rPr>
      </w:pPr>
      <w:r w:rsidRPr="008942A0">
        <w:rPr>
          <w:b/>
          <w:spacing w:val="-3"/>
          <w:sz w:val="24"/>
          <w:szCs w:val="24"/>
        </w:rPr>
        <w:t>Do nothing</w:t>
      </w:r>
      <w:r w:rsidRPr="008942A0">
        <w:rPr>
          <w:spacing w:val="-3"/>
          <w:sz w:val="24"/>
          <w:szCs w:val="24"/>
        </w:rPr>
        <w:t xml:space="preserve">.  If you do nothing after receiving this Prehearing Conference Order, your name will be removed from the </w:t>
      </w:r>
      <w:r w:rsidR="00FB1E3D" w:rsidRPr="008942A0">
        <w:rPr>
          <w:spacing w:val="-3"/>
          <w:sz w:val="24"/>
          <w:szCs w:val="24"/>
        </w:rPr>
        <w:t>full-service</w:t>
      </w:r>
      <w:r w:rsidRPr="008942A0">
        <w:rPr>
          <w:spacing w:val="-3"/>
          <w:sz w:val="24"/>
          <w:szCs w:val="24"/>
        </w:rPr>
        <w:t xml:space="preserve"> list.  After the Prehearing Conference, you will not receive any pleadings, filings, discovery requests, written testimony or orders and decisions in this matter.  You will be placed on a </w:t>
      </w:r>
      <w:r w:rsidR="00FB1E3D" w:rsidRPr="008942A0">
        <w:rPr>
          <w:spacing w:val="-3"/>
          <w:sz w:val="24"/>
          <w:szCs w:val="24"/>
        </w:rPr>
        <w:t>limited-service</w:t>
      </w:r>
      <w:r w:rsidRPr="008942A0">
        <w:rPr>
          <w:spacing w:val="-3"/>
          <w:sz w:val="24"/>
          <w:szCs w:val="24"/>
        </w:rPr>
        <w:t xml:space="preserve"> list and receive copies of orders, hearing notices and the Recommended Decision and the Commission’s final Decision.  You may still attend and testify at a public input hearing, if one is scheduled, as explained in the next paragraph.  </w:t>
      </w:r>
    </w:p>
    <w:p w14:paraId="15D653EA" w14:textId="77777777" w:rsidR="00C27BD4" w:rsidRPr="008942A0" w:rsidRDefault="00C27BD4" w:rsidP="00C27BD4">
      <w:pPr>
        <w:pStyle w:val="ListParagraph"/>
        <w:spacing w:line="360" w:lineRule="auto"/>
        <w:ind w:left="2160"/>
        <w:rPr>
          <w:spacing w:val="-3"/>
          <w:sz w:val="24"/>
          <w:szCs w:val="24"/>
        </w:rPr>
      </w:pPr>
    </w:p>
    <w:p w14:paraId="5A5E0735" w14:textId="77777777" w:rsidR="00C27BD4" w:rsidRPr="008942A0" w:rsidRDefault="00C27BD4" w:rsidP="00C27BD4">
      <w:pPr>
        <w:pStyle w:val="ListParagraph"/>
        <w:numPr>
          <w:ilvl w:val="0"/>
          <w:numId w:val="2"/>
        </w:numPr>
        <w:spacing w:line="360" w:lineRule="auto"/>
        <w:ind w:left="0" w:firstLine="2160"/>
        <w:rPr>
          <w:spacing w:val="-3"/>
          <w:sz w:val="24"/>
          <w:szCs w:val="24"/>
        </w:rPr>
      </w:pPr>
      <w:r w:rsidRPr="008942A0">
        <w:rPr>
          <w:b/>
          <w:spacing w:val="-3"/>
          <w:sz w:val="24"/>
          <w:szCs w:val="24"/>
        </w:rPr>
        <w:lastRenderedPageBreak/>
        <w:t>Attend a public input hearing if one is scheduled</w:t>
      </w:r>
      <w:r w:rsidRPr="008942A0">
        <w:rPr>
          <w:spacing w:val="-3"/>
          <w:sz w:val="24"/>
          <w:szCs w:val="24"/>
        </w:rPr>
        <w:t>.  Public input hearings, if scheduled, may be held in geographical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644755DE" w14:textId="77777777" w:rsidR="00C27BD4" w:rsidRPr="008942A0" w:rsidRDefault="00C27BD4" w:rsidP="00C27BD4">
      <w:pPr>
        <w:pStyle w:val="ListParagraph"/>
        <w:spacing w:line="360" w:lineRule="auto"/>
        <w:rPr>
          <w:spacing w:val="-3"/>
          <w:sz w:val="24"/>
          <w:szCs w:val="24"/>
        </w:rPr>
      </w:pPr>
    </w:p>
    <w:p w14:paraId="1FB608C8" w14:textId="77777777" w:rsidR="00C27BD4" w:rsidRPr="008942A0" w:rsidRDefault="00C27BD4" w:rsidP="00C27BD4">
      <w:pPr>
        <w:pStyle w:val="ListParagraph"/>
        <w:numPr>
          <w:ilvl w:val="0"/>
          <w:numId w:val="2"/>
        </w:numPr>
        <w:spacing w:line="360" w:lineRule="auto"/>
        <w:ind w:left="0" w:firstLine="2160"/>
        <w:rPr>
          <w:spacing w:val="-3"/>
          <w:sz w:val="24"/>
          <w:szCs w:val="24"/>
        </w:rPr>
      </w:pPr>
      <w:r w:rsidRPr="008942A0">
        <w:rPr>
          <w:b/>
          <w:spacing w:val="-3"/>
          <w:sz w:val="24"/>
          <w:szCs w:val="24"/>
        </w:rPr>
        <w:t>Become a party of record</w:t>
      </w:r>
      <w:r w:rsidRPr="008942A0">
        <w:rPr>
          <w:spacing w:val="-3"/>
          <w:sz w:val="24"/>
          <w:szCs w:val="24"/>
        </w:rPr>
        <w:t xml:space="preserve">.  As a party of record, you will be served with all of the pleadings, filings, discovery requests, written testimony and orders and decisions served and issued in this proceeding.  </w:t>
      </w:r>
      <w:r w:rsidRPr="008942A0">
        <w:rPr>
          <w:spacing w:val="-3"/>
          <w:sz w:val="24"/>
          <w:szCs w:val="24"/>
          <w:u w:val="single"/>
        </w:rPr>
        <w:t>These documents will be voluminous</w:t>
      </w:r>
      <w:r w:rsidRPr="008942A0">
        <w:rPr>
          <w:spacing w:val="-3"/>
          <w:sz w:val="24"/>
          <w:szCs w:val="24"/>
        </w:rPr>
        <w:t xml:space="preserve">.  Your </w:t>
      </w:r>
      <w:r w:rsidRPr="008942A0">
        <w:rPr>
          <w:i/>
          <w:spacing w:val="-3"/>
          <w:sz w:val="24"/>
          <w:szCs w:val="24"/>
        </w:rPr>
        <w:t>rights</w:t>
      </w:r>
      <w:r w:rsidRPr="008942A0">
        <w:rPr>
          <w:spacing w:val="-3"/>
          <w:sz w:val="24"/>
          <w:szCs w:val="24"/>
        </w:rPr>
        <w:t xml:space="preserve"> as a party of record include the ability to present your own testimony and to cross-examine other witnesses at the formal hearings, and to file exceptions to the presiding officer’s recommended decision.  Your </w:t>
      </w:r>
      <w:r w:rsidRPr="008942A0">
        <w:rPr>
          <w:i/>
          <w:spacing w:val="-3"/>
          <w:sz w:val="24"/>
          <w:szCs w:val="24"/>
        </w:rPr>
        <w:t>duties</w:t>
      </w:r>
      <w:r w:rsidRPr="008942A0">
        <w:rPr>
          <w:spacing w:val="-3"/>
          <w:sz w:val="24"/>
          <w:szCs w:val="24"/>
        </w:rPr>
        <w:t xml:space="preserve"> as a party of record are that you must answer all discovery requests served upon you in accordance with the rules.  You will be required to serve a copy of anything that you </w:t>
      </w:r>
      <w:r w:rsidRPr="008942A0">
        <w:rPr>
          <w:i/>
          <w:spacing w:val="-3"/>
          <w:sz w:val="24"/>
          <w:szCs w:val="24"/>
        </w:rPr>
        <w:t>file</w:t>
      </w:r>
      <w:r w:rsidRPr="008942A0">
        <w:rPr>
          <w:spacing w:val="-3"/>
          <w:sz w:val="24"/>
          <w:szCs w:val="24"/>
        </w:rPr>
        <w:t xml:space="preserve"> upon the presiding officers and </w:t>
      </w:r>
      <w:r w:rsidRPr="008942A0">
        <w:rPr>
          <w:spacing w:val="-3"/>
          <w:sz w:val="24"/>
          <w:szCs w:val="24"/>
          <w:u w:val="single"/>
        </w:rPr>
        <w:t>each party appearing on the service list</w:t>
      </w:r>
      <w:r w:rsidRPr="008942A0">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8942A0">
        <w:rPr>
          <w:b/>
          <w:spacing w:val="-3"/>
          <w:sz w:val="24"/>
          <w:szCs w:val="24"/>
        </w:rPr>
        <w:t>The Pennsylvania Code is available on-line</w:t>
      </w:r>
      <w:r w:rsidRPr="008942A0">
        <w:rPr>
          <w:spacing w:val="-3"/>
          <w:sz w:val="24"/>
          <w:szCs w:val="24"/>
        </w:rPr>
        <w:t xml:space="preserve"> at </w:t>
      </w:r>
      <w:hyperlink r:id="rId9" w:history="1">
        <w:r w:rsidRPr="008942A0">
          <w:rPr>
            <w:rStyle w:val="Hyperlink"/>
            <w:spacing w:val="-3"/>
            <w:sz w:val="24"/>
            <w:szCs w:val="24"/>
          </w:rPr>
          <w:t>http://www.pacodeandbulletin.gov/</w:t>
        </w:r>
      </w:hyperlink>
      <w:r w:rsidRPr="008942A0">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8942A0">
        <w:rPr>
          <w:i/>
          <w:spacing w:val="-3"/>
          <w:sz w:val="24"/>
          <w:szCs w:val="24"/>
        </w:rPr>
        <w:t>See Ordering Paragraph 6.</w:t>
      </w:r>
    </w:p>
    <w:p w14:paraId="257BA00C" w14:textId="77777777" w:rsidR="00C27BD4" w:rsidRPr="008942A0" w:rsidRDefault="00C27BD4" w:rsidP="00C27BD4">
      <w:pPr>
        <w:tabs>
          <w:tab w:val="left" w:pos="-1440"/>
          <w:tab w:val="left" w:pos="-720"/>
          <w:tab w:val="left" w:pos="0"/>
          <w:tab w:val="left" w:pos="720"/>
          <w:tab w:val="left" w:pos="1440"/>
          <w:tab w:val="left" w:pos="2160"/>
        </w:tabs>
        <w:spacing w:line="360" w:lineRule="auto"/>
        <w:ind w:firstLine="1440"/>
        <w:rPr>
          <w:spacing w:val="-3"/>
          <w:sz w:val="24"/>
          <w:szCs w:val="24"/>
        </w:rPr>
      </w:pPr>
    </w:p>
    <w:p w14:paraId="12B7B977" w14:textId="2D43D7E1" w:rsidR="00C27BD4" w:rsidRPr="008942A0" w:rsidRDefault="00722584" w:rsidP="00C27BD4">
      <w:pPr>
        <w:tabs>
          <w:tab w:val="left" w:pos="-1440"/>
          <w:tab w:val="left" w:pos="-720"/>
          <w:tab w:val="left" w:pos="0"/>
          <w:tab w:val="left" w:pos="720"/>
          <w:tab w:val="left" w:pos="1440"/>
          <w:tab w:val="left" w:pos="2160"/>
        </w:tabs>
        <w:spacing w:line="360" w:lineRule="auto"/>
        <w:ind w:firstLine="1440"/>
        <w:rPr>
          <w:sz w:val="24"/>
          <w:szCs w:val="24"/>
        </w:rPr>
      </w:pPr>
      <w:r w:rsidRPr="008942A0">
        <w:rPr>
          <w:spacing w:val="-3"/>
          <w:sz w:val="24"/>
          <w:szCs w:val="24"/>
        </w:rPr>
        <w:lastRenderedPageBreak/>
        <w:t>5</w:t>
      </w:r>
      <w:r w:rsidR="00C27BD4" w:rsidRPr="008942A0">
        <w:rPr>
          <w:spacing w:val="-3"/>
          <w:sz w:val="24"/>
          <w:szCs w:val="24"/>
        </w:rPr>
        <w:t>.</w:t>
      </w:r>
      <w:r w:rsidR="00C27BD4" w:rsidRPr="008942A0">
        <w:rPr>
          <w:spacing w:val="-3"/>
          <w:sz w:val="24"/>
          <w:szCs w:val="24"/>
        </w:rPr>
        <w:tab/>
      </w:r>
      <w:r w:rsidR="00C27BD4" w:rsidRPr="008942A0">
        <w:rPr>
          <w:sz w:val="24"/>
          <w:szCs w:val="24"/>
        </w:rPr>
        <w:t>Please review the regulations pertaining to prehearing conferences, 52 Pa.Code § 5.221-§ 5.224, and in particular, § 5.222(d) which provides, in part:</w:t>
      </w:r>
    </w:p>
    <w:p w14:paraId="2D52BA30" w14:textId="77777777" w:rsidR="00C27BD4" w:rsidRPr="008942A0" w:rsidRDefault="00C27BD4" w:rsidP="00C27BD4">
      <w:pPr>
        <w:pStyle w:val="ParaTab1"/>
        <w:spacing w:line="360" w:lineRule="auto"/>
        <w:ind w:firstLine="0"/>
        <w:rPr>
          <w:rFonts w:ascii="Times New Roman" w:hAnsi="Times New Roman" w:cs="Times New Roman"/>
          <w:spacing w:val="-3"/>
        </w:rPr>
      </w:pPr>
    </w:p>
    <w:p w14:paraId="59BD8081" w14:textId="77777777" w:rsidR="00C27BD4" w:rsidRPr="008942A0" w:rsidRDefault="00C27BD4" w:rsidP="00C27BD4">
      <w:pPr>
        <w:pStyle w:val="ParaTab1"/>
        <w:numPr>
          <w:ilvl w:val="12"/>
          <w:numId w:val="0"/>
        </w:numPr>
        <w:tabs>
          <w:tab w:val="left" w:pos="0"/>
          <w:tab w:val="left" w:pos="720"/>
        </w:tabs>
        <w:ind w:left="1440" w:right="1440"/>
        <w:rPr>
          <w:rFonts w:ascii="Times New Roman" w:hAnsi="Times New Roman" w:cs="Times New Roman"/>
          <w:spacing w:val="-3"/>
        </w:rPr>
      </w:pPr>
      <w:r w:rsidRPr="008942A0">
        <w:rPr>
          <w:rFonts w:ascii="Times New Roman" w:hAnsi="Times New Roman" w:cs="Times New Roman"/>
          <w:spacing w:val="-3"/>
        </w:rPr>
        <w:t xml:space="preserve">(d) Parties and counsel will be expected to attend the conference </w:t>
      </w:r>
      <w:r w:rsidRPr="008942A0">
        <w:rPr>
          <w:rFonts w:ascii="Times New Roman" w:hAnsi="Times New Roman" w:cs="Times New Roman"/>
          <w:spacing w:val="-3"/>
          <w:u w:val="single"/>
        </w:rPr>
        <w:t>fully prepared for a useful discussion</w:t>
      </w:r>
      <w:r w:rsidRPr="008942A0">
        <w:rPr>
          <w:rFonts w:ascii="Times New Roman" w:hAnsi="Times New Roman" w:cs="Times New Roman"/>
          <w:spacing w:val="-3"/>
        </w:rPr>
        <w:t xml:space="preserve"> of all problems involved in the proceeding, both procedural and substantive, and </w:t>
      </w:r>
      <w:r w:rsidRPr="008942A0">
        <w:rPr>
          <w:rFonts w:ascii="Times New Roman" w:hAnsi="Times New Roman" w:cs="Times New Roman"/>
          <w:spacing w:val="-3"/>
          <w:u w:val="single"/>
        </w:rPr>
        <w:t>fully authorized to make commitments</w:t>
      </w:r>
      <w:r w:rsidRPr="008942A0">
        <w:rPr>
          <w:rFonts w:ascii="Times New Roman" w:hAnsi="Times New Roman" w:cs="Times New Roman"/>
          <w:spacing w:val="-3"/>
        </w:rPr>
        <w:t xml:space="preserve"> with respect thereto. </w:t>
      </w:r>
    </w:p>
    <w:p w14:paraId="55F7B020" w14:textId="77777777" w:rsidR="00C27BD4" w:rsidRPr="008942A0" w:rsidRDefault="00C27BD4" w:rsidP="00C27BD4">
      <w:pPr>
        <w:pStyle w:val="ParaTab1"/>
        <w:numPr>
          <w:ilvl w:val="12"/>
          <w:numId w:val="0"/>
        </w:numPr>
        <w:tabs>
          <w:tab w:val="left" w:pos="0"/>
          <w:tab w:val="left" w:pos="720"/>
        </w:tabs>
        <w:ind w:left="1440" w:right="1440"/>
        <w:rPr>
          <w:rFonts w:ascii="Times New Roman" w:hAnsi="Times New Roman" w:cs="Times New Roman"/>
          <w:spacing w:val="-3"/>
        </w:rPr>
      </w:pPr>
    </w:p>
    <w:p w14:paraId="1A2C9E9C" w14:textId="77777777" w:rsidR="00C27BD4" w:rsidRPr="008942A0" w:rsidRDefault="00C27BD4" w:rsidP="00C27BD4">
      <w:pPr>
        <w:tabs>
          <w:tab w:val="left" w:pos="1440"/>
          <w:tab w:val="left" w:pos="2430"/>
        </w:tabs>
        <w:ind w:left="1440" w:right="1440" w:firstLine="720"/>
        <w:rPr>
          <w:sz w:val="24"/>
          <w:szCs w:val="24"/>
        </w:rPr>
      </w:pPr>
      <w:r w:rsidRPr="008942A0">
        <w:rPr>
          <w:sz w:val="24"/>
          <w:szCs w:val="24"/>
        </w:rPr>
        <w:tab/>
        <w:t>(1)</w:t>
      </w:r>
      <w:r w:rsidRPr="008942A0">
        <w:rPr>
          <w:sz w:val="24"/>
          <w:szCs w:val="24"/>
        </w:rPr>
        <w:tab/>
      </w:r>
      <w:r w:rsidRPr="008942A0">
        <w:rPr>
          <w:sz w:val="24"/>
          <w:szCs w:val="24"/>
          <w:u w:val="single"/>
        </w:rPr>
        <w:t>The preparation must include</w:t>
      </w:r>
      <w:r w:rsidRPr="008942A0">
        <w:rPr>
          <w:sz w:val="24"/>
          <w:szCs w:val="24"/>
        </w:rPr>
        <w:t xml:space="preserve"> submission of a prehearing memorandum and list:  </w:t>
      </w:r>
    </w:p>
    <w:p w14:paraId="3CCD7820" w14:textId="77777777" w:rsidR="00C27BD4" w:rsidRPr="008942A0" w:rsidRDefault="00C27BD4" w:rsidP="00C27BD4">
      <w:pPr>
        <w:ind w:left="1440" w:right="1440" w:firstLine="720"/>
        <w:rPr>
          <w:sz w:val="24"/>
          <w:szCs w:val="24"/>
        </w:rPr>
      </w:pPr>
    </w:p>
    <w:p w14:paraId="318638F8" w14:textId="77777777" w:rsidR="00C27BD4" w:rsidRPr="008942A0" w:rsidRDefault="00C27BD4" w:rsidP="00C27BD4">
      <w:pPr>
        <w:tabs>
          <w:tab w:val="left" w:pos="2880"/>
        </w:tabs>
        <w:ind w:left="2880" w:right="1440" w:hanging="720"/>
        <w:rPr>
          <w:sz w:val="24"/>
          <w:szCs w:val="24"/>
        </w:rPr>
      </w:pPr>
      <w:r w:rsidRPr="008942A0">
        <w:rPr>
          <w:sz w:val="24"/>
          <w:szCs w:val="24"/>
        </w:rPr>
        <w:tab/>
        <w:t>(i) The presently identified issues.</w:t>
      </w:r>
    </w:p>
    <w:p w14:paraId="054457AA" w14:textId="77777777" w:rsidR="00C27BD4" w:rsidRPr="008942A0" w:rsidRDefault="00C27BD4" w:rsidP="00C27BD4">
      <w:pPr>
        <w:ind w:left="2160" w:right="1440" w:firstLine="360"/>
        <w:rPr>
          <w:sz w:val="24"/>
          <w:szCs w:val="24"/>
        </w:rPr>
      </w:pPr>
    </w:p>
    <w:p w14:paraId="29E3D8DF" w14:textId="77777777" w:rsidR="00C27BD4" w:rsidRPr="008942A0" w:rsidRDefault="00C27BD4" w:rsidP="00C27BD4">
      <w:pPr>
        <w:tabs>
          <w:tab w:val="left" w:pos="2880"/>
        </w:tabs>
        <w:ind w:left="2880" w:right="1440" w:hanging="720"/>
        <w:rPr>
          <w:sz w:val="24"/>
          <w:szCs w:val="24"/>
        </w:rPr>
      </w:pPr>
      <w:r w:rsidRPr="008942A0">
        <w:rPr>
          <w:sz w:val="24"/>
          <w:szCs w:val="24"/>
        </w:rPr>
        <w:tab/>
        <w:t>(ii) The names and addresses of the witnesses.</w:t>
      </w:r>
    </w:p>
    <w:p w14:paraId="25039AC3" w14:textId="77777777" w:rsidR="00C27BD4" w:rsidRPr="008942A0" w:rsidRDefault="00C27BD4" w:rsidP="00C27BD4">
      <w:pPr>
        <w:tabs>
          <w:tab w:val="left" w:pos="2880"/>
        </w:tabs>
        <w:ind w:left="2880" w:right="1440"/>
        <w:rPr>
          <w:sz w:val="24"/>
          <w:szCs w:val="24"/>
        </w:rPr>
      </w:pPr>
    </w:p>
    <w:p w14:paraId="1654E3B7" w14:textId="77777777" w:rsidR="00C27BD4" w:rsidRPr="008942A0" w:rsidRDefault="00C27BD4" w:rsidP="00C27BD4">
      <w:pPr>
        <w:tabs>
          <w:tab w:val="left" w:pos="2880"/>
        </w:tabs>
        <w:ind w:left="2880" w:right="1440"/>
        <w:rPr>
          <w:sz w:val="24"/>
          <w:szCs w:val="24"/>
        </w:rPr>
      </w:pPr>
      <w:r w:rsidRPr="008942A0">
        <w:rPr>
          <w:sz w:val="24"/>
          <w:szCs w:val="24"/>
        </w:rPr>
        <w:t>(iii) The proposed area of testimony of each witness.</w:t>
      </w:r>
    </w:p>
    <w:p w14:paraId="51B091C9" w14:textId="77777777" w:rsidR="00C27BD4" w:rsidRPr="008942A0" w:rsidRDefault="00C27BD4" w:rsidP="00C27BD4">
      <w:pPr>
        <w:ind w:left="2880" w:right="1440" w:firstLine="360"/>
        <w:rPr>
          <w:sz w:val="24"/>
          <w:szCs w:val="24"/>
        </w:rPr>
      </w:pPr>
    </w:p>
    <w:p w14:paraId="7DD5AF99" w14:textId="77777777" w:rsidR="00C27BD4" w:rsidRPr="008942A0" w:rsidRDefault="00C27BD4" w:rsidP="00C27BD4">
      <w:pPr>
        <w:tabs>
          <w:tab w:val="left" w:pos="2430"/>
          <w:tab w:val="left" w:pos="2880"/>
        </w:tabs>
        <w:ind w:left="2880" w:right="1440" w:hanging="720"/>
        <w:rPr>
          <w:sz w:val="24"/>
          <w:szCs w:val="24"/>
          <w:u w:val="single"/>
        </w:rPr>
      </w:pPr>
      <w:r w:rsidRPr="008942A0">
        <w:rPr>
          <w:sz w:val="24"/>
          <w:szCs w:val="24"/>
        </w:rPr>
        <w:tab/>
        <w:t>(2)</w:t>
      </w:r>
      <w:r w:rsidRPr="008942A0">
        <w:rPr>
          <w:sz w:val="24"/>
          <w:szCs w:val="24"/>
        </w:rPr>
        <w:tab/>
      </w:r>
      <w:r w:rsidRPr="008942A0">
        <w:rPr>
          <w:sz w:val="24"/>
          <w:szCs w:val="24"/>
          <w:u w:val="single"/>
        </w:rPr>
        <w:t>The preparation may include:</w:t>
      </w:r>
    </w:p>
    <w:p w14:paraId="09BE69C9" w14:textId="77777777" w:rsidR="00C27BD4" w:rsidRPr="008942A0" w:rsidRDefault="00C27BD4" w:rsidP="00C27BD4">
      <w:pPr>
        <w:tabs>
          <w:tab w:val="left" w:pos="2430"/>
          <w:tab w:val="left" w:pos="2520"/>
        </w:tabs>
        <w:ind w:left="2880" w:right="1440" w:hanging="1080"/>
        <w:rPr>
          <w:sz w:val="24"/>
          <w:szCs w:val="24"/>
        </w:rPr>
      </w:pPr>
    </w:p>
    <w:p w14:paraId="68ECF864" w14:textId="77777777" w:rsidR="00C27BD4" w:rsidRPr="008942A0" w:rsidRDefault="00C27BD4" w:rsidP="00C27BD4">
      <w:pPr>
        <w:tabs>
          <w:tab w:val="left" w:pos="2880"/>
        </w:tabs>
        <w:ind w:left="2880" w:right="1440" w:hanging="720"/>
        <w:rPr>
          <w:sz w:val="24"/>
          <w:szCs w:val="24"/>
        </w:rPr>
      </w:pPr>
      <w:r w:rsidRPr="008942A0">
        <w:rPr>
          <w:sz w:val="24"/>
          <w:szCs w:val="24"/>
        </w:rPr>
        <w:tab/>
        <w:t>(i) Development of a proposed procedural schedule.</w:t>
      </w:r>
    </w:p>
    <w:p w14:paraId="66021341" w14:textId="77777777" w:rsidR="00C27BD4" w:rsidRPr="008942A0" w:rsidRDefault="00C27BD4" w:rsidP="00C27BD4">
      <w:pPr>
        <w:ind w:left="2880" w:right="1440" w:hanging="360"/>
        <w:rPr>
          <w:sz w:val="24"/>
          <w:szCs w:val="24"/>
        </w:rPr>
      </w:pPr>
    </w:p>
    <w:p w14:paraId="78A99946" w14:textId="77777777" w:rsidR="00C27BD4" w:rsidRPr="008942A0" w:rsidRDefault="00C27BD4" w:rsidP="00C27BD4">
      <w:pPr>
        <w:tabs>
          <w:tab w:val="left" w:pos="2880"/>
        </w:tabs>
        <w:ind w:left="2880" w:right="1440" w:hanging="720"/>
        <w:rPr>
          <w:sz w:val="24"/>
          <w:szCs w:val="24"/>
        </w:rPr>
      </w:pPr>
      <w:r w:rsidRPr="008942A0">
        <w:rPr>
          <w:sz w:val="24"/>
          <w:szCs w:val="24"/>
        </w:rPr>
        <w:tab/>
        <w:t>(ii) Advance study of all relevant materials.</w:t>
      </w:r>
    </w:p>
    <w:p w14:paraId="1D6A0B84" w14:textId="77777777" w:rsidR="00C27BD4" w:rsidRPr="008942A0" w:rsidRDefault="00C27BD4" w:rsidP="00C27BD4">
      <w:pPr>
        <w:tabs>
          <w:tab w:val="left" w:pos="2880"/>
        </w:tabs>
        <w:ind w:left="2880" w:right="1440" w:hanging="720"/>
        <w:rPr>
          <w:sz w:val="24"/>
          <w:szCs w:val="24"/>
        </w:rPr>
      </w:pPr>
    </w:p>
    <w:p w14:paraId="08488ED0" w14:textId="77777777" w:rsidR="00C27BD4" w:rsidRPr="008942A0" w:rsidRDefault="00C27BD4" w:rsidP="00C27BD4">
      <w:pPr>
        <w:tabs>
          <w:tab w:val="left" w:pos="2880"/>
        </w:tabs>
        <w:ind w:left="2880" w:right="1440" w:hanging="720"/>
        <w:rPr>
          <w:sz w:val="24"/>
          <w:szCs w:val="24"/>
        </w:rPr>
      </w:pPr>
      <w:r w:rsidRPr="008942A0">
        <w:rPr>
          <w:sz w:val="24"/>
          <w:szCs w:val="24"/>
        </w:rPr>
        <w:tab/>
        <w:t xml:space="preserve">(iii) Advance informal communication between the parties, including requests for additional data and information, to the extent it appears feasible and desirable.  </w:t>
      </w:r>
    </w:p>
    <w:p w14:paraId="629B7C74" w14:textId="77777777" w:rsidR="00C27BD4" w:rsidRPr="008942A0" w:rsidRDefault="00C27BD4" w:rsidP="00C27BD4">
      <w:pPr>
        <w:ind w:left="2880" w:right="1440"/>
        <w:rPr>
          <w:sz w:val="24"/>
          <w:szCs w:val="24"/>
        </w:rPr>
      </w:pPr>
    </w:p>
    <w:p w14:paraId="02026581" w14:textId="77777777" w:rsidR="00C27BD4" w:rsidRPr="008942A0" w:rsidRDefault="00C27BD4" w:rsidP="00C27BD4">
      <w:pPr>
        <w:tabs>
          <w:tab w:val="left" w:pos="1440"/>
        </w:tabs>
        <w:spacing w:line="360" w:lineRule="auto"/>
        <w:ind w:right="1440"/>
        <w:rPr>
          <w:sz w:val="24"/>
          <w:szCs w:val="24"/>
        </w:rPr>
      </w:pPr>
      <w:r w:rsidRPr="008942A0">
        <w:rPr>
          <w:sz w:val="24"/>
          <w:szCs w:val="24"/>
        </w:rPr>
        <w:tab/>
        <w:t>(Emphasis added.)</w:t>
      </w:r>
    </w:p>
    <w:p w14:paraId="30FCC6E7" w14:textId="77777777" w:rsidR="00C27BD4" w:rsidRPr="008942A0" w:rsidRDefault="00C27BD4" w:rsidP="00C27BD4">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6C6758DF" w14:textId="6D112141" w:rsidR="00C27BD4" w:rsidRPr="008942A0" w:rsidRDefault="00C27BD4" w:rsidP="00C27BD4">
      <w:pPr>
        <w:tabs>
          <w:tab w:val="left" w:pos="0"/>
        </w:tabs>
        <w:spacing w:line="360" w:lineRule="auto"/>
        <w:ind w:left="90"/>
        <w:rPr>
          <w:spacing w:val="-3"/>
          <w:sz w:val="24"/>
          <w:szCs w:val="24"/>
        </w:rPr>
      </w:pPr>
      <w:r w:rsidRPr="008942A0">
        <w:rPr>
          <w:sz w:val="24"/>
          <w:szCs w:val="24"/>
        </w:rPr>
        <w:tab/>
      </w:r>
      <w:r w:rsidRPr="008942A0">
        <w:rPr>
          <w:sz w:val="24"/>
          <w:szCs w:val="24"/>
        </w:rPr>
        <w:tab/>
      </w:r>
      <w:r w:rsidR="00722584" w:rsidRPr="008942A0">
        <w:rPr>
          <w:sz w:val="24"/>
          <w:szCs w:val="24"/>
        </w:rPr>
        <w:t>6</w:t>
      </w:r>
      <w:r w:rsidRPr="008942A0">
        <w:rPr>
          <w:sz w:val="24"/>
          <w:szCs w:val="24"/>
        </w:rPr>
        <w:t>.</w:t>
      </w:r>
      <w:r w:rsidRPr="008942A0">
        <w:rPr>
          <w:sz w:val="24"/>
          <w:szCs w:val="24"/>
        </w:rPr>
        <w:tab/>
      </w:r>
      <w:r w:rsidRPr="008942A0">
        <w:rPr>
          <w:spacing w:val="-3"/>
          <w:sz w:val="24"/>
          <w:szCs w:val="24"/>
        </w:rPr>
        <w:t xml:space="preserve">Parties should review the regulations relating to discovery, specifically 52 Pa.Code § 5.331(b), which provides, </w:t>
      </w:r>
      <w:r w:rsidRPr="008942A0">
        <w:rPr>
          <w:i/>
          <w:iCs/>
          <w:spacing w:val="-3"/>
          <w:sz w:val="24"/>
          <w:szCs w:val="24"/>
        </w:rPr>
        <w:t>inter alia</w:t>
      </w:r>
      <w:r w:rsidRPr="008942A0">
        <w:rPr>
          <w:spacing w:val="-3"/>
          <w:sz w:val="24"/>
          <w:szCs w:val="24"/>
        </w:rPr>
        <w:t xml:space="preserve">, that “a party shall endeavor to initiate discovery as early in the proceedings as reasonably possible,” and 52 Pa.Code § 5.322, </w:t>
      </w:r>
      <w:r w:rsidRPr="008942A0">
        <w:rPr>
          <w:spacing w:val="-3"/>
          <w:sz w:val="24"/>
          <w:szCs w:val="24"/>
          <w:u w:val="single"/>
        </w:rPr>
        <w:t>which encourages parties to exchange information on an informal basis</w:t>
      </w:r>
      <w:r w:rsidRPr="008942A0">
        <w:rPr>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8942A0">
        <w:rPr>
          <w:spacing w:val="-3"/>
          <w:sz w:val="24"/>
          <w:szCs w:val="24"/>
        </w:rPr>
        <w:noBreakHyphen/>
        <w:t>5.372.</w:t>
      </w:r>
    </w:p>
    <w:p w14:paraId="53C94265" w14:textId="77777777" w:rsidR="00C27BD4" w:rsidRPr="008942A0" w:rsidRDefault="00C27BD4" w:rsidP="00C27BD4">
      <w:pPr>
        <w:pStyle w:val="ParaTab1"/>
        <w:numPr>
          <w:ilvl w:val="12"/>
          <w:numId w:val="0"/>
        </w:numPr>
        <w:spacing w:line="360" w:lineRule="auto"/>
        <w:ind w:firstLine="1440"/>
        <w:rPr>
          <w:rFonts w:ascii="Times New Roman" w:hAnsi="Times New Roman" w:cs="Times New Roman"/>
          <w:spacing w:val="-3"/>
        </w:rPr>
      </w:pPr>
    </w:p>
    <w:p w14:paraId="72A954C0" w14:textId="444FA73B" w:rsidR="00C27BD4" w:rsidRPr="008942A0" w:rsidRDefault="00C27BD4" w:rsidP="00722584">
      <w:pPr>
        <w:pStyle w:val="ParaTab1"/>
        <w:spacing w:line="360" w:lineRule="auto"/>
        <w:ind w:firstLine="0"/>
        <w:rPr>
          <w:rFonts w:ascii="Times New Roman" w:hAnsi="Times New Roman" w:cs="Times New Roman"/>
          <w:spacing w:val="-3"/>
        </w:rPr>
      </w:pPr>
      <w:r w:rsidRPr="008942A0">
        <w:rPr>
          <w:rFonts w:ascii="Times New Roman" w:hAnsi="Times New Roman" w:cs="Times New Roman"/>
          <w:spacing w:val="-3"/>
        </w:rPr>
        <w:lastRenderedPageBreak/>
        <w:tab/>
      </w:r>
      <w:r w:rsidRPr="008942A0">
        <w:rPr>
          <w:rFonts w:ascii="Times New Roman" w:hAnsi="Times New Roman" w:cs="Times New Roman"/>
          <w:spacing w:val="-3"/>
        </w:rPr>
        <w:tab/>
      </w:r>
      <w:r w:rsidR="00722584" w:rsidRPr="008942A0">
        <w:rPr>
          <w:rFonts w:ascii="Times New Roman" w:hAnsi="Times New Roman" w:cs="Times New Roman"/>
          <w:spacing w:val="-3"/>
        </w:rPr>
        <w:t>7</w:t>
      </w:r>
      <w:r w:rsidRPr="008942A0">
        <w:rPr>
          <w:rFonts w:ascii="Times New Roman" w:hAnsi="Times New Roman" w:cs="Times New Roman"/>
          <w:spacing w:val="-3"/>
        </w:rPr>
        <w:t>.</w:t>
      </w:r>
      <w:r w:rsidRPr="008942A0">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sidRPr="008942A0">
        <w:rPr>
          <w:rFonts w:ascii="Times New Roman" w:hAnsi="Times New Roman" w:cs="Times New Roman"/>
          <w:i/>
          <w:iCs/>
          <w:spacing w:val="-3"/>
        </w:rPr>
        <w:t>Pro Hac Vice</w:t>
      </w:r>
      <w:r w:rsidRPr="008942A0">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8942A0">
        <w:rPr>
          <w:rFonts w:ascii="Times New Roman" w:hAnsi="Times New Roman" w:cs="Times New Roman"/>
          <w:i/>
          <w:iCs/>
          <w:spacing w:val="-3"/>
        </w:rPr>
        <w:t>Pro Hac Vice</w:t>
      </w:r>
      <w:r w:rsidRPr="008942A0">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Pa.Code § 1.24(b). </w:t>
      </w:r>
    </w:p>
    <w:p w14:paraId="6525442E" w14:textId="77777777" w:rsidR="00C27BD4" w:rsidRPr="008942A0" w:rsidRDefault="00C27BD4" w:rsidP="00C27BD4">
      <w:pPr>
        <w:spacing w:line="360" w:lineRule="auto"/>
        <w:rPr>
          <w:sz w:val="24"/>
          <w:szCs w:val="24"/>
        </w:rPr>
      </w:pPr>
    </w:p>
    <w:p w14:paraId="61B5916B" w14:textId="379F88CB" w:rsidR="00C27BD4" w:rsidRPr="008942A0" w:rsidRDefault="00C27BD4" w:rsidP="00C27BD4">
      <w:pPr>
        <w:spacing w:line="360" w:lineRule="auto"/>
        <w:rPr>
          <w:sz w:val="24"/>
          <w:szCs w:val="24"/>
        </w:rPr>
      </w:pPr>
      <w:r w:rsidRPr="008942A0">
        <w:rPr>
          <w:sz w:val="24"/>
          <w:szCs w:val="24"/>
        </w:rPr>
        <w:tab/>
      </w:r>
      <w:r w:rsidRPr="008942A0">
        <w:rPr>
          <w:sz w:val="24"/>
          <w:szCs w:val="24"/>
        </w:rPr>
        <w:tab/>
      </w:r>
      <w:r w:rsidR="00722584" w:rsidRPr="008942A0">
        <w:rPr>
          <w:sz w:val="24"/>
          <w:szCs w:val="24"/>
        </w:rPr>
        <w:t>8</w:t>
      </w:r>
      <w:r w:rsidRPr="008942A0">
        <w:rPr>
          <w:sz w:val="24"/>
          <w:szCs w:val="24"/>
        </w:rPr>
        <w:t>.</w:t>
      </w:r>
      <w:r w:rsidRPr="008942A0">
        <w:rPr>
          <w:sz w:val="24"/>
          <w:szCs w:val="24"/>
        </w:rPr>
        <w:tab/>
        <w:t xml:space="preserve">Any party may email the undersigned presiding officer a request to be moved from either the </w:t>
      </w:r>
      <w:r w:rsidR="003A2A4B" w:rsidRPr="008942A0">
        <w:rPr>
          <w:sz w:val="24"/>
          <w:szCs w:val="24"/>
        </w:rPr>
        <w:t>full-service</w:t>
      </w:r>
      <w:r w:rsidRPr="008942A0">
        <w:rPr>
          <w:sz w:val="24"/>
          <w:szCs w:val="24"/>
        </w:rPr>
        <w:t xml:space="preserve"> list to the </w:t>
      </w:r>
      <w:r w:rsidR="008E77C4" w:rsidRPr="008942A0">
        <w:rPr>
          <w:sz w:val="24"/>
          <w:szCs w:val="24"/>
        </w:rPr>
        <w:t>limited-service</w:t>
      </w:r>
      <w:r w:rsidRPr="008942A0">
        <w:rPr>
          <w:sz w:val="24"/>
          <w:szCs w:val="24"/>
        </w:rPr>
        <w:t xml:space="preserve"> list, or to be moved from the </w:t>
      </w:r>
      <w:r w:rsidR="008E77C4" w:rsidRPr="008942A0">
        <w:rPr>
          <w:sz w:val="24"/>
          <w:szCs w:val="24"/>
        </w:rPr>
        <w:t>limited-service</w:t>
      </w:r>
      <w:r w:rsidRPr="008942A0">
        <w:rPr>
          <w:sz w:val="24"/>
          <w:szCs w:val="24"/>
        </w:rPr>
        <w:t xml:space="preserve"> list to the </w:t>
      </w:r>
      <w:r w:rsidR="00FF410B" w:rsidRPr="008942A0">
        <w:rPr>
          <w:sz w:val="24"/>
          <w:szCs w:val="24"/>
        </w:rPr>
        <w:t>full-service</w:t>
      </w:r>
      <w:r w:rsidRPr="008942A0">
        <w:rPr>
          <w:sz w:val="24"/>
          <w:szCs w:val="24"/>
        </w:rPr>
        <w:t xml:space="preserve"> list.  Upon the receipt of such a request, the undersigned presiding officers will issue an Order revising the service lists for this case.  Such changes will be effective as of the date of the Order and will not apply to any document filed and served prior to the date of that Order.</w:t>
      </w:r>
    </w:p>
    <w:p w14:paraId="0D98A79E" w14:textId="77777777" w:rsidR="00C27BD4" w:rsidRPr="008942A0" w:rsidRDefault="00C27BD4" w:rsidP="00C27BD4">
      <w:pPr>
        <w:spacing w:line="360" w:lineRule="auto"/>
        <w:rPr>
          <w:sz w:val="24"/>
          <w:szCs w:val="24"/>
        </w:rPr>
      </w:pPr>
    </w:p>
    <w:p w14:paraId="34630189" w14:textId="4EEC878C" w:rsidR="00C27BD4" w:rsidRPr="008942A0" w:rsidRDefault="00C27BD4" w:rsidP="00C27BD4">
      <w:pPr>
        <w:spacing w:line="360" w:lineRule="auto"/>
        <w:rPr>
          <w:spacing w:val="-3"/>
          <w:sz w:val="24"/>
          <w:szCs w:val="24"/>
        </w:rPr>
      </w:pPr>
      <w:r w:rsidRPr="008942A0">
        <w:rPr>
          <w:sz w:val="24"/>
          <w:szCs w:val="24"/>
        </w:rPr>
        <w:tab/>
      </w:r>
      <w:r w:rsidRPr="008942A0">
        <w:rPr>
          <w:sz w:val="24"/>
          <w:szCs w:val="24"/>
        </w:rPr>
        <w:tab/>
      </w:r>
      <w:r w:rsidR="00722584" w:rsidRPr="008942A0">
        <w:rPr>
          <w:sz w:val="24"/>
          <w:szCs w:val="24"/>
        </w:rPr>
        <w:t>9</w:t>
      </w:r>
      <w:r w:rsidRPr="008942A0">
        <w:rPr>
          <w:sz w:val="24"/>
          <w:szCs w:val="24"/>
        </w:rPr>
        <w:t>.</w:t>
      </w:r>
      <w:r w:rsidRPr="008942A0">
        <w:rPr>
          <w:sz w:val="24"/>
          <w:szCs w:val="24"/>
        </w:rPr>
        <w:tab/>
      </w:r>
      <w:r w:rsidRPr="008942A0">
        <w:rPr>
          <w:spacing w:val="-3"/>
          <w:sz w:val="24"/>
          <w:szCs w:val="24"/>
        </w:rPr>
        <w:t>You must serve the presiding Administrative Law Judges directly with a copy of any document that you file in this proceeding.  If you send the undersigned presiding officers any correspondence or document, you must send a copy to all other parties.  For your convenience, a copy of the Commission’s current service list of the parties to this proceeding is enclosed with this Order.</w:t>
      </w:r>
    </w:p>
    <w:p w14:paraId="553EB3E5" w14:textId="77777777" w:rsidR="00C27BD4" w:rsidRPr="008942A0" w:rsidRDefault="00C27BD4" w:rsidP="00C27BD4">
      <w:pPr>
        <w:spacing w:line="360" w:lineRule="auto"/>
        <w:rPr>
          <w:spacing w:val="-3"/>
          <w:sz w:val="24"/>
          <w:szCs w:val="24"/>
        </w:rPr>
      </w:pPr>
    </w:p>
    <w:p w14:paraId="61882AD6" w14:textId="77777777" w:rsidR="00C27BD4" w:rsidRPr="008942A0" w:rsidRDefault="00C27BD4" w:rsidP="00C27BD4">
      <w:pPr>
        <w:spacing w:line="360" w:lineRule="auto"/>
        <w:rPr>
          <w:spacing w:val="-3"/>
          <w:sz w:val="24"/>
          <w:szCs w:val="24"/>
        </w:rPr>
      </w:pPr>
    </w:p>
    <w:p w14:paraId="3FE03AFE" w14:textId="284E57CA" w:rsidR="00C27BD4" w:rsidRPr="008942A0" w:rsidRDefault="00C27BD4" w:rsidP="00C27BD4">
      <w:pPr>
        <w:rPr>
          <w:sz w:val="24"/>
          <w:szCs w:val="24"/>
        </w:rPr>
      </w:pPr>
      <w:r w:rsidRPr="008942A0">
        <w:rPr>
          <w:spacing w:val="-3"/>
          <w:sz w:val="24"/>
          <w:szCs w:val="24"/>
        </w:rPr>
        <w:t xml:space="preserve">Date:  </w:t>
      </w:r>
      <w:r w:rsidR="00722584" w:rsidRPr="008942A0">
        <w:rPr>
          <w:spacing w:val="-3"/>
          <w:sz w:val="24"/>
          <w:szCs w:val="24"/>
          <w:u w:val="single"/>
        </w:rPr>
        <w:t>June 14, 2022</w:t>
      </w:r>
      <w:r w:rsidR="00722584" w:rsidRPr="008942A0">
        <w:rPr>
          <w:spacing w:val="-3"/>
          <w:sz w:val="24"/>
          <w:szCs w:val="24"/>
          <w:u w:val="single"/>
        </w:rPr>
        <w:tab/>
      </w:r>
      <w:r w:rsidRPr="008942A0">
        <w:rPr>
          <w:spacing w:val="-3"/>
          <w:sz w:val="24"/>
          <w:szCs w:val="24"/>
        </w:rPr>
        <w:tab/>
      </w:r>
      <w:r w:rsidRPr="008942A0">
        <w:rPr>
          <w:spacing w:val="-3"/>
          <w:sz w:val="24"/>
          <w:szCs w:val="24"/>
        </w:rPr>
        <w:tab/>
      </w:r>
      <w:r w:rsidRPr="008942A0">
        <w:rPr>
          <w:spacing w:val="-3"/>
          <w:sz w:val="24"/>
          <w:szCs w:val="24"/>
        </w:rPr>
        <w:tab/>
      </w:r>
      <w:r w:rsidRPr="008942A0">
        <w:rPr>
          <w:spacing w:val="-3"/>
          <w:sz w:val="24"/>
          <w:szCs w:val="24"/>
        </w:rPr>
        <w:tab/>
      </w:r>
      <w:bookmarkStart w:id="0" w:name="_Hlk80885315"/>
      <w:r w:rsidRPr="008942A0">
        <w:rPr>
          <w:sz w:val="24"/>
          <w:szCs w:val="24"/>
          <w:u w:val="single"/>
        </w:rPr>
        <w:tab/>
      </w:r>
      <w:r w:rsidRPr="008942A0">
        <w:rPr>
          <w:sz w:val="24"/>
          <w:szCs w:val="24"/>
          <w:u w:val="single"/>
        </w:rPr>
        <w:tab/>
        <w:t>/s/</w:t>
      </w:r>
      <w:r w:rsidRPr="008942A0">
        <w:rPr>
          <w:sz w:val="24"/>
          <w:szCs w:val="24"/>
          <w:u w:val="single"/>
        </w:rPr>
        <w:tab/>
      </w:r>
      <w:r w:rsidRPr="008942A0">
        <w:rPr>
          <w:sz w:val="24"/>
          <w:szCs w:val="24"/>
          <w:u w:val="single"/>
        </w:rPr>
        <w:tab/>
      </w:r>
      <w:r w:rsidRPr="008942A0">
        <w:rPr>
          <w:sz w:val="24"/>
          <w:szCs w:val="24"/>
          <w:u w:val="single"/>
        </w:rPr>
        <w:tab/>
      </w:r>
      <w:r w:rsidRPr="008942A0">
        <w:rPr>
          <w:sz w:val="24"/>
          <w:szCs w:val="24"/>
          <w:u w:val="single"/>
        </w:rPr>
        <w:tab/>
      </w:r>
    </w:p>
    <w:p w14:paraId="184407A7" w14:textId="77777777" w:rsidR="00C27BD4" w:rsidRPr="008942A0" w:rsidRDefault="00C27BD4" w:rsidP="00C27BD4">
      <w:pPr>
        <w:rPr>
          <w:sz w:val="24"/>
          <w:szCs w:val="24"/>
        </w:rPr>
      </w:pP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t xml:space="preserve">Eranda Vero </w:t>
      </w:r>
    </w:p>
    <w:p w14:paraId="04E6624B" w14:textId="77777777" w:rsidR="00C27BD4" w:rsidRPr="008942A0" w:rsidRDefault="00C27BD4" w:rsidP="00C27BD4">
      <w:pPr>
        <w:spacing w:line="360" w:lineRule="auto"/>
        <w:rPr>
          <w:sz w:val="24"/>
          <w:szCs w:val="24"/>
        </w:rPr>
      </w:pP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t>Administrative Law Judge</w:t>
      </w:r>
    </w:p>
    <w:bookmarkEnd w:id="0"/>
    <w:p w14:paraId="15559BCF" w14:textId="77777777" w:rsidR="00C27BD4" w:rsidRPr="008942A0" w:rsidRDefault="00C27BD4" w:rsidP="00C27BD4">
      <w:pPr>
        <w:rPr>
          <w:caps/>
          <w:sz w:val="24"/>
          <w:szCs w:val="24"/>
        </w:rPr>
      </w:pPr>
    </w:p>
    <w:p w14:paraId="10470F65" w14:textId="77777777" w:rsidR="00C27BD4" w:rsidRPr="008942A0" w:rsidRDefault="00C27BD4" w:rsidP="00C27BD4">
      <w:pPr>
        <w:rPr>
          <w:caps/>
          <w:sz w:val="24"/>
          <w:szCs w:val="24"/>
        </w:rPr>
      </w:pPr>
    </w:p>
    <w:p w14:paraId="11265C34" w14:textId="77777777" w:rsidR="00C27BD4" w:rsidRPr="008942A0" w:rsidRDefault="00C27BD4" w:rsidP="00C27BD4">
      <w:pPr>
        <w:rPr>
          <w:sz w:val="24"/>
          <w:szCs w:val="24"/>
        </w:rPr>
      </w:pPr>
      <w:r w:rsidRPr="008942A0">
        <w:rPr>
          <w:caps/>
          <w:sz w:val="24"/>
          <w:szCs w:val="24"/>
        </w:rPr>
        <w:tab/>
      </w:r>
      <w:r w:rsidRPr="008942A0">
        <w:rPr>
          <w:caps/>
          <w:sz w:val="24"/>
          <w:szCs w:val="24"/>
        </w:rPr>
        <w:tab/>
      </w:r>
      <w:r w:rsidRPr="008942A0">
        <w:rPr>
          <w:caps/>
          <w:sz w:val="24"/>
          <w:szCs w:val="24"/>
        </w:rPr>
        <w:tab/>
      </w:r>
      <w:r w:rsidRPr="008942A0">
        <w:rPr>
          <w:caps/>
          <w:sz w:val="24"/>
          <w:szCs w:val="24"/>
        </w:rPr>
        <w:tab/>
      </w:r>
      <w:r w:rsidRPr="008942A0">
        <w:rPr>
          <w:caps/>
          <w:sz w:val="24"/>
          <w:szCs w:val="24"/>
        </w:rPr>
        <w:tab/>
      </w:r>
      <w:r w:rsidRPr="008942A0">
        <w:rPr>
          <w:caps/>
          <w:sz w:val="24"/>
          <w:szCs w:val="24"/>
        </w:rPr>
        <w:tab/>
      </w:r>
      <w:r w:rsidRPr="008942A0">
        <w:rPr>
          <w:caps/>
          <w:sz w:val="24"/>
          <w:szCs w:val="24"/>
        </w:rPr>
        <w:tab/>
      </w:r>
      <w:r w:rsidRPr="008942A0">
        <w:rPr>
          <w:sz w:val="24"/>
          <w:szCs w:val="24"/>
          <w:u w:val="single"/>
        </w:rPr>
        <w:tab/>
      </w:r>
      <w:r w:rsidRPr="008942A0">
        <w:rPr>
          <w:sz w:val="24"/>
          <w:szCs w:val="24"/>
          <w:u w:val="single"/>
        </w:rPr>
        <w:tab/>
        <w:t>/s/</w:t>
      </w:r>
      <w:r w:rsidRPr="008942A0">
        <w:rPr>
          <w:sz w:val="24"/>
          <w:szCs w:val="24"/>
          <w:u w:val="single"/>
        </w:rPr>
        <w:tab/>
      </w:r>
      <w:r w:rsidRPr="008942A0">
        <w:rPr>
          <w:sz w:val="24"/>
          <w:szCs w:val="24"/>
          <w:u w:val="single"/>
        </w:rPr>
        <w:tab/>
      </w:r>
      <w:r w:rsidRPr="008942A0">
        <w:rPr>
          <w:sz w:val="24"/>
          <w:szCs w:val="24"/>
          <w:u w:val="single"/>
        </w:rPr>
        <w:tab/>
      </w:r>
      <w:r w:rsidRPr="008942A0">
        <w:rPr>
          <w:sz w:val="24"/>
          <w:szCs w:val="24"/>
          <w:u w:val="single"/>
        </w:rPr>
        <w:tab/>
      </w:r>
    </w:p>
    <w:p w14:paraId="07ABE773" w14:textId="77777777" w:rsidR="00C27BD4" w:rsidRPr="008942A0" w:rsidRDefault="00C27BD4" w:rsidP="00C27BD4">
      <w:pPr>
        <w:rPr>
          <w:sz w:val="24"/>
          <w:szCs w:val="24"/>
        </w:rPr>
      </w:pP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t>Gail M. Chiodo</w:t>
      </w:r>
    </w:p>
    <w:p w14:paraId="68DACEDD" w14:textId="77777777" w:rsidR="00C27BD4" w:rsidRPr="008942A0" w:rsidRDefault="00C27BD4" w:rsidP="00C27BD4">
      <w:pPr>
        <w:spacing w:line="360" w:lineRule="auto"/>
        <w:rPr>
          <w:sz w:val="24"/>
          <w:szCs w:val="24"/>
        </w:rPr>
      </w:pP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r>
      <w:r w:rsidRPr="008942A0">
        <w:rPr>
          <w:sz w:val="24"/>
          <w:szCs w:val="24"/>
        </w:rPr>
        <w:tab/>
        <w:t>Administrative Law Judge</w:t>
      </w:r>
    </w:p>
    <w:p w14:paraId="2776D903" w14:textId="3D87F9E6" w:rsidR="00F1077A" w:rsidRPr="008942A0" w:rsidRDefault="00F1077A">
      <w:pPr>
        <w:spacing w:after="160" w:line="259" w:lineRule="auto"/>
        <w:rPr>
          <w:sz w:val="24"/>
          <w:szCs w:val="24"/>
        </w:rPr>
      </w:pPr>
      <w:r w:rsidRPr="008942A0">
        <w:rPr>
          <w:sz w:val="24"/>
          <w:szCs w:val="24"/>
        </w:rPr>
        <w:br w:type="page"/>
      </w:r>
    </w:p>
    <w:p w14:paraId="4C0DDF50" w14:textId="77777777" w:rsidR="00F1077A" w:rsidRPr="008942A0" w:rsidRDefault="00F1077A" w:rsidP="00F1077A">
      <w:pPr>
        <w:rPr>
          <w:rFonts w:eastAsia="Microsoft Sans Serif"/>
          <w:b/>
          <w:sz w:val="24"/>
          <w:szCs w:val="24"/>
          <w:u w:val="single"/>
        </w:rPr>
      </w:pPr>
      <w:r w:rsidRPr="008942A0">
        <w:rPr>
          <w:rFonts w:eastAsia="Microsoft Sans Serif"/>
          <w:b/>
          <w:sz w:val="24"/>
          <w:szCs w:val="24"/>
          <w:u w:val="single"/>
        </w:rPr>
        <w:lastRenderedPageBreak/>
        <w:t>P-2022-3030253 - THE PITTSBURGH WATER AND SEWER AUTHORITY’S PETITION FOR PILOT PRIVATE SERVICE LINE LEAK REPAIR AND EXPANDED CONSERVATION PROGRAM FOR LOW INCOME CUSTOMERS</w:t>
      </w:r>
    </w:p>
    <w:p w14:paraId="4B3CE84A" w14:textId="77777777" w:rsidR="00F1077A" w:rsidRPr="008942A0" w:rsidRDefault="00F1077A" w:rsidP="00F1077A">
      <w:pPr>
        <w:rPr>
          <w:rFonts w:eastAsia="Microsoft Sans Serif"/>
          <w:b/>
          <w:sz w:val="24"/>
          <w:szCs w:val="24"/>
          <w:u w:val="single"/>
        </w:rPr>
      </w:pPr>
    </w:p>
    <w:p w14:paraId="20A39941" w14:textId="77777777" w:rsidR="00F1077A" w:rsidRPr="008942A0" w:rsidRDefault="00F1077A" w:rsidP="00F1077A">
      <w:pPr>
        <w:rPr>
          <w:rFonts w:eastAsia="Microsoft Sans Serif"/>
          <w:b/>
          <w:sz w:val="24"/>
          <w:szCs w:val="24"/>
          <w:u w:val="single"/>
        </w:rPr>
      </w:pPr>
    </w:p>
    <w:p w14:paraId="3F3B1C1E" w14:textId="77777777" w:rsidR="00F1077A" w:rsidRPr="008942A0" w:rsidRDefault="00F1077A" w:rsidP="00F1077A">
      <w:pPr>
        <w:rPr>
          <w:rFonts w:eastAsia="Microsoft Sans Serif"/>
          <w:sz w:val="24"/>
          <w:szCs w:val="24"/>
        </w:rPr>
      </w:pPr>
      <w:r w:rsidRPr="008942A0">
        <w:rPr>
          <w:rFonts w:eastAsia="Microsoft Sans Serif"/>
          <w:sz w:val="24"/>
          <w:szCs w:val="24"/>
        </w:rPr>
        <w:t>DEANNE M O'DELL ESQUIRE</w:t>
      </w:r>
    </w:p>
    <w:p w14:paraId="59B28C01" w14:textId="77777777" w:rsidR="00F1077A" w:rsidRPr="008942A0" w:rsidRDefault="00F1077A" w:rsidP="00F1077A">
      <w:pPr>
        <w:rPr>
          <w:rFonts w:eastAsia="Microsoft Sans Serif"/>
          <w:sz w:val="24"/>
          <w:szCs w:val="24"/>
        </w:rPr>
      </w:pPr>
      <w:r w:rsidRPr="008942A0">
        <w:rPr>
          <w:rFonts w:eastAsia="Microsoft Sans Serif"/>
          <w:sz w:val="24"/>
          <w:szCs w:val="24"/>
        </w:rPr>
        <w:t>DANIEL CLEARFIELD ESQUIRE</w:t>
      </w:r>
    </w:p>
    <w:p w14:paraId="31B1EBCA" w14:textId="77777777" w:rsidR="00F1077A" w:rsidRPr="008942A0" w:rsidRDefault="00F1077A" w:rsidP="00F1077A">
      <w:pPr>
        <w:rPr>
          <w:rFonts w:eastAsia="Microsoft Sans Serif"/>
          <w:sz w:val="24"/>
          <w:szCs w:val="24"/>
        </w:rPr>
      </w:pPr>
      <w:r w:rsidRPr="008942A0">
        <w:rPr>
          <w:rFonts w:eastAsia="Microsoft Sans Serif"/>
          <w:sz w:val="24"/>
          <w:szCs w:val="24"/>
        </w:rPr>
        <w:t>ECKERT SEAMANS CHERIN &amp; MELLOTT LLC</w:t>
      </w:r>
    </w:p>
    <w:p w14:paraId="11AF6DAA" w14:textId="77777777" w:rsidR="00F1077A" w:rsidRPr="008942A0" w:rsidRDefault="00F1077A" w:rsidP="00F1077A">
      <w:pPr>
        <w:rPr>
          <w:rFonts w:eastAsia="Microsoft Sans Serif"/>
          <w:sz w:val="24"/>
          <w:szCs w:val="24"/>
        </w:rPr>
      </w:pPr>
      <w:r w:rsidRPr="008942A0">
        <w:rPr>
          <w:rFonts w:eastAsia="Microsoft Sans Serif"/>
          <w:sz w:val="24"/>
          <w:szCs w:val="24"/>
        </w:rPr>
        <w:t>213 MARKET STREET  8TH FLOOR</w:t>
      </w:r>
    </w:p>
    <w:p w14:paraId="120EDEF7"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17101</w:t>
      </w:r>
    </w:p>
    <w:p w14:paraId="5F8C52CA" w14:textId="77777777" w:rsidR="00F1077A" w:rsidRPr="008942A0" w:rsidRDefault="00F1077A" w:rsidP="00F1077A">
      <w:pPr>
        <w:rPr>
          <w:rFonts w:eastAsia="Microsoft Sans Serif"/>
          <w:sz w:val="24"/>
          <w:szCs w:val="24"/>
        </w:rPr>
      </w:pPr>
      <w:r w:rsidRPr="008942A0">
        <w:rPr>
          <w:rFonts w:eastAsia="Microsoft Sans Serif"/>
          <w:b/>
          <w:bCs/>
          <w:sz w:val="24"/>
          <w:szCs w:val="24"/>
        </w:rPr>
        <w:t>717.237.6000</w:t>
      </w:r>
    </w:p>
    <w:p w14:paraId="2550FDE7" w14:textId="77777777" w:rsidR="00F1077A" w:rsidRPr="008942A0" w:rsidRDefault="00F1077A" w:rsidP="00F1077A">
      <w:pPr>
        <w:rPr>
          <w:rFonts w:eastAsia="Microsoft Sans Serif"/>
          <w:sz w:val="24"/>
          <w:szCs w:val="24"/>
        </w:rPr>
      </w:pPr>
      <w:r w:rsidRPr="008942A0">
        <w:rPr>
          <w:rFonts w:eastAsia="Microsoft Sans Serif"/>
          <w:sz w:val="24"/>
          <w:szCs w:val="24"/>
        </w:rPr>
        <w:t>dodell@eckertseamans.com</w:t>
      </w:r>
    </w:p>
    <w:p w14:paraId="2F295DB0" w14:textId="77777777" w:rsidR="00F1077A" w:rsidRPr="008942A0" w:rsidRDefault="00F1077A" w:rsidP="00F1077A">
      <w:pPr>
        <w:rPr>
          <w:rFonts w:eastAsia="Microsoft Sans Serif"/>
          <w:sz w:val="24"/>
          <w:szCs w:val="24"/>
        </w:rPr>
      </w:pPr>
      <w:r w:rsidRPr="008942A0">
        <w:rPr>
          <w:rFonts w:eastAsia="Microsoft Sans Serif"/>
          <w:sz w:val="24"/>
          <w:szCs w:val="24"/>
        </w:rPr>
        <w:t>dclearfield@eckertseamans.com</w:t>
      </w:r>
    </w:p>
    <w:p w14:paraId="60FBE973" w14:textId="77777777" w:rsidR="00F1077A" w:rsidRPr="008942A0" w:rsidRDefault="00F1077A" w:rsidP="00F1077A">
      <w:pPr>
        <w:rPr>
          <w:rFonts w:eastAsia="Microsoft Sans Serif"/>
          <w:sz w:val="24"/>
          <w:szCs w:val="24"/>
        </w:rPr>
      </w:pPr>
      <w:r w:rsidRPr="008942A0">
        <w:rPr>
          <w:rFonts w:eastAsia="Microsoft Sans Serif"/>
          <w:sz w:val="24"/>
          <w:szCs w:val="24"/>
        </w:rPr>
        <w:t>Accepts eService</w:t>
      </w:r>
    </w:p>
    <w:p w14:paraId="3B37C9AD" w14:textId="77777777" w:rsidR="00F1077A" w:rsidRPr="008942A0" w:rsidRDefault="00F1077A" w:rsidP="00F1077A">
      <w:pPr>
        <w:rPr>
          <w:rFonts w:eastAsia="Microsoft Sans Serif"/>
          <w:i/>
          <w:iCs/>
          <w:sz w:val="24"/>
          <w:szCs w:val="24"/>
        </w:rPr>
      </w:pPr>
      <w:r w:rsidRPr="008942A0">
        <w:rPr>
          <w:rFonts w:eastAsia="Microsoft Sans Serif"/>
          <w:i/>
          <w:iCs/>
          <w:sz w:val="24"/>
          <w:szCs w:val="24"/>
        </w:rPr>
        <w:t>Represents The Pittsburgh Water and Sewer Authority</w:t>
      </w:r>
    </w:p>
    <w:p w14:paraId="6640D713" w14:textId="77777777" w:rsidR="00F1077A" w:rsidRPr="008942A0" w:rsidRDefault="00F1077A" w:rsidP="00F1077A">
      <w:pPr>
        <w:rPr>
          <w:rFonts w:eastAsia="Microsoft Sans Serif"/>
          <w:sz w:val="24"/>
          <w:szCs w:val="24"/>
        </w:rPr>
      </w:pPr>
    </w:p>
    <w:p w14:paraId="6087DCF3" w14:textId="77777777" w:rsidR="00F1077A" w:rsidRPr="008942A0" w:rsidRDefault="00F1077A" w:rsidP="00F1077A">
      <w:pPr>
        <w:rPr>
          <w:rFonts w:eastAsia="Microsoft Sans Serif"/>
          <w:sz w:val="24"/>
          <w:szCs w:val="24"/>
        </w:rPr>
      </w:pPr>
      <w:r w:rsidRPr="008942A0">
        <w:rPr>
          <w:rFonts w:eastAsia="Microsoft Sans Serif"/>
          <w:sz w:val="24"/>
          <w:szCs w:val="24"/>
        </w:rPr>
        <w:t>GINA MILLER ESQUIRE</w:t>
      </w:r>
    </w:p>
    <w:p w14:paraId="57344971" w14:textId="77777777" w:rsidR="00F1077A" w:rsidRPr="008942A0" w:rsidRDefault="00F1077A" w:rsidP="00F1077A">
      <w:pPr>
        <w:rPr>
          <w:rFonts w:eastAsia="Microsoft Sans Serif"/>
          <w:sz w:val="24"/>
          <w:szCs w:val="24"/>
        </w:rPr>
      </w:pPr>
      <w:r w:rsidRPr="008942A0">
        <w:rPr>
          <w:rFonts w:eastAsia="Microsoft Sans Serif"/>
          <w:sz w:val="24"/>
          <w:szCs w:val="24"/>
        </w:rPr>
        <w:t>PA PUC BUREAU OF INVESTIGATION AND ENFORCEMENT</w:t>
      </w:r>
    </w:p>
    <w:p w14:paraId="0BF254DD" w14:textId="77777777" w:rsidR="00F1077A" w:rsidRPr="008942A0" w:rsidRDefault="00F1077A" w:rsidP="00F1077A">
      <w:pPr>
        <w:rPr>
          <w:rFonts w:eastAsia="Microsoft Sans Serif"/>
          <w:sz w:val="24"/>
          <w:szCs w:val="24"/>
        </w:rPr>
      </w:pPr>
      <w:r w:rsidRPr="008942A0">
        <w:rPr>
          <w:rFonts w:eastAsia="Microsoft Sans Serif"/>
          <w:sz w:val="24"/>
          <w:szCs w:val="24"/>
        </w:rPr>
        <w:t>400 NORTH STREET</w:t>
      </w:r>
    </w:p>
    <w:p w14:paraId="6AAE4978"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17120</w:t>
      </w:r>
    </w:p>
    <w:p w14:paraId="3B4580B9" w14:textId="77777777" w:rsidR="00F1077A" w:rsidRPr="008942A0" w:rsidRDefault="00F1077A" w:rsidP="00F1077A">
      <w:pPr>
        <w:rPr>
          <w:rFonts w:eastAsia="Microsoft Sans Serif"/>
          <w:b/>
          <w:bCs/>
          <w:sz w:val="24"/>
          <w:szCs w:val="24"/>
        </w:rPr>
      </w:pPr>
      <w:r w:rsidRPr="008942A0">
        <w:rPr>
          <w:rFonts w:eastAsia="Microsoft Sans Serif"/>
          <w:b/>
          <w:bCs/>
          <w:sz w:val="24"/>
          <w:szCs w:val="24"/>
        </w:rPr>
        <w:t>717.783.8754</w:t>
      </w:r>
    </w:p>
    <w:p w14:paraId="746803E8" w14:textId="77777777" w:rsidR="00F1077A" w:rsidRPr="008942A0" w:rsidRDefault="00F1077A" w:rsidP="00F1077A">
      <w:pPr>
        <w:rPr>
          <w:rFonts w:eastAsia="Microsoft Sans Serif"/>
          <w:sz w:val="24"/>
          <w:szCs w:val="24"/>
        </w:rPr>
      </w:pPr>
      <w:r w:rsidRPr="008942A0">
        <w:rPr>
          <w:rFonts w:eastAsia="Microsoft Sans Serif"/>
          <w:sz w:val="24"/>
          <w:szCs w:val="24"/>
        </w:rPr>
        <w:t>ginmiller@pa.gov</w:t>
      </w:r>
    </w:p>
    <w:p w14:paraId="556ADF27" w14:textId="77777777" w:rsidR="00F1077A" w:rsidRPr="008942A0" w:rsidRDefault="00F1077A" w:rsidP="00F1077A">
      <w:pPr>
        <w:rPr>
          <w:rFonts w:eastAsia="Microsoft Sans Serif"/>
          <w:sz w:val="24"/>
          <w:szCs w:val="24"/>
        </w:rPr>
      </w:pPr>
      <w:r w:rsidRPr="008942A0">
        <w:rPr>
          <w:rFonts w:eastAsia="Microsoft Sans Serif"/>
          <w:sz w:val="24"/>
          <w:szCs w:val="24"/>
        </w:rPr>
        <w:t>Accepts eService</w:t>
      </w:r>
    </w:p>
    <w:p w14:paraId="7FFFCF61" w14:textId="77777777" w:rsidR="00F1077A" w:rsidRPr="008942A0" w:rsidRDefault="00F1077A" w:rsidP="00F1077A">
      <w:pPr>
        <w:rPr>
          <w:rFonts w:eastAsia="Microsoft Sans Serif"/>
          <w:sz w:val="24"/>
          <w:szCs w:val="24"/>
        </w:rPr>
      </w:pPr>
      <w:r w:rsidRPr="008942A0">
        <w:rPr>
          <w:rFonts w:eastAsia="Microsoft Sans Serif"/>
          <w:sz w:val="24"/>
          <w:szCs w:val="24"/>
        </w:rPr>
        <w:t xml:space="preserve"> </w:t>
      </w:r>
    </w:p>
    <w:p w14:paraId="13C3B1E1" w14:textId="77777777" w:rsidR="00F1077A" w:rsidRPr="008942A0" w:rsidRDefault="00F1077A" w:rsidP="00F1077A">
      <w:pPr>
        <w:rPr>
          <w:rFonts w:eastAsia="Microsoft Sans Serif"/>
          <w:b/>
          <w:bCs/>
          <w:sz w:val="24"/>
          <w:szCs w:val="24"/>
        </w:rPr>
      </w:pPr>
      <w:r w:rsidRPr="008942A0">
        <w:rPr>
          <w:rFonts w:eastAsia="Microsoft Sans Serif"/>
          <w:sz w:val="24"/>
          <w:szCs w:val="24"/>
        </w:rPr>
        <w:t>CHRISTINE M HOOVER ESQUIRE</w:t>
      </w:r>
    </w:p>
    <w:p w14:paraId="558BBF1B" w14:textId="77777777" w:rsidR="00F1077A" w:rsidRPr="008942A0" w:rsidRDefault="00F1077A" w:rsidP="00F1077A">
      <w:pPr>
        <w:rPr>
          <w:rFonts w:eastAsia="Microsoft Sans Serif"/>
          <w:sz w:val="24"/>
          <w:szCs w:val="24"/>
        </w:rPr>
      </w:pPr>
      <w:r w:rsidRPr="008942A0">
        <w:rPr>
          <w:rFonts w:eastAsia="Microsoft Sans Serif"/>
          <w:sz w:val="24"/>
          <w:szCs w:val="24"/>
        </w:rPr>
        <w:t>ERIN L GANNON ESQUIRE</w:t>
      </w:r>
    </w:p>
    <w:p w14:paraId="6D2F5BC0" w14:textId="77777777" w:rsidR="00F1077A" w:rsidRPr="008942A0" w:rsidRDefault="00F1077A" w:rsidP="00F1077A">
      <w:pPr>
        <w:rPr>
          <w:rFonts w:eastAsia="Microsoft Sans Serif"/>
          <w:sz w:val="24"/>
          <w:szCs w:val="24"/>
        </w:rPr>
      </w:pPr>
      <w:r w:rsidRPr="008942A0">
        <w:rPr>
          <w:rFonts w:eastAsia="Microsoft Sans Serif"/>
          <w:sz w:val="24"/>
          <w:szCs w:val="24"/>
        </w:rPr>
        <w:t>LAUREN E GUERRA ESQUIRE</w:t>
      </w:r>
    </w:p>
    <w:p w14:paraId="4CDFD8FF" w14:textId="77777777" w:rsidR="00F1077A" w:rsidRPr="008942A0" w:rsidRDefault="00F1077A" w:rsidP="00F1077A">
      <w:pPr>
        <w:rPr>
          <w:rFonts w:eastAsia="Microsoft Sans Serif"/>
          <w:sz w:val="24"/>
          <w:szCs w:val="24"/>
        </w:rPr>
      </w:pPr>
      <w:r w:rsidRPr="008942A0">
        <w:rPr>
          <w:rFonts w:eastAsia="Microsoft Sans Serif"/>
          <w:sz w:val="24"/>
          <w:szCs w:val="24"/>
        </w:rPr>
        <w:t>SANTO G SPATARO ESQUIRE</w:t>
      </w:r>
    </w:p>
    <w:p w14:paraId="42949F67" w14:textId="77777777" w:rsidR="00F1077A" w:rsidRPr="008942A0" w:rsidRDefault="00F1077A" w:rsidP="00F1077A">
      <w:pPr>
        <w:rPr>
          <w:rFonts w:eastAsia="Microsoft Sans Serif"/>
          <w:sz w:val="24"/>
          <w:szCs w:val="24"/>
        </w:rPr>
      </w:pPr>
      <w:r w:rsidRPr="008942A0">
        <w:rPr>
          <w:rFonts w:eastAsia="Microsoft Sans Serif"/>
          <w:sz w:val="24"/>
          <w:szCs w:val="24"/>
        </w:rPr>
        <w:t>OFFICE OF CONSUMER ADVOCATE</w:t>
      </w:r>
    </w:p>
    <w:p w14:paraId="5AB41A6B" w14:textId="77777777" w:rsidR="00F1077A" w:rsidRPr="008942A0" w:rsidRDefault="00F1077A" w:rsidP="00F1077A">
      <w:pPr>
        <w:rPr>
          <w:rFonts w:eastAsia="Microsoft Sans Serif"/>
          <w:sz w:val="24"/>
          <w:szCs w:val="24"/>
        </w:rPr>
      </w:pPr>
      <w:r w:rsidRPr="008942A0">
        <w:rPr>
          <w:rFonts w:eastAsia="Microsoft Sans Serif"/>
          <w:sz w:val="24"/>
          <w:szCs w:val="24"/>
        </w:rPr>
        <w:t>5TH FLOOR FORUM PLACE</w:t>
      </w:r>
    </w:p>
    <w:p w14:paraId="4A665935" w14:textId="77777777" w:rsidR="00F1077A" w:rsidRPr="008942A0" w:rsidRDefault="00F1077A" w:rsidP="00F1077A">
      <w:pPr>
        <w:rPr>
          <w:rFonts w:eastAsia="Microsoft Sans Serif"/>
          <w:sz w:val="24"/>
          <w:szCs w:val="24"/>
        </w:rPr>
      </w:pPr>
      <w:r w:rsidRPr="008942A0">
        <w:rPr>
          <w:rFonts w:eastAsia="Microsoft Sans Serif"/>
          <w:sz w:val="24"/>
          <w:szCs w:val="24"/>
        </w:rPr>
        <w:t>555 WALNUT STREET</w:t>
      </w:r>
    </w:p>
    <w:p w14:paraId="53791407"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17101</w:t>
      </w:r>
    </w:p>
    <w:p w14:paraId="67023F36" w14:textId="77777777" w:rsidR="00F1077A" w:rsidRPr="008942A0" w:rsidRDefault="00F1077A" w:rsidP="00F1077A">
      <w:pPr>
        <w:rPr>
          <w:rFonts w:eastAsia="Microsoft Sans Serif"/>
          <w:sz w:val="24"/>
          <w:szCs w:val="24"/>
        </w:rPr>
      </w:pPr>
      <w:r w:rsidRPr="008942A0">
        <w:rPr>
          <w:rFonts w:eastAsia="Microsoft Sans Serif"/>
          <w:b/>
          <w:bCs/>
          <w:sz w:val="24"/>
          <w:szCs w:val="24"/>
        </w:rPr>
        <w:t>717.783.5048</w:t>
      </w:r>
    </w:p>
    <w:p w14:paraId="5C3FDF52" w14:textId="77777777" w:rsidR="00F1077A" w:rsidRPr="008942A0" w:rsidRDefault="00F1077A" w:rsidP="00F1077A">
      <w:pPr>
        <w:rPr>
          <w:rFonts w:eastAsia="Microsoft Sans Serif"/>
          <w:sz w:val="24"/>
          <w:szCs w:val="24"/>
        </w:rPr>
      </w:pPr>
      <w:r w:rsidRPr="008942A0">
        <w:rPr>
          <w:rFonts w:eastAsia="Microsoft Sans Serif"/>
          <w:sz w:val="24"/>
          <w:szCs w:val="24"/>
        </w:rPr>
        <w:t>choover@paoca.org</w:t>
      </w:r>
    </w:p>
    <w:p w14:paraId="19672B6D" w14:textId="77777777" w:rsidR="00F1077A" w:rsidRPr="008942A0" w:rsidRDefault="00F1077A" w:rsidP="00F1077A">
      <w:pPr>
        <w:rPr>
          <w:rFonts w:eastAsia="Microsoft Sans Serif"/>
          <w:sz w:val="24"/>
          <w:szCs w:val="24"/>
        </w:rPr>
      </w:pPr>
      <w:r w:rsidRPr="008942A0">
        <w:rPr>
          <w:rFonts w:eastAsia="Microsoft Sans Serif"/>
          <w:sz w:val="24"/>
          <w:szCs w:val="24"/>
        </w:rPr>
        <w:t>egannon@paoca.org</w:t>
      </w:r>
    </w:p>
    <w:p w14:paraId="25F9B7E3" w14:textId="77777777" w:rsidR="00F1077A" w:rsidRPr="008942A0" w:rsidRDefault="00F1077A" w:rsidP="00F1077A">
      <w:pPr>
        <w:rPr>
          <w:rFonts w:eastAsia="Microsoft Sans Serif"/>
          <w:sz w:val="24"/>
          <w:szCs w:val="24"/>
        </w:rPr>
      </w:pPr>
      <w:r w:rsidRPr="008942A0">
        <w:rPr>
          <w:rFonts w:eastAsia="Microsoft Sans Serif"/>
          <w:sz w:val="24"/>
          <w:szCs w:val="24"/>
        </w:rPr>
        <w:t>lguerra@paoca.org</w:t>
      </w:r>
    </w:p>
    <w:p w14:paraId="78103749" w14:textId="77777777" w:rsidR="00F1077A" w:rsidRPr="008942A0" w:rsidRDefault="00F1077A" w:rsidP="00F1077A">
      <w:pPr>
        <w:rPr>
          <w:rFonts w:eastAsia="Microsoft Sans Serif"/>
          <w:sz w:val="24"/>
          <w:szCs w:val="24"/>
        </w:rPr>
      </w:pPr>
      <w:r w:rsidRPr="008942A0">
        <w:rPr>
          <w:rFonts w:eastAsia="Microsoft Sans Serif"/>
          <w:sz w:val="24"/>
          <w:szCs w:val="24"/>
        </w:rPr>
        <w:t>sspataro@paoca.org</w:t>
      </w:r>
    </w:p>
    <w:p w14:paraId="2125D1B9" w14:textId="77777777" w:rsidR="00F1077A" w:rsidRPr="008942A0" w:rsidRDefault="00F1077A" w:rsidP="00F1077A">
      <w:pPr>
        <w:rPr>
          <w:rFonts w:eastAsia="Microsoft Sans Serif"/>
          <w:sz w:val="24"/>
          <w:szCs w:val="24"/>
        </w:rPr>
      </w:pPr>
      <w:r w:rsidRPr="008942A0">
        <w:rPr>
          <w:rFonts w:eastAsia="Microsoft Sans Serif"/>
          <w:sz w:val="24"/>
          <w:szCs w:val="24"/>
        </w:rPr>
        <w:t>Accepts eService</w:t>
      </w:r>
    </w:p>
    <w:p w14:paraId="42EB76C1" w14:textId="77777777" w:rsidR="00F1077A" w:rsidRPr="008942A0" w:rsidRDefault="00F1077A" w:rsidP="00F1077A">
      <w:pPr>
        <w:rPr>
          <w:rFonts w:eastAsia="Microsoft Sans Serif"/>
          <w:sz w:val="24"/>
          <w:szCs w:val="24"/>
        </w:rPr>
      </w:pPr>
    </w:p>
    <w:p w14:paraId="050B366B" w14:textId="77777777" w:rsidR="00F1077A" w:rsidRPr="008942A0" w:rsidRDefault="00F1077A" w:rsidP="00F1077A">
      <w:pPr>
        <w:rPr>
          <w:sz w:val="24"/>
          <w:szCs w:val="24"/>
        </w:rPr>
      </w:pPr>
      <w:r w:rsidRPr="008942A0">
        <w:rPr>
          <w:sz w:val="24"/>
          <w:szCs w:val="24"/>
        </w:rPr>
        <w:t>BRIAN KALCIC</w:t>
      </w:r>
    </w:p>
    <w:p w14:paraId="1A335FAB" w14:textId="77777777" w:rsidR="00F1077A" w:rsidRPr="008942A0" w:rsidRDefault="00F1077A" w:rsidP="00F1077A">
      <w:pPr>
        <w:rPr>
          <w:sz w:val="24"/>
          <w:szCs w:val="24"/>
        </w:rPr>
      </w:pPr>
      <w:r w:rsidRPr="008942A0">
        <w:rPr>
          <w:sz w:val="24"/>
          <w:szCs w:val="24"/>
        </w:rPr>
        <w:t xml:space="preserve">EXCEL CONSULTING </w:t>
      </w:r>
    </w:p>
    <w:p w14:paraId="3FE9F0D2" w14:textId="77777777" w:rsidR="00F1077A" w:rsidRPr="008942A0" w:rsidRDefault="00F1077A" w:rsidP="00F1077A">
      <w:pPr>
        <w:rPr>
          <w:sz w:val="24"/>
          <w:szCs w:val="24"/>
        </w:rPr>
      </w:pPr>
      <w:r w:rsidRPr="008942A0">
        <w:rPr>
          <w:sz w:val="24"/>
          <w:szCs w:val="24"/>
        </w:rPr>
        <w:t>225 S. MERAMEC AVE SUITE 720T</w:t>
      </w:r>
    </w:p>
    <w:p w14:paraId="0CC88FFE" w14:textId="77777777" w:rsidR="00F1077A" w:rsidRPr="008942A0" w:rsidRDefault="00F1077A" w:rsidP="00F1077A">
      <w:pPr>
        <w:rPr>
          <w:sz w:val="24"/>
          <w:szCs w:val="24"/>
        </w:rPr>
      </w:pPr>
      <w:r w:rsidRPr="008942A0">
        <w:rPr>
          <w:sz w:val="24"/>
          <w:szCs w:val="24"/>
        </w:rPr>
        <w:t>ST. LOUIS, MO 63105</w:t>
      </w:r>
    </w:p>
    <w:p w14:paraId="0548C5BD" w14:textId="77777777" w:rsidR="00F1077A" w:rsidRPr="008942A0" w:rsidRDefault="00F1077A" w:rsidP="00F1077A">
      <w:pPr>
        <w:rPr>
          <w:sz w:val="24"/>
          <w:szCs w:val="24"/>
        </w:rPr>
      </w:pPr>
      <w:r w:rsidRPr="008942A0">
        <w:rPr>
          <w:sz w:val="24"/>
          <w:szCs w:val="24"/>
        </w:rPr>
        <w:t>excel.consulting@sbcglobal.net</w:t>
      </w:r>
    </w:p>
    <w:p w14:paraId="53D69B8E" w14:textId="3790BE72" w:rsidR="00F1077A" w:rsidRDefault="00F1077A" w:rsidP="00F1077A">
      <w:pPr>
        <w:rPr>
          <w:sz w:val="24"/>
          <w:szCs w:val="24"/>
        </w:rPr>
      </w:pPr>
      <w:r w:rsidRPr="008942A0">
        <w:rPr>
          <w:sz w:val="24"/>
          <w:szCs w:val="24"/>
        </w:rPr>
        <w:t>Accepts eService</w:t>
      </w:r>
    </w:p>
    <w:p w14:paraId="46E6ECC9" w14:textId="6320E3E4" w:rsidR="008942A0" w:rsidRDefault="008942A0">
      <w:pPr>
        <w:spacing w:after="160" w:line="259" w:lineRule="auto"/>
        <w:rPr>
          <w:sz w:val="24"/>
          <w:szCs w:val="24"/>
        </w:rPr>
      </w:pPr>
      <w:r>
        <w:rPr>
          <w:sz w:val="24"/>
          <w:szCs w:val="24"/>
        </w:rPr>
        <w:br w:type="page"/>
      </w:r>
    </w:p>
    <w:p w14:paraId="17E10340" w14:textId="77777777" w:rsidR="00F1077A" w:rsidRPr="008942A0" w:rsidRDefault="00F1077A" w:rsidP="00F1077A">
      <w:pPr>
        <w:rPr>
          <w:rFonts w:eastAsia="Microsoft Sans Serif"/>
          <w:sz w:val="24"/>
          <w:szCs w:val="24"/>
        </w:rPr>
      </w:pPr>
      <w:r w:rsidRPr="008942A0">
        <w:rPr>
          <w:rFonts w:eastAsia="Microsoft Sans Serif"/>
          <w:sz w:val="24"/>
          <w:szCs w:val="24"/>
        </w:rPr>
        <w:lastRenderedPageBreak/>
        <w:t xml:space="preserve">THOMAS J. SNISCAK, ESQ. </w:t>
      </w:r>
    </w:p>
    <w:p w14:paraId="2E466A1E" w14:textId="77777777" w:rsidR="00F1077A" w:rsidRPr="008942A0" w:rsidRDefault="00F1077A" w:rsidP="00F1077A">
      <w:pPr>
        <w:rPr>
          <w:rFonts w:eastAsia="Microsoft Sans Serif"/>
          <w:sz w:val="24"/>
          <w:szCs w:val="24"/>
        </w:rPr>
      </w:pPr>
      <w:r w:rsidRPr="008942A0">
        <w:rPr>
          <w:rFonts w:eastAsia="Microsoft Sans Serif"/>
          <w:sz w:val="24"/>
          <w:szCs w:val="24"/>
        </w:rPr>
        <w:t>KEVIN J. MCKEON, ESQ.</w:t>
      </w:r>
    </w:p>
    <w:p w14:paraId="5E61DFC2" w14:textId="77777777" w:rsidR="00F1077A" w:rsidRPr="008942A0" w:rsidRDefault="00F1077A" w:rsidP="00F1077A">
      <w:pPr>
        <w:rPr>
          <w:rFonts w:eastAsia="Microsoft Sans Serif"/>
          <w:sz w:val="24"/>
          <w:szCs w:val="24"/>
        </w:rPr>
      </w:pPr>
      <w:r w:rsidRPr="008942A0">
        <w:rPr>
          <w:rFonts w:eastAsia="Microsoft Sans Serif"/>
          <w:sz w:val="24"/>
          <w:szCs w:val="24"/>
        </w:rPr>
        <w:t>WHITNEY E. SNYDER, ESQ.</w:t>
      </w:r>
    </w:p>
    <w:p w14:paraId="6BD1EDAA" w14:textId="77777777" w:rsidR="00F1077A" w:rsidRPr="008942A0" w:rsidRDefault="00F1077A" w:rsidP="00F1077A">
      <w:pPr>
        <w:rPr>
          <w:rFonts w:eastAsia="Microsoft Sans Serif"/>
          <w:sz w:val="24"/>
          <w:szCs w:val="24"/>
        </w:rPr>
      </w:pPr>
      <w:r w:rsidRPr="008942A0">
        <w:rPr>
          <w:rFonts w:eastAsia="Microsoft Sans Serif"/>
          <w:sz w:val="24"/>
          <w:szCs w:val="24"/>
        </w:rPr>
        <w:t>HAWKE MCKEON &amp; SNISCAK, LLP</w:t>
      </w:r>
    </w:p>
    <w:p w14:paraId="6F978AF1" w14:textId="77777777" w:rsidR="00F1077A" w:rsidRPr="008942A0" w:rsidRDefault="00F1077A" w:rsidP="00F1077A">
      <w:pPr>
        <w:rPr>
          <w:rFonts w:eastAsia="Microsoft Sans Serif"/>
          <w:sz w:val="24"/>
          <w:szCs w:val="24"/>
        </w:rPr>
      </w:pPr>
      <w:r w:rsidRPr="008942A0">
        <w:rPr>
          <w:rFonts w:eastAsia="Microsoft Sans Serif"/>
          <w:sz w:val="24"/>
          <w:szCs w:val="24"/>
        </w:rPr>
        <w:t>100 NORTH TENTH STREET</w:t>
      </w:r>
    </w:p>
    <w:p w14:paraId="23BA26E1"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17101</w:t>
      </w:r>
    </w:p>
    <w:p w14:paraId="37724BCC" w14:textId="77777777" w:rsidR="00F1077A" w:rsidRPr="008942A0" w:rsidRDefault="00F1077A" w:rsidP="00F1077A">
      <w:pPr>
        <w:rPr>
          <w:rFonts w:eastAsia="Microsoft Sans Serif"/>
          <w:b/>
          <w:bCs/>
          <w:sz w:val="24"/>
          <w:szCs w:val="24"/>
        </w:rPr>
      </w:pPr>
      <w:r w:rsidRPr="008942A0">
        <w:rPr>
          <w:rFonts w:eastAsia="Microsoft Sans Serif"/>
          <w:b/>
          <w:bCs/>
          <w:sz w:val="24"/>
          <w:szCs w:val="24"/>
        </w:rPr>
        <w:t>717.236.1300</w:t>
      </w:r>
    </w:p>
    <w:p w14:paraId="36D2A495" w14:textId="77777777" w:rsidR="00F1077A" w:rsidRPr="008942A0" w:rsidRDefault="00F1077A" w:rsidP="00F1077A">
      <w:pPr>
        <w:rPr>
          <w:rFonts w:eastAsia="Microsoft Sans Serif"/>
          <w:sz w:val="24"/>
          <w:szCs w:val="24"/>
        </w:rPr>
      </w:pPr>
      <w:r w:rsidRPr="008942A0">
        <w:rPr>
          <w:rFonts w:eastAsia="Microsoft Sans Serif"/>
          <w:sz w:val="24"/>
          <w:szCs w:val="24"/>
        </w:rPr>
        <w:t>tjsniscak@hmslegal.com</w:t>
      </w:r>
    </w:p>
    <w:p w14:paraId="4A00A8F1" w14:textId="77777777" w:rsidR="00F1077A" w:rsidRPr="008942A0" w:rsidRDefault="00F1077A" w:rsidP="00F1077A">
      <w:pPr>
        <w:rPr>
          <w:rFonts w:eastAsia="Microsoft Sans Serif"/>
          <w:sz w:val="24"/>
          <w:szCs w:val="24"/>
        </w:rPr>
      </w:pPr>
      <w:r w:rsidRPr="008942A0">
        <w:rPr>
          <w:rFonts w:eastAsia="Microsoft Sans Serif"/>
          <w:sz w:val="24"/>
          <w:szCs w:val="24"/>
        </w:rPr>
        <w:t>kjmckeon@hmslegal.com</w:t>
      </w:r>
    </w:p>
    <w:p w14:paraId="165E03F7" w14:textId="77777777" w:rsidR="00F1077A" w:rsidRPr="008942A0" w:rsidRDefault="00F1077A" w:rsidP="00F1077A">
      <w:pPr>
        <w:rPr>
          <w:rFonts w:eastAsia="Microsoft Sans Serif"/>
          <w:sz w:val="24"/>
          <w:szCs w:val="24"/>
        </w:rPr>
      </w:pPr>
      <w:r w:rsidRPr="008942A0">
        <w:rPr>
          <w:rFonts w:eastAsia="Microsoft Sans Serif"/>
          <w:sz w:val="24"/>
          <w:szCs w:val="24"/>
        </w:rPr>
        <w:t>wesnyder@hmslegal.com</w:t>
      </w:r>
    </w:p>
    <w:p w14:paraId="2FCAC91D" w14:textId="77777777" w:rsidR="00F1077A" w:rsidRPr="008942A0" w:rsidRDefault="00F1077A" w:rsidP="00F1077A">
      <w:pPr>
        <w:rPr>
          <w:rFonts w:eastAsia="Microsoft Sans Serif"/>
          <w:sz w:val="24"/>
          <w:szCs w:val="24"/>
        </w:rPr>
      </w:pPr>
      <w:r w:rsidRPr="008942A0">
        <w:rPr>
          <w:rFonts w:eastAsia="Microsoft Sans Serif"/>
          <w:sz w:val="24"/>
          <w:szCs w:val="24"/>
        </w:rPr>
        <w:t>Accepts eService</w:t>
      </w:r>
    </w:p>
    <w:p w14:paraId="119221B9" w14:textId="77777777" w:rsidR="00F1077A" w:rsidRPr="008942A0" w:rsidRDefault="00F1077A" w:rsidP="00F1077A">
      <w:pPr>
        <w:rPr>
          <w:rFonts w:eastAsia="Microsoft Sans Serif"/>
          <w:sz w:val="24"/>
          <w:szCs w:val="24"/>
        </w:rPr>
      </w:pPr>
    </w:p>
    <w:p w14:paraId="2E2474EC" w14:textId="77777777" w:rsidR="00F1077A" w:rsidRPr="008942A0" w:rsidRDefault="00F1077A" w:rsidP="00F1077A">
      <w:pPr>
        <w:rPr>
          <w:rFonts w:eastAsia="Microsoft Sans Serif"/>
          <w:sz w:val="24"/>
          <w:szCs w:val="24"/>
        </w:rPr>
      </w:pPr>
      <w:r w:rsidRPr="008942A0">
        <w:rPr>
          <w:rFonts w:eastAsia="Microsoft Sans Serif"/>
          <w:sz w:val="24"/>
          <w:szCs w:val="24"/>
        </w:rPr>
        <w:t>SHARON WEBB ESQUIRE</w:t>
      </w:r>
    </w:p>
    <w:p w14:paraId="47A65CD9" w14:textId="77777777" w:rsidR="00F1077A" w:rsidRPr="008942A0" w:rsidRDefault="00F1077A" w:rsidP="00F1077A">
      <w:pPr>
        <w:rPr>
          <w:rFonts w:eastAsia="Microsoft Sans Serif"/>
          <w:sz w:val="24"/>
          <w:szCs w:val="24"/>
        </w:rPr>
      </w:pPr>
      <w:r w:rsidRPr="008942A0">
        <w:rPr>
          <w:rFonts w:eastAsia="Microsoft Sans Serif"/>
          <w:sz w:val="24"/>
          <w:szCs w:val="24"/>
        </w:rPr>
        <w:t>ERIN FURE</w:t>
      </w:r>
    </w:p>
    <w:p w14:paraId="5444C5E0" w14:textId="77777777" w:rsidR="00F1077A" w:rsidRPr="008942A0" w:rsidRDefault="00F1077A" w:rsidP="00F1077A">
      <w:pPr>
        <w:rPr>
          <w:rFonts w:eastAsia="Microsoft Sans Serif"/>
          <w:sz w:val="24"/>
          <w:szCs w:val="24"/>
        </w:rPr>
      </w:pPr>
      <w:r w:rsidRPr="008942A0">
        <w:rPr>
          <w:rFonts w:eastAsia="Microsoft Sans Serif"/>
          <w:sz w:val="24"/>
          <w:szCs w:val="24"/>
        </w:rPr>
        <w:t>OFFICE OF SMALL BUSINESS ADVOCATE</w:t>
      </w:r>
    </w:p>
    <w:p w14:paraId="6D68026E" w14:textId="77777777" w:rsidR="00F1077A" w:rsidRPr="008942A0" w:rsidRDefault="00F1077A" w:rsidP="00F1077A">
      <w:pPr>
        <w:rPr>
          <w:rFonts w:eastAsia="Microsoft Sans Serif"/>
          <w:sz w:val="24"/>
          <w:szCs w:val="24"/>
        </w:rPr>
      </w:pPr>
      <w:r w:rsidRPr="008942A0">
        <w:rPr>
          <w:rFonts w:eastAsia="Microsoft Sans Serif"/>
          <w:sz w:val="24"/>
          <w:szCs w:val="24"/>
        </w:rPr>
        <w:t>FORUM PLACE</w:t>
      </w:r>
    </w:p>
    <w:p w14:paraId="4A3230EB" w14:textId="77777777" w:rsidR="00F1077A" w:rsidRPr="008942A0" w:rsidRDefault="00F1077A" w:rsidP="00F1077A">
      <w:pPr>
        <w:rPr>
          <w:rFonts w:eastAsia="Microsoft Sans Serif"/>
          <w:sz w:val="24"/>
          <w:szCs w:val="24"/>
        </w:rPr>
      </w:pPr>
      <w:r w:rsidRPr="008942A0">
        <w:rPr>
          <w:rFonts w:eastAsia="Microsoft Sans Serif"/>
          <w:sz w:val="24"/>
          <w:szCs w:val="24"/>
        </w:rPr>
        <w:t>555 WALNUT STREET 1ST FLOOR</w:t>
      </w:r>
    </w:p>
    <w:p w14:paraId="028B8410"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17101</w:t>
      </w:r>
    </w:p>
    <w:p w14:paraId="3D560160" w14:textId="77777777" w:rsidR="00F1077A" w:rsidRPr="008942A0" w:rsidRDefault="00F1077A" w:rsidP="00F1077A">
      <w:pPr>
        <w:rPr>
          <w:rFonts w:eastAsia="Microsoft Sans Serif"/>
          <w:b/>
          <w:bCs/>
          <w:sz w:val="24"/>
          <w:szCs w:val="24"/>
        </w:rPr>
      </w:pPr>
      <w:r w:rsidRPr="008942A0">
        <w:rPr>
          <w:rFonts w:eastAsia="Microsoft Sans Serif"/>
          <w:b/>
          <w:bCs/>
          <w:sz w:val="24"/>
          <w:szCs w:val="24"/>
        </w:rPr>
        <w:t>717.783.2525</w:t>
      </w:r>
    </w:p>
    <w:p w14:paraId="277F961F" w14:textId="77777777" w:rsidR="00F1077A" w:rsidRPr="008942A0" w:rsidRDefault="00F1077A" w:rsidP="00F1077A">
      <w:pPr>
        <w:rPr>
          <w:rFonts w:eastAsia="Microsoft Sans Serif"/>
          <w:b/>
          <w:bCs/>
          <w:sz w:val="24"/>
          <w:szCs w:val="24"/>
        </w:rPr>
      </w:pPr>
      <w:r w:rsidRPr="008942A0">
        <w:rPr>
          <w:rFonts w:eastAsia="Microsoft Sans Serif"/>
          <w:b/>
          <w:bCs/>
          <w:sz w:val="24"/>
          <w:szCs w:val="24"/>
        </w:rPr>
        <w:t>717.783.2831</w:t>
      </w:r>
    </w:p>
    <w:p w14:paraId="64AEF05C" w14:textId="77777777" w:rsidR="00F1077A" w:rsidRPr="008942A0" w:rsidRDefault="00F1077A" w:rsidP="00F1077A">
      <w:pPr>
        <w:rPr>
          <w:rFonts w:eastAsia="Microsoft Sans Serif"/>
          <w:sz w:val="24"/>
          <w:szCs w:val="24"/>
        </w:rPr>
      </w:pPr>
      <w:r w:rsidRPr="008942A0">
        <w:rPr>
          <w:rFonts w:eastAsia="Microsoft Sans Serif"/>
          <w:sz w:val="24"/>
          <w:szCs w:val="24"/>
        </w:rPr>
        <w:t>swebb@pa.gov</w:t>
      </w:r>
    </w:p>
    <w:p w14:paraId="2647F61B" w14:textId="77777777" w:rsidR="00F1077A" w:rsidRPr="008942A0" w:rsidRDefault="00F1077A" w:rsidP="00F1077A">
      <w:pPr>
        <w:rPr>
          <w:rFonts w:eastAsia="Microsoft Sans Serif"/>
          <w:sz w:val="24"/>
          <w:szCs w:val="24"/>
        </w:rPr>
      </w:pPr>
      <w:r w:rsidRPr="008942A0">
        <w:rPr>
          <w:rFonts w:eastAsia="Microsoft Sans Serif"/>
          <w:sz w:val="24"/>
          <w:szCs w:val="24"/>
        </w:rPr>
        <w:t>efure@pa.gov</w:t>
      </w:r>
    </w:p>
    <w:p w14:paraId="31B926E0" w14:textId="77777777" w:rsidR="00F1077A" w:rsidRPr="008942A0" w:rsidRDefault="00F1077A" w:rsidP="00F1077A">
      <w:pPr>
        <w:rPr>
          <w:rFonts w:eastAsia="Microsoft Sans Serif"/>
          <w:sz w:val="24"/>
          <w:szCs w:val="24"/>
        </w:rPr>
      </w:pPr>
      <w:r w:rsidRPr="008942A0">
        <w:rPr>
          <w:rFonts w:eastAsia="Microsoft Sans Serif"/>
          <w:sz w:val="24"/>
          <w:szCs w:val="24"/>
        </w:rPr>
        <w:t xml:space="preserve"> </w:t>
      </w:r>
    </w:p>
    <w:p w14:paraId="444DC93C" w14:textId="77777777" w:rsidR="00F1077A" w:rsidRPr="008942A0" w:rsidRDefault="00F1077A" w:rsidP="00F1077A">
      <w:pPr>
        <w:rPr>
          <w:rFonts w:eastAsia="Microsoft Sans Serif"/>
          <w:sz w:val="24"/>
          <w:szCs w:val="24"/>
        </w:rPr>
      </w:pPr>
      <w:r w:rsidRPr="008942A0">
        <w:rPr>
          <w:rFonts w:eastAsia="Microsoft Sans Serif"/>
          <w:sz w:val="24"/>
          <w:szCs w:val="24"/>
        </w:rPr>
        <w:t>LAUREN BERMAN</w:t>
      </w:r>
    </w:p>
    <w:p w14:paraId="772DDD3B" w14:textId="77777777" w:rsidR="00F1077A" w:rsidRPr="008942A0" w:rsidRDefault="00F1077A" w:rsidP="00F1077A">
      <w:pPr>
        <w:rPr>
          <w:rFonts w:eastAsia="Microsoft Sans Serif"/>
          <w:sz w:val="24"/>
          <w:szCs w:val="24"/>
        </w:rPr>
      </w:pPr>
      <w:r w:rsidRPr="008942A0">
        <w:rPr>
          <w:rFonts w:eastAsia="Microsoft Sans Serif"/>
          <w:sz w:val="24"/>
          <w:szCs w:val="24"/>
        </w:rPr>
        <w:t xml:space="preserve">ELIZABETH R. MARX, ESQ. </w:t>
      </w:r>
    </w:p>
    <w:p w14:paraId="358D29DA" w14:textId="77777777" w:rsidR="00F1077A" w:rsidRPr="008942A0" w:rsidRDefault="00F1077A" w:rsidP="00F1077A">
      <w:pPr>
        <w:rPr>
          <w:rFonts w:eastAsia="Microsoft Sans Serif"/>
          <w:sz w:val="24"/>
          <w:szCs w:val="24"/>
        </w:rPr>
      </w:pPr>
      <w:r w:rsidRPr="008942A0">
        <w:rPr>
          <w:rFonts w:eastAsia="Microsoft Sans Serif"/>
          <w:sz w:val="24"/>
          <w:szCs w:val="24"/>
        </w:rPr>
        <w:t xml:space="preserve">JOHN W. SWEET, ESQ. </w:t>
      </w:r>
    </w:p>
    <w:p w14:paraId="038B6F22" w14:textId="77777777" w:rsidR="00F1077A" w:rsidRPr="008942A0" w:rsidRDefault="00F1077A" w:rsidP="00F1077A">
      <w:pPr>
        <w:rPr>
          <w:rFonts w:eastAsia="Microsoft Sans Serif"/>
          <w:sz w:val="24"/>
          <w:szCs w:val="24"/>
        </w:rPr>
      </w:pPr>
      <w:r w:rsidRPr="008942A0">
        <w:rPr>
          <w:rFonts w:eastAsia="Microsoft Sans Serif"/>
          <w:sz w:val="24"/>
          <w:szCs w:val="24"/>
        </w:rPr>
        <w:t>RIA M. PEREIRA, ESQ.</w:t>
      </w:r>
    </w:p>
    <w:p w14:paraId="17332426" w14:textId="77777777" w:rsidR="00F1077A" w:rsidRPr="008942A0" w:rsidRDefault="00F1077A" w:rsidP="00F1077A">
      <w:pPr>
        <w:rPr>
          <w:rFonts w:eastAsia="Microsoft Sans Serif"/>
          <w:sz w:val="24"/>
          <w:szCs w:val="24"/>
        </w:rPr>
      </w:pPr>
      <w:r w:rsidRPr="008942A0">
        <w:rPr>
          <w:rFonts w:eastAsia="Microsoft Sans Serif"/>
          <w:sz w:val="24"/>
          <w:szCs w:val="24"/>
        </w:rPr>
        <w:t>PA UTILITY LAW PROJECT</w:t>
      </w:r>
    </w:p>
    <w:p w14:paraId="1FFE9382" w14:textId="77777777" w:rsidR="00F1077A" w:rsidRPr="008942A0" w:rsidRDefault="00F1077A" w:rsidP="00F1077A">
      <w:pPr>
        <w:rPr>
          <w:rFonts w:eastAsia="Microsoft Sans Serif"/>
          <w:sz w:val="24"/>
          <w:szCs w:val="24"/>
        </w:rPr>
      </w:pPr>
      <w:r w:rsidRPr="008942A0">
        <w:rPr>
          <w:rFonts w:eastAsia="Microsoft Sans Serif"/>
          <w:sz w:val="24"/>
          <w:szCs w:val="24"/>
        </w:rPr>
        <w:t>118 LOCUST STREET</w:t>
      </w:r>
    </w:p>
    <w:p w14:paraId="046DA391" w14:textId="77777777" w:rsidR="00F1077A" w:rsidRPr="008942A0" w:rsidRDefault="00F1077A" w:rsidP="00F1077A">
      <w:pPr>
        <w:rPr>
          <w:rFonts w:eastAsia="Microsoft Sans Serif"/>
          <w:sz w:val="24"/>
          <w:szCs w:val="24"/>
        </w:rPr>
      </w:pPr>
      <w:r w:rsidRPr="008942A0">
        <w:rPr>
          <w:rFonts w:eastAsia="Microsoft Sans Serif"/>
          <w:sz w:val="24"/>
          <w:szCs w:val="24"/>
        </w:rPr>
        <w:t>HARRISBURG, PA 17101</w:t>
      </w:r>
    </w:p>
    <w:p w14:paraId="7D28B422" w14:textId="77777777" w:rsidR="00F1077A" w:rsidRPr="008942A0" w:rsidRDefault="00F1077A" w:rsidP="00F1077A">
      <w:pPr>
        <w:rPr>
          <w:rFonts w:eastAsia="Microsoft Sans Serif"/>
          <w:sz w:val="24"/>
          <w:szCs w:val="24"/>
        </w:rPr>
      </w:pPr>
      <w:r w:rsidRPr="008942A0">
        <w:rPr>
          <w:rFonts w:eastAsia="Microsoft Sans Serif"/>
          <w:b/>
          <w:bCs/>
          <w:sz w:val="24"/>
          <w:szCs w:val="24"/>
        </w:rPr>
        <w:t>717.710.3825</w:t>
      </w:r>
    </w:p>
    <w:p w14:paraId="1D9380FA" w14:textId="77777777" w:rsidR="00F1077A" w:rsidRPr="008942A0" w:rsidRDefault="00F1077A" w:rsidP="00F1077A">
      <w:pPr>
        <w:rPr>
          <w:rFonts w:eastAsia="Microsoft Sans Serif"/>
          <w:sz w:val="24"/>
          <w:szCs w:val="24"/>
        </w:rPr>
      </w:pPr>
      <w:r w:rsidRPr="008942A0">
        <w:rPr>
          <w:rFonts w:eastAsia="Microsoft Sans Serif"/>
          <w:sz w:val="24"/>
          <w:szCs w:val="24"/>
        </w:rPr>
        <w:t>lberman@pautilitylawproject.org</w:t>
      </w:r>
    </w:p>
    <w:p w14:paraId="3EC7BDC7" w14:textId="77777777" w:rsidR="00F1077A" w:rsidRPr="008942A0" w:rsidRDefault="00F1077A" w:rsidP="00F1077A">
      <w:pPr>
        <w:rPr>
          <w:rFonts w:eastAsia="Microsoft Sans Serif"/>
          <w:sz w:val="24"/>
          <w:szCs w:val="24"/>
        </w:rPr>
      </w:pPr>
      <w:r w:rsidRPr="008942A0">
        <w:rPr>
          <w:rFonts w:eastAsia="Microsoft Sans Serif"/>
          <w:sz w:val="24"/>
          <w:szCs w:val="24"/>
        </w:rPr>
        <w:t>pulp@pautilitylawproject.org</w:t>
      </w:r>
    </w:p>
    <w:p w14:paraId="0FC855A9" w14:textId="77777777" w:rsidR="00F1077A" w:rsidRPr="008942A0" w:rsidRDefault="00F1077A" w:rsidP="00F1077A">
      <w:pPr>
        <w:rPr>
          <w:rFonts w:eastAsia="Microsoft Sans Serif"/>
          <w:sz w:val="24"/>
          <w:szCs w:val="24"/>
        </w:rPr>
      </w:pPr>
      <w:r w:rsidRPr="008942A0">
        <w:rPr>
          <w:rFonts w:eastAsia="Microsoft Sans Serif"/>
          <w:sz w:val="24"/>
          <w:szCs w:val="24"/>
        </w:rPr>
        <w:t>Accepts eService</w:t>
      </w:r>
    </w:p>
    <w:p w14:paraId="138AEA1F" w14:textId="77777777" w:rsidR="00F1077A" w:rsidRPr="008942A0" w:rsidRDefault="00F1077A" w:rsidP="00F1077A">
      <w:pPr>
        <w:rPr>
          <w:rFonts w:eastAsia="Microsoft Sans Serif"/>
          <w:b/>
          <w:bCs/>
          <w:i/>
          <w:iCs/>
          <w:sz w:val="24"/>
          <w:szCs w:val="24"/>
        </w:rPr>
      </w:pPr>
      <w:r w:rsidRPr="008942A0">
        <w:rPr>
          <w:rFonts w:eastAsia="Microsoft Sans Serif"/>
          <w:i/>
          <w:iCs/>
          <w:sz w:val="24"/>
          <w:szCs w:val="24"/>
        </w:rPr>
        <w:t>Represents Pittsburgh United</w:t>
      </w:r>
    </w:p>
    <w:p w14:paraId="534463CE" w14:textId="77777777" w:rsidR="00F1077A" w:rsidRPr="008942A0" w:rsidRDefault="00F1077A" w:rsidP="00F1077A">
      <w:pPr>
        <w:rPr>
          <w:sz w:val="24"/>
          <w:szCs w:val="24"/>
        </w:rPr>
      </w:pPr>
    </w:p>
    <w:p w14:paraId="01B5A6B0" w14:textId="77777777" w:rsidR="00F1077A" w:rsidRPr="008942A0" w:rsidRDefault="00F1077A" w:rsidP="00F1077A">
      <w:pPr>
        <w:rPr>
          <w:sz w:val="24"/>
          <w:szCs w:val="24"/>
        </w:rPr>
      </w:pPr>
      <w:r w:rsidRPr="008942A0">
        <w:rPr>
          <w:sz w:val="24"/>
          <w:szCs w:val="24"/>
        </w:rPr>
        <w:t>ROGER COLTON</w:t>
      </w:r>
    </w:p>
    <w:p w14:paraId="30C8610A" w14:textId="77777777" w:rsidR="00F1077A" w:rsidRPr="008942A0" w:rsidRDefault="00F1077A" w:rsidP="00F1077A">
      <w:pPr>
        <w:rPr>
          <w:sz w:val="24"/>
          <w:szCs w:val="24"/>
        </w:rPr>
      </w:pPr>
      <w:r w:rsidRPr="008942A0">
        <w:rPr>
          <w:sz w:val="24"/>
          <w:szCs w:val="24"/>
        </w:rPr>
        <w:t>FISHER, SHEEHAN &amp; COLTON</w:t>
      </w:r>
    </w:p>
    <w:p w14:paraId="123F91D5" w14:textId="77777777" w:rsidR="00F1077A" w:rsidRPr="008942A0" w:rsidRDefault="00F1077A" w:rsidP="00F1077A">
      <w:pPr>
        <w:rPr>
          <w:sz w:val="24"/>
          <w:szCs w:val="24"/>
        </w:rPr>
      </w:pPr>
      <w:r w:rsidRPr="008942A0">
        <w:rPr>
          <w:sz w:val="24"/>
          <w:szCs w:val="24"/>
        </w:rPr>
        <w:t>34 WARWICK ROAD</w:t>
      </w:r>
    </w:p>
    <w:p w14:paraId="2BCA50A7" w14:textId="77777777" w:rsidR="00F1077A" w:rsidRPr="008942A0" w:rsidRDefault="00F1077A" w:rsidP="00F1077A">
      <w:pPr>
        <w:rPr>
          <w:sz w:val="24"/>
          <w:szCs w:val="24"/>
        </w:rPr>
      </w:pPr>
      <w:r w:rsidRPr="008942A0">
        <w:rPr>
          <w:sz w:val="24"/>
          <w:szCs w:val="24"/>
        </w:rPr>
        <w:t>BELMONT, MA 02478</w:t>
      </w:r>
    </w:p>
    <w:p w14:paraId="0B84D9F5" w14:textId="77777777" w:rsidR="00F1077A" w:rsidRPr="008942A0" w:rsidRDefault="00F1077A" w:rsidP="00F1077A">
      <w:pPr>
        <w:rPr>
          <w:sz w:val="24"/>
          <w:szCs w:val="24"/>
        </w:rPr>
      </w:pPr>
      <w:r w:rsidRPr="008942A0">
        <w:rPr>
          <w:sz w:val="24"/>
          <w:szCs w:val="24"/>
        </w:rPr>
        <w:t>roger@fsconline.com</w:t>
      </w:r>
    </w:p>
    <w:p w14:paraId="7EA3A17F" w14:textId="77777777" w:rsidR="00381D07" w:rsidRDefault="00381D07">
      <w:pPr>
        <w:spacing w:after="160" w:line="259" w:lineRule="auto"/>
        <w:rPr>
          <w:sz w:val="24"/>
          <w:szCs w:val="24"/>
        </w:rPr>
      </w:pPr>
      <w:r>
        <w:rPr>
          <w:sz w:val="24"/>
          <w:szCs w:val="24"/>
        </w:rPr>
        <w:br w:type="page"/>
      </w:r>
    </w:p>
    <w:p w14:paraId="5E17311B" w14:textId="4E4D1822" w:rsidR="00F1077A" w:rsidRPr="008942A0" w:rsidRDefault="00F1077A" w:rsidP="00F1077A">
      <w:pPr>
        <w:rPr>
          <w:sz w:val="24"/>
          <w:szCs w:val="24"/>
        </w:rPr>
      </w:pPr>
      <w:r w:rsidRPr="008942A0">
        <w:rPr>
          <w:sz w:val="24"/>
          <w:szCs w:val="24"/>
        </w:rPr>
        <w:lastRenderedPageBreak/>
        <w:t>JOHN F. DOHERTY ESQQUIRE</w:t>
      </w:r>
    </w:p>
    <w:p w14:paraId="3AC3D3C4" w14:textId="77777777" w:rsidR="00F1077A" w:rsidRPr="008942A0" w:rsidRDefault="00F1077A" w:rsidP="00F1077A">
      <w:pPr>
        <w:rPr>
          <w:sz w:val="24"/>
          <w:szCs w:val="24"/>
        </w:rPr>
      </w:pPr>
      <w:r w:rsidRPr="008942A0">
        <w:rPr>
          <w:sz w:val="24"/>
          <w:szCs w:val="24"/>
        </w:rPr>
        <w:t>YVONNE HILTON ESQUIRE</w:t>
      </w:r>
    </w:p>
    <w:p w14:paraId="059FE2D2" w14:textId="77777777" w:rsidR="00F1077A" w:rsidRPr="008942A0" w:rsidRDefault="00F1077A" w:rsidP="00F1077A">
      <w:pPr>
        <w:rPr>
          <w:sz w:val="24"/>
          <w:szCs w:val="24"/>
        </w:rPr>
      </w:pPr>
      <w:r w:rsidRPr="008942A0">
        <w:rPr>
          <w:sz w:val="24"/>
          <w:szCs w:val="24"/>
        </w:rPr>
        <w:t>LAWRENCE H. BAUMILLER ESQUIRE</w:t>
      </w:r>
    </w:p>
    <w:p w14:paraId="61CD32E2" w14:textId="77777777" w:rsidR="00F1077A" w:rsidRPr="008942A0" w:rsidRDefault="00F1077A" w:rsidP="00F1077A">
      <w:pPr>
        <w:rPr>
          <w:sz w:val="24"/>
          <w:szCs w:val="24"/>
        </w:rPr>
      </w:pPr>
      <w:r w:rsidRPr="008942A0">
        <w:rPr>
          <w:sz w:val="24"/>
          <w:szCs w:val="24"/>
        </w:rPr>
        <w:t>CITY OF PITTSBURGH DEPARTMENT OF LAW</w:t>
      </w:r>
    </w:p>
    <w:p w14:paraId="1825E278" w14:textId="77777777" w:rsidR="00F1077A" w:rsidRPr="008942A0" w:rsidRDefault="00F1077A" w:rsidP="00F1077A">
      <w:pPr>
        <w:rPr>
          <w:sz w:val="24"/>
          <w:szCs w:val="24"/>
        </w:rPr>
      </w:pPr>
      <w:r w:rsidRPr="008942A0">
        <w:rPr>
          <w:sz w:val="24"/>
          <w:szCs w:val="24"/>
        </w:rPr>
        <w:t>CITY-COUNTY BUILDING , SUITE 313</w:t>
      </w:r>
    </w:p>
    <w:p w14:paraId="006DCB52" w14:textId="77777777" w:rsidR="00F1077A" w:rsidRPr="008942A0" w:rsidRDefault="00F1077A" w:rsidP="00F1077A">
      <w:pPr>
        <w:rPr>
          <w:sz w:val="24"/>
          <w:szCs w:val="24"/>
        </w:rPr>
      </w:pPr>
      <w:r w:rsidRPr="008942A0">
        <w:rPr>
          <w:sz w:val="24"/>
          <w:szCs w:val="24"/>
        </w:rPr>
        <w:t xml:space="preserve">414 GRANT STREET </w:t>
      </w:r>
    </w:p>
    <w:p w14:paraId="0F1DC556" w14:textId="77777777" w:rsidR="00F1077A" w:rsidRPr="008942A0" w:rsidRDefault="00F1077A" w:rsidP="00F1077A">
      <w:pPr>
        <w:rPr>
          <w:sz w:val="24"/>
          <w:szCs w:val="24"/>
        </w:rPr>
      </w:pPr>
      <w:r w:rsidRPr="008942A0">
        <w:rPr>
          <w:sz w:val="24"/>
          <w:szCs w:val="24"/>
        </w:rPr>
        <w:t>PITTSBURGH, PA 15219</w:t>
      </w:r>
    </w:p>
    <w:p w14:paraId="04281EBB" w14:textId="77777777" w:rsidR="00F1077A" w:rsidRPr="008942A0" w:rsidRDefault="00F1077A" w:rsidP="00F1077A">
      <w:pPr>
        <w:rPr>
          <w:b/>
          <w:bCs/>
          <w:sz w:val="24"/>
          <w:szCs w:val="24"/>
        </w:rPr>
      </w:pPr>
      <w:r w:rsidRPr="008942A0">
        <w:rPr>
          <w:b/>
          <w:bCs/>
          <w:sz w:val="24"/>
          <w:szCs w:val="24"/>
        </w:rPr>
        <w:t>412.255.2016</w:t>
      </w:r>
    </w:p>
    <w:p w14:paraId="122FAA8A" w14:textId="77777777" w:rsidR="00F1077A" w:rsidRPr="008942A0" w:rsidRDefault="00F1077A" w:rsidP="00F1077A">
      <w:pPr>
        <w:rPr>
          <w:b/>
          <w:bCs/>
          <w:sz w:val="24"/>
          <w:szCs w:val="24"/>
        </w:rPr>
      </w:pPr>
      <w:r w:rsidRPr="008942A0">
        <w:rPr>
          <w:b/>
          <w:bCs/>
          <w:sz w:val="24"/>
          <w:szCs w:val="24"/>
        </w:rPr>
        <w:t>412.255.2009</w:t>
      </w:r>
    </w:p>
    <w:p w14:paraId="49AE2D9C" w14:textId="77777777" w:rsidR="00F1077A" w:rsidRPr="008942A0" w:rsidRDefault="00F1077A" w:rsidP="00F1077A">
      <w:pPr>
        <w:rPr>
          <w:sz w:val="24"/>
          <w:szCs w:val="24"/>
        </w:rPr>
      </w:pPr>
      <w:r w:rsidRPr="008942A0">
        <w:rPr>
          <w:sz w:val="24"/>
          <w:szCs w:val="24"/>
        </w:rPr>
        <w:t>john.doherty@pittsburghpa.gov</w:t>
      </w:r>
    </w:p>
    <w:p w14:paraId="3A18A814" w14:textId="77777777" w:rsidR="00F1077A" w:rsidRPr="008942A0" w:rsidRDefault="00F1077A" w:rsidP="00F1077A">
      <w:pPr>
        <w:rPr>
          <w:sz w:val="24"/>
          <w:szCs w:val="24"/>
        </w:rPr>
      </w:pPr>
      <w:r w:rsidRPr="008942A0">
        <w:rPr>
          <w:sz w:val="24"/>
          <w:szCs w:val="24"/>
        </w:rPr>
        <w:t>Yvonne.doherty@pittsburghpa.gov</w:t>
      </w:r>
    </w:p>
    <w:p w14:paraId="5EF4E6B9" w14:textId="77777777" w:rsidR="00F1077A" w:rsidRPr="008942A0" w:rsidRDefault="00F1077A" w:rsidP="00F1077A">
      <w:pPr>
        <w:rPr>
          <w:sz w:val="24"/>
          <w:szCs w:val="24"/>
        </w:rPr>
      </w:pPr>
      <w:r w:rsidRPr="008942A0">
        <w:rPr>
          <w:sz w:val="24"/>
          <w:szCs w:val="24"/>
        </w:rPr>
        <w:t>lawrence.baumiller@pittsburghpa.gov</w:t>
      </w:r>
    </w:p>
    <w:p w14:paraId="744430C7" w14:textId="77777777" w:rsidR="00F1077A" w:rsidRPr="008942A0" w:rsidRDefault="00F1077A" w:rsidP="00F1077A">
      <w:pPr>
        <w:rPr>
          <w:sz w:val="24"/>
          <w:szCs w:val="24"/>
        </w:rPr>
      </w:pPr>
      <w:r w:rsidRPr="008942A0">
        <w:rPr>
          <w:sz w:val="24"/>
          <w:szCs w:val="24"/>
        </w:rPr>
        <w:t>Accepts eService</w:t>
      </w:r>
    </w:p>
    <w:p w14:paraId="77103FDF" w14:textId="77777777" w:rsidR="00F1077A" w:rsidRPr="008942A0" w:rsidRDefault="00F1077A" w:rsidP="00F1077A">
      <w:pPr>
        <w:rPr>
          <w:rFonts w:eastAsia="Microsoft Sans Serif"/>
          <w:sz w:val="24"/>
          <w:szCs w:val="24"/>
        </w:rPr>
      </w:pPr>
    </w:p>
    <w:p w14:paraId="248AC45F" w14:textId="77777777" w:rsidR="00600605" w:rsidRPr="008942A0" w:rsidRDefault="00600605">
      <w:pPr>
        <w:rPr>
          <w:sz w:val="24"/>
          <w:szCs w:val="24"/>
        </w:rPr>
      </w:pPr>
    </w:p>
    <w:sectPr w:rsidR="00600605" w:rsidRPr="008942A0" w:rsidSect="00A611F1">
      <w:footerReference w:type="default" r:id="rId10"/>
      <w:footerReference w:type="first" r:id="rId11"/>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9AD6" w14:textId="77777777" w:rsidR="000A600F" w:rsidRDefault="000A600F" w:rsidP="00503055">
      <w:r>
        <w:separator/>
      </w:r>
    </w:p>
  </w:endnote>
  <w:endnote w:type="continuationSeparator" w:id="0">
    <w:p w14:paraId="5C81A6AB" w14:textId="77777777" w:rsidR="000A600F" w:rsidRDefault="000A600F" w:rsidP="0050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194390"/>
      <w:docPartObj>
        <w:docPartGallery w:val="Page Numbers (Bottom of Page)"/>
        <w:docPartUnique/>
      </w:docPartObj>
    </w:sdtPr>
    <w:sdtEndPr>
      <w:rPr>
        <w:noProof/>
      </w:rPr>
    </w:sdtEndPr>
    <w:sdtContent>
      <w:p w14:paraId="2D3ED4F2" w14:textId="77777777" w:rsidR="00C37DEC" w:rsidRDefault="000A60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C0787" w14:textId="77777777" w:rsidR="00C37DEC" w:rsidRDefault="00F3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79315"/>
      <w:docPartObj>
        <w:docPartGallery w:val="Page Numbers (Bottom of Page)"/>
        <w:docPartUnique/>
      </w:docPartObj>
    </w:sdtPr>
    <w:sdtEndPr>
      <w:rPr>
        <w:noProof/>
      </w:rPr>
    </w:sdtEndPr>
    <w:sdtContent>
      <w:p w14:paraId="75A9E66A" w14:textId="06C289A1" w:rsidR="00503055" w:rsidRDefault="005030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80878" w14:textId="77777777" w:rsidR="00503055" w:rsidRDefault="0050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8C07" w14:textId="77777777" w:rsidR="000A600F" w:rsidRDefault="000A600F" w:rsidP="00503055">
      <w:r>
        <w:separator/>
      </w:r>
    </w:p>
  </w:footnote>
  <w:footnote w:type="continuationSeparator" w:id="0">
    <w:p w14:paraId="63AF5056" w14:textId="77777777" w:rsidR="000A600F" w:rsidRDefault="000A600F" w:rsidP="0050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508902069">
    <w:abstractNumId w:val="1"/>
  </w:num>
  <w:num w:numId="2" w16cid:durableId="144241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D4"/>
    <w:rsid w:val="00027497"/>
    <w:rsid w:val="000A600F"/>
    <w:rsid w:val="00190322"/>
    <w:rsid w:val="001E28E0"/>
    <w:rsid w:val="00381D07"/>
    <w:rsid w:val="003A2A4B"/>
    <w:rsid w:val="003C376B"/>
    <w:rsid w:val="00426B62"/>
    <w:rsid w:val="004E6760"/>
    <w:rsid w:val="00503055"/>
    <w:rsid w:val="00600605"/>
    <w:rsid w:val="00660E07"/>
    <w:rsid w:val="00722584"/>
    <w:rsid w:val="007370F6"/>
    <w:rsid w:val="008942A0"/>
    <w:rsid w:val="008C5699"/>
    <w:rsid w:val="008E77C4"/>
    <w:rsid w:val="00906BBC"/>
    <w:rsid w:val="009531C9"/>
    <w:rsid w:val="00997B31"/>
    <w:rsid w:val="00AE10A3"/>
    <w:rsid w:val="00B841E9"/>
    <w:rsid w:val="00C27BD4"/>
    <w:rsid w:val="00EB219E"/>
    <w:rsid w:val="00EE2AED"/>
    <w:rsid w:val="00F1077A"/>
    <w:rsid w:val="00F35E30"/>
    <w:rsid w:val="00FB1E3D"/>
    <w:rsid w:val="00FB7863"/>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83B"/>
  <w15:chartTrackingRefBased/>
  <w15:docId w15:val="{7B6CBE1D-A535-4652-B001-4714686C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7BD4"/>
    <w:pPr>
      <w:tabs>
        <w:tab w:val="center" w:pos="4320"/>
        <w:tab w:val="right" w:pos="8640"/>
      </w:tabs>
    </w:pPr>
  </w:style>
  <w:style w:type="character" w:customStyle="1" w:styleId="FooterChar">
    <w:name w:val="Footer Char"/>
    <w:basedOn w:val="DefaultParagraphFont"/>
    <w:link w:val="Footer"/>
    <w:uiPriority w:val="99"/>
    <w:rsid w:val="00C27BD4"/>
    <w:rPr>
      <w:rFonts w:ascii="Times New Roman" w:eastAsia="Times New Roman" w:hAnsi="Times New Roman" w:cs="Times New Roman"/>
      <w:sz w:val="20"/>
      <w:szCs w:val="20"/>
    </w:rPr>
  </w:style>
  <w:style w:type="character" w:styleId="Hyperlink">
    <w:name w:val="Hyperlink"/>
    <w:rsid w:val="00C27BD4"/>
    <w:rPr>
      <w:color w:val="0000FF"/>
      <w:u w:val="single"/>
    </w:rPr>
  </w:style>
  <w:style w:type="paragraph" w:styleId="ListParagraph">
    <w:name w:val="List Paragraph"/>
    <w:basedOn w:val="Normal"/>
    <w:uiPriority w:val="99"/>
    <w:qFormat/>
    <w:rsid w:val="00C27BD4"/>
    <w:pPr>
      <w:ind w:left="720"/>
      <w:contextualSpacing/>
    </w:pPr>
  </w:style>
  <w:style w:type="paragraph" w:customStyle="1" w:styleId="ParaTab1">
    <w:name w:val="ParaTab 1"/>
    <w:uiPriority w:val="99"/>
    <w:rsid w:val="00C27BD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C27BD4"/>
    <w:rPr>
      <w:sz w:val="16"/>
      <w:szCs w:val="16"/>
    </w:rPr>
  </w:style>
  <w:style w:type="paragraph" w:styleId="CommentText">
    <w:name w:val="annotation text"/>
    <w:basedOn w:val="Normal"/>
    <w:link w:val="CommentTextChar"/>
    <w:uiPriority w:val="99"/>
    <w:semiHidden/>
    <w:unhideWhenUsed/>
    <w:rsid w:val="00C27BD4"/>
  </w:style>
  <w:style w:type="character" w:customStyle="1" w:styleId="CommentTextChar">
    <w:name w:val="Comment Text Char"/>
    <w:basedOn w:val="DefaultParagraphFont"/>
    <w:link w:val="CommentText"/>
    <w:uiPriority w:val="99"/>
    <w:semiHidden/>
    <w:rsid w:val="00C27B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BD4"/>
    <w:rPr>
      <w:b/>
      <w:bCs/>
    </w:rPr>
  </w:style>
  <w:style w:type="character" w:customStyle="1" w:styleId="CommentSubjectChar">
    <w:name w:val="Comment Subject Char"/>
    <w:basedOn w:val="CommentTextChar"/>
    <w:link w:val="CommentSubject"/>
    <w:uiPriority w:val="99"/>
    <w:semiHidden/>
    <w:rsid w:val="00C27BD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E28E0"/>
    <w:rPr>
      <w:color w:val="605E5C"/>
      <w:shd w:val="clear" w:color="auto" w:fill="E1DFDD"/>
    </w:rPr>
  </w:style>
  <w:style w:type="paragraph" w:styleId="Header">
    <w:name w:val="header"/>
    <w:basedOn w:val="Normal"/>
    <w:link w:val="HeaderChar"/>
    <w:uiPriority w:val="99"/>
    <w:unhideWhenUsed/>
    <w:rsid w:val="00503055"/>
    <w:pPr>
      <w:tabs>
        <w:tab w:val="center" w:pos="4680"/>
        <w:tab w:val="right" w:pos="9360"/>
      </w:tabs>
    </w:pPr>
  </w:style>
  <w:style w:type="character" w:customStyle="1" w:styleId="HeaderChar">
    <w:name w:val="Header Char"/>
    <w:basedOn w:val="DefaultParagraphFont"/>
    <w:link w:val="Header"/>
    <w:uiPriority w:val="99"/>
    <w:rsid w:val="005030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ro@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codeandbulle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19</cp:revision>
  <dcterms:created xsi:type="dcterms:W3CDTF">2022-06-14T16:31:00Z</dcterms:created>
  <dcterms:modified xsi:type="dcterms:W3CDTF">2022-06-14T17:37:00Z</dcterms:modified>
</cp:coreProperties>
</file>