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B174D3"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D12DC5">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30E64AE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12DC5" w:rsidRPr="00D12DC5">
        <w:rPr>
          <w:rFonts w:ascii="Arial" w:hAnsi="Arial" w:cs="Arial"/>
          <w:noProof/>
          <w:sz w:val="24"/>
          <w:szCs w:val="24"/>
        </w:rPr>
        <w:t>A-2009-2132021</w:t>
      </w:r>
    </w:p>
    <w:p w14:paraId="53583C50" w14:textId="6C22CC6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12DC5" w:rsidRPr="00D12DC5">
        <w:rPr>
          <w:rFonts w:ascii="Arial" w:hAnsi="Arial" w:cs="Arial"/>
          <w:noProof/>
          <w:sz w:val="24"/>
          <w:szCs w:val="24"/>
        </w:rPr>
        <w:t>1111396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C1B71F3" w:rsidR="00355324" w:rsidRPr="006878DE" w:rsidRDefault="00D12DC5" w:rsidP="00355324">
      <w:pPr>
        <w:outlineLvl w:val="0"/>
        <w:rPr>
          <w:rFonts w:ascii="Arial" w:hAnsi="Arial" w:cs="Arial"/>
          <w:noProof/>
          <w:sz w:val="24"/>
          <w:szCs w:val="24"/>
          <w:highlight w:val="yellow"/>
        </w:rPr>
      </w:pPr>
      <w:r w:rsidRPr="00D12DC5">
        <w:rPr>
          <w:rFonts w:ascii="Arial" w:hAnsi="Arial" w:cs="Arial"/>
          <w:noProof/>
          <w:sz w:val="24"/>
          <w:szCs w:val="24"/>
        </w:rPr>
        <w:t>TINA SILAGYI</w:t>
      </w:r>
    </w:p>
    <w:p w14:paraId="7E494CA7" w14:textId="3506E956" w:rsidR="00355324" w:rsidRPr="006878DE" w:rsidRDefault="00D12DC5" w:rsidP="00355324">
      <w:pPr>
        <w:outlineLvl w:val="0"/>
        <w:rPr>
          <w:rFonts w:ascii="Arial" w:hAnsi="Arial" w:cs="Arial"/>
          <w:sz w:val="24"/>
          <w:szCs w:val="24"/>
          <w:highlight w:val="yellow"/>
        </w:rPr>
      </w:pPr>
      <w:r w:rsidRPr="00D12DC5">
        <w:rPr>
          <w:rFonts w:ascii="Arial" w:hAnsi="Arial" w:cs="Arial"/>
          <w:noProof/>
          <w:sz w:val="24"/>
          <w:szCs w:val="24"/>
        </w:rPr>
        <w:t>CONSUMER ENERGY SOLUTIONS INC</w:t>
      </w:r>
    </w:p>
    <w:p w14:paraId="5D0EA9B0" w14:textId="14624D64" w:rsidR="00355324" w:rsidRDefault="00D12DC5" w:rsidP="00355324">
      <w:pPr>
        <w:outlineLvl w:val="0"/>
        <w:rPr>
          <w:rFonts w:ascii="Arial" w:hAnsi="Arial" w:cs="Arial"/>
          <w:sz w:val="24"/>
          <w:szCs w:val="24"/>
        </w:rPr>
      </w:pPr>
      <w:r w:rsidRPr="00D12DC5">
        <w:rPr>
          <w:rFonts w:ascii="Arial" w:hAnsi="Arial" w:cs="Arial"/>
          <w:noProof/>
          <w:sz w:val="24"/>
          <w:szCs w:val="24"/>
        </w:rPr>
        <w:t>ceslegal@cesstaff.com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997C79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12DC5" w:rsidRPr="00D12DC5">
        <w:rPr>
          <w:rFonts w:ascii="Arial" w:hAnsi="Arial" w:cs="Arial"/>
          <w:noProof/>
          <w:sz w:val="24"/>
          <w:szCs w:val="24"/>
        </w:rPr>
        <w:t>January 29,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82267" w:rsidRPr="00682267">
        <w:rPr>
          <w:rFonts w:ascii="Arial" w:hAnsi="Arial" w:cs="Arial"/>
          <w:noProof/>
          <w:sz w:val="24"/>
          <w:szCs w:val="24"/>
        </w:rPr>
        <w:t>September</w:t>
      </w:r>
      <w:r w:rsidRPr="00682267">
        <w:rPr>
          <w:rFonts w:ascii="Arial" w:hAnsi="Arial" w:cs="Arial"/>
          <w:noProof/>
          <w:sz w:val="24"/>
          <w:szCs w:val="24"/>
        </w:rPr>
        <w:t xml:space="preserve"> </w:t>
      </w:r>
      <w:r w:rsidR="00682267" w:rsidRPr="00682267">
        <w:rPr>
          <w:rFonts w:ascii="Arial" w:hAnsi="Arial" w:cs="Arial"/>
          <w:noProof/>
          <w:sz w:val="24"/>
          <w:szCs w:val="24"/>
        </w:rPr>
        <w:t>15</w:t>
      </w:r>
      <w:r w:rsidRPr="00682267">
        <w:rPr>
          <w:rFonts w:ascii="Arial" w:hAnsi="Arial" w:cs="Arial"/>
          <w:noProof/>
          <w:sz w:val="24"/>
          <w:szCs w:val="24"/>
        </w:rPr>
        <w:t xml:space="preserve">, </w:t>
      </w:r>
      <w:r w:rsidR="00682267" w:rsidRPr="00682267">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837BB0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8226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2267"/>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12DC5"/>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2022-06-15T19:46:00Z</dcterms:created>
  <dcterms:modified xsi:type="dcterms:W3CDTF">2022-06-15T19:46:00Z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