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6573" w14:textId="07BBBE38" w:rsidR="004B2D17" w:rsidRPr="006E61F5" w:rsidRDefault="004B2D17" w:rsidP="006E6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6E61F5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6E61F5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6E61F5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14:paraId="0E12C66C" w14:textId="6D72F119" w:rsidR="004B2D17" w:rsidRPr="006E61F5" w:rsidRDefault="004B2D17" w:rsidP="006E61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6479211E" w14:textId="09BAB05C" w:rsidR="004B2D17" w:rsidRDefault="004B2D17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0C7E34" w14:textId="2C52875B" w:rsidR="006E61F5" w:rsidRDefault="006E61F5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1F6833" w14:textId="77777777" w:rsidR="006E61F5" w:rsidRPr="006E61F5" w:rsidRDefault="006E61F5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2AF7B8" w14:textId="42E9B689" w:rsidR="006E61F5" w:rsidRDefault="002B66F4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ELLEN SADIKY</w:t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  <w:t>:</w:t>
      </w:r>
    </w:p>
    <w:p w14:paraId="03E227B1" w14:textId="04C41746" w:rsidR="006E61F5" w:rsidRDefault="002B66F4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RAMI SADIKY</w:t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  <w:t>:</w:t>
      </w:r>
    </w:p>
    <w:p w14:paraId="0486009A" w14:textId="62B5AE36" w:rsidR="006E61F5" w:rsidRDefault="002B66F4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 xml:space="preserve">Complainants </w:t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Pr="006E61F5">
        <w:rPr>
          <w:rFonts w:ascii="Times New Roman" w:hAnsi="Times New Roman" w:cs="Times New Roman"/>
          <w:sz w:val="24"/>
          <w:szCs w:val="24"/>
        </w:rPr>
        <w:t>:</w:t>
      </w:r>
    </w:p>
    <w:p w14:paraId="77FD373E" w14:textId="0F905640" w:rsidR="004B2D17" w:rsidRPr="006E61F5" w:rsidRDefault="002B66F4" w:rsidP="006E61F5">
      <w:pPr>
        <w:spacing w:after="0" w:line="240" w:lineRule="auto"/>
        <w:ind w:left="3600"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:</w:t>
      </w:r>
    </w:p>
    <w:p w14:paraId="0159FA8B" w14:textId="6EBD3FE7" w:rsidR="004B2D17" w:rsidRPr="006E61F5" w:rsidRDefault="002B66F4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 xml:space="preserve">v.  </w:t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>:</w:t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Pr="006E61F5">
        <w:rPr>
          <w:rFonts w:ascii="Times New Roman" w:hAnsi="Times New Roman" w:cs="Times New Roman"/>
          <w:sz w:val="24"/>
          <w:szCs w:val="24"/>
        </w:rPr>
        <w:t>F-2022-3032215</w:t>
      </w:r>
    </w:p>
    <w:p w14:paraId="1EE1F1D9" w14:textId="62F11C8D" w:rsidR="004B2D17" w:rsidRPr="006E61F5" w:rsidRDefault="006E61F5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B2D17" w:rsidRPr="006E61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2D17" w:rsidRPr="006E61F5">
        <w:rPr>
          <w:rFonts w:ascii="Times New Roman" w:hAnsi="Times New Roman" w:cs="Times New Roman"/>
          <w:sz w:val="24"/>
          <w:szCs w:val="24"/>
        </w:rPr>
        <w:t>F-2022-3032253</w:t>
      </w:r>
    </w:p>
    <w:p w14:paraId="7BD8FFF6" w14:textId="77777777" w:rsidR="006E61F5" w:rsidRDefault="004B2D17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PECO ENERGY COMPANY</w:t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Pr="006E61F5">
        <w:rPr>
          <w:rFonts w:ascii="Times New Roman" w:hAnsi="Times New Roman" w:cs="Times New Roman"/>
          <w:sz w:val="24"/>
          <w:szCs w:val="24"/>
        </w:rPr>
        <w:t>:</w:t>
      </w:r>
    </w:p>
    <w:p w14:paraId="2C903F2B" w14:textId="2F498B20" w:rsidR="004B2D17" w:rsidRPr="006E61F5" w:rsidRDefault="004B2D17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Respondent</w:t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</w:r>
      <w:r w:rsidR="006E61F5">
        <w:rPr>
          <w:rFonts w:ascii="Times New Roman" w:hAnsi="Times New Roman" w:cs="Times New Roman"/>
          <w:sz w:val="24"/>
          <w:szCs w:val="24"/>
        </w:rPr>
        <w:tab/>
        <w:t>:</w:t>
      </w:r>
    </w:p>
    <w:p w14:paraId="76EDE11C" w14:textId="442783BD" w:rsidR="004B2D17" w:rsidRDefault="004B2D17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F5D5B5" w14:textId="77777777" w:rsidR="00726901" w:rsidRPr="006E61F5" w:rsidRDefault="00726901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F0F8FD" w14:textId="77777777" w:rsidR="002B66F4" w:rsidRPr="006E61F5" w:rsidRDefault="002B66F4" w:rsidP="006E6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491C44" w14:textId="565FE4E4" w:rsidR="002B66F4" w:rsidRPr="00A51F4D" w:rsidRDefault="002B66F4" w:rsidP="00A51F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1F4D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51F4D">
        <w:rPr>
          <w:rFonts w:ascii="Times New Roman" w:hAnsi="Times New Roman" w:cs="Times New Roman"/>
          <w:sz w:val="24"/>
          <w:szCs w:val="24"/>
          <w:u w:val="single"/>
        </w:rPr>
        <w:t>RDER</w:t>
      </w:r>
      <w:r w:rsidRPr="00A51F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F4D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A51F4D">
        <w:rPr>
          <w:rFonts w:ascii="Times New Roman" w:hAnsi="Times New Roman" w:cs="Times New Roman"/>
          <w:sz w:val="24"/>
          <w:szCs w:val="24"/>
          <w:u w:val="single"/>
        </w:rPr>
        <w:t>F CONSOLIDATION</w:t>
      </w:r>
    </w:p>
    <w:p w14:paraId="64AB1299" w14:textId="77777777" w:rsidR="002B66F4" w:rsidRPr="006E61F5" w:rsidRDefault="002B66F4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AFBF0E" w14:textId="2D648F2D" w:rsidR="00284BD0" w:rsidRDefault="0065769A" w:rsidP="00816E6F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PECO Energy Company (“PECO”), pursuant to 52 Pa. Code § 5.81(a)</w:t>
      </w:r>
      <w:r w:rsidR="0024174B">
        <w:rPr>
          <w:rFonts w:ascii="Times New Roman" w:hAnsi="Times New Roman" w:cs="Times New Roman"/>
          <w:sz w:val="24"/>
          <w:szCs w:val="24"/>
        </w:rPr>
        <w:t>,</w:t>
      </w:r>
      <w:r w:rsidRPr="006E61F5">
        <w:rPr>
          <w:rFonts w:ascii="Times New Roman" w:hAnsi="Times New Roman" w:cs="Times New Roman"/>
          <w:sz w:val="24"/>
          <w:szCs w:val="24"/>
        </w:rPr>
        <w:t xml:space="preserve"> </w:t>
      </w:r>
      <w:r w:rsidR="00D0712F" w:rsidRPr="006E61F5">
        <w:rPr>
          <w:rFonts w:ascii="Times New Roman" w:hAnsi="Times New Roman" w:cs="Times New Roman"/>
          <w:sz w:val="24"/>
          <w:szCs w:val="24"/>
        </w:rPr>
        <w:t xml:space="preserve">filed a petition seeking to consolidate the Complaints of </w:t>
      </w:r>
      <w:r w:rsidRPr="006E61F5">
        <w:rPr>
          <w:rFonts w:ascii="Times New Roman" w:hAnsi="Times New Roman" w:cs="Times New Roman"/>
          <w:sz w:val="24"/>
          <w:szCs w:val="24"/>
        </w:rPr>
        <w:t xml:space="preserve">Ellen and Rami Sadiky </w:t>
      </w:r>
      <w:r w:rsidR="00816E6F">
        <w:rPr>
          <w:rFonts w:ascii="Times New Roman" w:hAnsi="Times New Roman" w:cs="Times New Roman"/>
          <w:sz w:val="24"/>
          <w:szCs w:val="24"/>
        </w:rPr>
        <w:t>against</w:t>
      </w:r>
      <w:r w:rsidRPr="006E61F5">
        <w:rPr>
          <w:rFonts w:ascii="Times New Roman" w:hAnsi="Times New Roman" w:cs="Times New Roman"/>
          <w:sz w:val="24"/>
          <w:szCs w:val="24"/>
        </w:rPr>
        <w:t xml:space="preserve"> PECO Energy</w:t>
      </w:r>
      <w:r w:rsidR="009A4FEB">
        <w:rPr>
          <w:rFonts w:ascii="Times New Roman" w:hAnsi="Times New Roman" w:cs="Times New Roman"/>
          <w:sz w:val="24"/>
          <w:szCs w:val="24"/>
        </w:rPr>
        <w:t xml:space="preserve"> Company</w:t>
      </w:r>
      <w:r w:rsidR="00EB5CC1" w:rsidRPr="006E61F5">
        <w:rPr>
          <w:rFonts w:ascii="Times New Roman" w:hAnsi="Times New Roman" w:cs="Times New Roman"/>
          <w:sz w:val="24"/>
          <w:szCs w:val="24"/>
        </w:rPr>
        <w:t xml:space="preserve">. </w:t>
      </w:r>
      <w:r w:rsidR="00A51F4D">
        <w:rPr>
          <w:rFonts w:ascii="Times New Roman" w:hAnsi="Times New Roman" w:cs="Times New Roman"/>
          <w:sz w:val="24"/>
          <w:szCs w:val="24"/>
        </w:rPr>
        <w:t xml:space="preserve"> </w:t>
      </w:r>
      <w:r w:rsidR="00EB5CC1" w:rsidRPr="006E61F5">
        <w:rPr>
          <w:rFonts w:ascii="Times New Roman" w:hAnsi="Times New Roman" w:cs="Times New Roman"/>
          <w:sz w:val="24"/>
          <w:szCs w:val="24"/>
        </w:rPr>
        <w:t>PECO asserts that the a</w:t>
      </w:r>
      <w:r w:rsidRPr="006E61F5">
        <w:rPr>
          <w:rFonts w:ascii="Times New Roman" w:hAnsi="Times New Roman" w:cs="Times New Roman"/>
          <w:sz w:val="24"/>
          <w:szCs w:val="24"/>
        </w:rPr>
        <w:t xml:space="preserve">bove referenced dockets </w:t>
      </w:r>
      <w:r w:rsidR="00EB5CC1" w:rsidRPr="006E61F5">
        <w:rPr>
          <w:rFonts w:ascii="Times New Roman" w:hAnsi="Times New Roman" w:cs="Times New Roman"/>
          <w:sz w:val="24"/>
          <w:szCs w:val="24"/>
        </w:rPr>
        <w:t xml:space="preserve">should be consolidated </w:t>
      </w:r>
      <w:r w:rsidRPr="006E61F5">
        <w:rPr>
          <w:rFonts w:ascii="Times New Roman" w:hAnsi="Times New Roman" w:cs="Times New Roman"/>
          <w:sz w:val="24"/>
          <w:szCs w:val="24"/>
        </w:rPr>
        <w:t xml:space="preserve">because the two Complaints contain the same allegations and concern the same questions of fact and law. </w:t>
      </w:r>
    </w:p>
    <w:p w14:paraId="1952BDEB" w14:textId="77777777" w:rsidR="00A51F4D" w:rsidRPr="006E61F5" w:rsidRDefault="00A51F4D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6479FF0C" w14:textId="57D3FB0C" w:rsidR="009172A6" w:rsidRDefault="0065769A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 xml:space="preserve">In the formal complaints, </w:t>
      </w:r>
      <w:r w:rsidR="00284BD0" w:rsidRPr="006E61F5">
        <w:rPr>
          <w:rFonts w:ascii="Times New Roman" w:hAnsi="Times New Roman" w:cs="Times New Roman"/>
          <w:sz w:val="24"/>
          <w:szCs w:val="24"/>
        </w:rPr>
        <w:t>the Complainants</w:t>
      </w:r>
      <w:r w:rsidRPr="006E61F5">
        <w:rPr>
          <w:rFonts w:ascii="Times New Roman" w:hAnsi="Times New Roman" w:cs="Times New Roman"/>
          <w:sz w:val="24"/>
          <w:szCs w:val="24"/>
        </w:rPr>
        <w:t xml:space="preserve"> dispute the amount of their tenants’ balances that were transferred to their account after </w:t>
      </w:r>
      <w:r w:rsidR="00816E6F">
        <w:rPr>
          <w:rFonts w:ascii="Times New Roman" w:hAnsi="Times New Roman" w:cs="Times New Roman"/>
          <w:sz w:val="24"/>
          <w:szCs w:val="24"/>
        </w:rPr>
        <w:t xml:space="preserve">PECO asserted that it found </w:t>
      </w:r>
      <w:r w:rsidRPr="006E61F5">
        <w:rPr>
          <w:rFonts w:ascii="Times New Roman" w:hAnsi="Times New Roman" w:cs="Times New Roman"/>
          <w:sz w:val="24"/>
          <w:szCs w:val="24"/>
        </w:rPr>
        <w:t>foreign wiring</w:t>
      </w:r>
      <w:r w:rsidR="00187B90">
        <w:rPr>
          <w:rFonts w:ascii="Times New Roman" w:hAnsi="Times New Roman" w:cs="Times New Roman"/>
          <w:sz w:val="24"/>
          <w:szCs w:val="24"/>
        </w:rPr>
        <w:t xml:space="preserve"> at the service addresses</w:t>
      </w:r>
      <w:r w:rsidRPr="006E61F5">
        <w:rPr>
          <w:rFonts w:ascii="Times New Roman" w:hAnsi="Times New Roman" w:cs="Times New Roman"/>
          <w:sz w:val="24"/>
          <w:szCs w:val="24"/>
        </w:rPr>
        <w:t xml:space="preserve">. </w:t>
      </w:r>
      <w:r w:rsidR="00A51F4D">
        <w:rPr>
          <w:rFonts w:ascii="Times New Roman" w:hAnsi="Times New Roman" w:cs="Times New Roman"/>
          <w:sz w:val="24"/>
          <w:szCs w:val="24"/>
        </w:rPr>
        <w:t xml:space="preserve"> </w:t>
      </w:r>
      <w:r w:rsidR="00284BD0" w:rsidRPr="006E61F5">
        <w:rPr>
          <w:rFonts w:ascii="Times New Roman" w:hAnsi="Times New Roman" w:cs="Times New Roman"/>
          <w:sz w:val="24"/>
          <w:szCs w:val="24"/>
        </w:rPr>
        <w:t>Except for the service address</w:t>
      </w:r>
      <w:r w:rsidR="00D233B8" w:rsidRPr="006E61F5">
        <w:rPr>
          <w:rFonts w:ascii="Times New Roman" w:hAnsi="Times New Roman" w:cs="Times New Roman"/>
          <w:sz w:val="24"/>
          <w:szCs w:val="24"/>
        </w:rPr>
        <w:t xml:space="preserve"> unit number, PECO asserts, the</w:t>
      </w:r>
      <w:r w:rsidRPr="006E61F5">
        <w:rPr>
          <w:rFonts w:ascii="Times New Roman" w:hAnsi="Times New Roman" w:cs="Times New Roman"/>
          <w:sz w:val="24"/>
          <w:szCs w:val="24"/>
        </w:rPr>
        <w:t xml:space="preserve"> two complaints are identical</w:t>
      </w:r>
      <w:r w:rsidR="009172A6" w:rsidRPr="006E61F5">
        <w:rPr>
          <w:rFonts w:ascii="Times New Roman" w:hAnsi="Times New Roman" w:cs="Times New Roman"/>
          <w:sz w:val="24"/>
          <w:szCs w:val="24"/>
        </w:rPr>
        <w:t xml:space="preserve"> and </w:t>
      </w:r>
      <w:r w:rsidRPr="006E61F5">
        <w:rPr>
          <w:rFonts w:ascii="Times New Roman" w:hAnsi="Times New Roman" w:cs="Times New Roman"/>
          <w:sz w:val="24"/>
          <w:szCs w:val="24"/>
        </w:rPr>
        <w:t xml:space="preserve">make the same averments and contain the same allegations. </w:t>
      </w:r>
    </w:p>
    <w:p w14:paraId="03F4A521" w14:textId="77777777" w:rsidR="00A51F4D" w:rsidRPr="006E61F5" w:rsidRDefault="00A51F4D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12143D1F" w14:textId="6E386CE9" w:rsidR="00A8281E" w:rsidRDefault="009172A6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The Complain</w:t>
      </w:r>
      <w:r w:rsidR="00187B90">
        <w:rPr>
          <w:rFonts w:ascii="Times New Roman" w:hAnsi="Times New Roman" w:cs="Times New Roman"/>
          <w:sz w:val="24"/>
          <w:szCs w:val="24"/>
        </w:rPr>
        <w:t>an</w:t>
      </w:r>
      <w:r w:rsidRPr="006E61F5">
        <w:rPr>
          <w:rFonts w:ascii="Times New Roman" w:hAnsi="Times New Roman" w:cs="Times New Roman"/>
          <w:sz w:val="24"/>
          <w:szCs w:val="24"/>
        </w:rPr>
        <w:t>ts have filed an Answer to</w:t>
      </w:r>
      <w:r w:rsidR="00A8281E" w:rsidRPr="006E61F5">
        <w:rPr>
          <w:rFonts w:ascii="Times New Roman" w:hAnsi="Times New Roman" w:cs="Times New Roman"/>
          <w:sz w:val="24"/>
          <w:szCs w:val="24"/>
        </w:rPr>
        <w:t xml:space="preserve"> the petition to consolidate and state that they agree that the Complaints should be consolidated. </w:t>
      </w:r>
    </w:p>
    <w:p w14:paraId="648A1247" w14:textId="77777777" w:rsidR="00A51F4D" w:rsidRPr="006E61F5" w:rsidRDefault="00A51F4D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43E09331" w14:textId="1FEC1B91" w:rsidR="00C77989" w:rsidRDefault="002B3F96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 xml:space="preserve">Consolidation of these Complaints will </w:t>
      </w:r>
      <w:r w:rsidR="0065769A" w:rsidRPr="006E61F5">
        <w:rPr>
          <w:rFonts w:ascii="Times New Roman" w:hAnsi="Times New Roman" w:cs="Times New Roman"/>
          <w:sz w:val="24"/>
          <w:szCs w:val="24"/>
        </w:rPr>
        <w:t>avoid unnecessary costs or delay</w:t>
      </w:r>
      <w:r w:rsidRPr="006E61F5">
        <w:rPr>
          <w:rFonts w:ascii="Times New Roman" w:hAnsi="Times New Roman" w:cs="Times New Roman"/>
          <w:sz w:val="24"/>
          <w:szCs w:val="24"/>
        </w:rPr>
        <w:t xml:space="preserve"> and </w:t>
      </w:r>
      <w:r w:rsidR="0065769A" w:rsidRPr="006E61F5">
        <w:rPr>
          <w:rFonts w:ascii="Times New Roman" w:hAnsi="Times New Roman" w:cs="Times New Roman"/>
          <w:sz w:val="24"/>
          <w:szCs w:val="24"/>
        </w:rPr>
        <w:t>save the time, resources and the expense of the parties and the Commission.</w:t>
      </w:r>
    </w:p>
    <w:p w14:paraId="3FEA4120" w14:textId="77777777" w:rsidR="00A51F4D" w:rsidRPr="006E61F5" w:rsidRDefault="00A51F4D" w:rsidP="006E61F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0245C7D2" w14:textId="7F78801B" w:rsidR="0065769A" w:rsidRDefault="0065769A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D78318" w14:textId="77777777" w:rsidR="00A51F4D" w:rsidRPr="006E61F5" w:rsidRDefault="00A51F4D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5B14CB" w14:textId="1218B366" w:rsidR="00A51F4D" w:rsidRPr="00A51F4D" w:rsidRDefault="00A51F4D" w:rsidP="00A51F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1F4D">
        <w:rPr>
          <w:rFonts w:ascii="Times New Roman" w:hAnsi="Times New Roman" w:cs="Times New Roman"/>
          <w:sz w:val="24"/>
          <w:szCs w:val="24"/>
          <w:u w:val="single"/>
        </w:rPr>
        <w:lastRenderedPageBreak/>
        <w:t>ORDER</w:t>
      </w:r>
    </w:p>
    <w:p w14:paraId="6E32133B" w14:textId="58A7185C" w:rsidR="00A51F4D" w:rsidRDefault="00A51F4D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5E6621" w14:textId="77777777" w:rsidR="00A51F4D" w:rsidRDefault="00A51F4D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B2DCEC" w14:textId="44398863" w:rsidR="002B66F4" w:rsidRDefault="002B66F4" w:rsidP="00A51F4D">
      <w:pPr>
        <w:spacing w:after="0" w:line="36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THEREFORE</w:t>
      </w:r>
    </w:p>
    <w:p w14:paraId="2B9147B4" w14:textId="77777777" w:rsidR="00A51F4D" w:rsidRPr="006E61F5" w:rsidRDefault="00A51F4D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E37B6D" w14:textId="323D71A4" w:rsidR="002B66F4" w:rsidRPr="006E61F5" w:rsidRDefault="002B66F4" w:rsidP="00A51F4D">
      <w:pPr>
        <w:spacing w:after="0" w:line="36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6E61F5">
        <w:rPr>
          <w:rFonts w:ascii="Times New Roman" w:hAnsi="Times New Roman" w:cs="Times New Roman"/>
          <w:sz w:val="24"/>
          <w:szCs w:val="24"/>
        </w:rPr>
        <w:t>IT IS ORDERED</w:t>
      </w:r>
    </w:p>
    <w:p w14:paraId="7A3D6715" w14:textId="20A88DE9" w:rsidR="002B66F4" w:rsidRPr="006E61F5" w:rsidRDefault="002B66F4" w:rsidP="006E61F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58F217" w14:textId="440ADC08" w:rsidR="002B66F4" w:rsidRDefault="00A51F4D" w:rsidP="00A51F4D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66F4" w:rsidRPr="006E61F5">
        <w:rPr>
          <w:rFonts w:ascii="Times New Roman" w:hAnsi="Times New Roman" w:cs="Times New Roman"/>
          <w:sz w:val="24"/>
          <w:szCs w:val="24"/>
        </w:rPr>
        <w:t xml:space="preserve">That </w:t>
      </w:r>
      <w:r w:rsidR="004B2D17" w:rsidRPr="00587363">
        <w:rPr>
          <w:rFonts w:ascii="Times New Roman" w:hAnsi="Times New Roman" w:cs="Times New Roman"/>
          <w:bCs/>
          <w:i/>
          <w:iCs/>
          <w:spacing w:val="-3"/>
          <w:sz w:val="24"/>
          <w:szCs w:val="24"/>
        </w:rPr>
        <w:t>Ellen Sadiky and Rami Sadiky v. PECO Energy Company</w:t>
      </w:r>
      <w:r w:rsidR="004B2D17" w:rsidRPr="005873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66F4" w:rsidRPr="00587363">
        <w:rPr>
          <w:rFonts w:ascii="Times New Roman" w:hAnsi="Times New Roman" w:cs="Times New Roman"/>
          <w:bCs/>
          <w:sz w:val="24"/>
          <w:szCs w:val="24"/>
        </w:rPr>
        <w:t>Docket Number F-2022-</w:t>
      </w:r>
      <w:r w:rsidR="004B2D17" w:rsidRPr="005873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6F4" w:rsidRPr="00587363">
        <w:rPr>
          <w:rFonts w:ascii="Times New Roman" w:hAnsi="Times New Roman" w:cs="Times New Roman"/>
          <w:bCs/>
          <w:sz w:val="24"/>
          <w:szCs w:val="24"/>
        </w:rPr>
        <w:t xml:space="preserve">3032215 and </w:t>
      </w:r>
      <w:r w:rsidR="004B2D17" w:rsidRPr="00587363">
        <w:rPr>
          <w:rFonts w:ascii="Times New Roman" w:hAnsi="Times New Roman" w:cs="Times New Roman"/>
          <w:bCs/>
          <w:i/>
          <w:iCs/>
          <w:spacing w:val="-3"/>
          <w:sz w:val="24"/>
          <w:szCs w:val="24"/>
        </w:rPr>
        <w:t>Ellen Sadiky and Rami Sadiky v. PECO Energy Company</w:t>
      </w:r>
      <w:r w:rsidR="004B2D17" w:rsidRPr="00587363">
        <w:rPr>
          <w:rFonts w:ascii="Times New Roman" w:hAnsi="Times New Roman" w:cs="Times New Roman"/>
          <w:bCs/>
          <w:sz w:val="24"/>
          <w:szCs w:val="24"/>
        </w:rPr>
        <w:t>, Docket Numb</w:t>
      </w:r>
      <w:r w:rsidR="00587363">
        <w:rPr>
          <w:rFonts w:ascii="Times New Roman" w:hAnsi="Times New Roman" w:cs="Times New Roman"/>
          <w:bCs/>
          <w:sz w:val="24"/>
          <w:szCs w:val="24"/>
        </w:rPr>
        <w:t xml:space="preserve">er </w:t>
      </w:r>
      <w:r w:rsidR="002B66F4" w:rsidRPr="00587363">
        <w:rPr>
          <w:rFonts w:ascii="Times New Roman" w:hAnsi="Times New Roman" w:cs="Times New Roman"/>
          <w:bCs/>
          <w:sz w:val="24"/>
          <w:szCs w:val="24"/>
        </w:rPr>
        <w:t>F-2022-3032253</w:t>
      </w:r>
      <w:r w:rsidR="004B2D17" w:rsidRPr="00587363">
        <w:rPr>
          <w:rFonts w:ascii="Times New Roman" w:hAnsi="Times New Roman" w:cs="Times New Roman"/>
          <w:bCs/>
          <w:sz w:val="24"/>
          <w:szCs w:val="24"/>
        </w:rPr>
        <w:t xml:space="preserve"> are consolidated.</w:t>
      </w:r>
      <w:r w:rsidR="004B2D17" w:rsidRPr="006E6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06DE2" w14:textId="51C45F67" w:rsidR="008C12F3" w:rsidRDefault="008C12F3" w:rsidP="00A51F4D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758CC643" w14:textId="349EDBFF" w:rsidR="008C12F3" w:rsidRDefault="008C12F3" w:rsidP="00A51F4D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333698D1" w14:textId="17BE78C9" w:rsidR="008C12F3" w:rsidRPr="008C12F3" w:rsidRDefault="008C12F3" w:rsidP="008C12F3">
      <w:pPr>
        <w:tabs>
          <w:tab w:val="left" w:pos="-72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12F3">
        <w:rPr>
          <w:rFonts w:ascii="Times New Roman" w:hAnsi="Times New Roman" w:cs="Times New Roman"/>
          <w:spacing w:val="-3"/>
          <w:sz w:val="24"/>
          <w:szCs w:val="24"/>
        </w:rPr>
        <w:t>Date:</w:t>
      </w:r>
      <w:r w:rsidRPr="008C12F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C12F3">
        <w:rPr>
          <w:rFonts w:ascii="Times New Roman" w:hAnsi="Times New Roman" w:cs="Times New Roman"/>
          <w:spacing w:val="-3"/>
          <w:sz w:val="24"/>
          <w:szCs w:val="24"/>
          <w:u w:val="single"/>
        </w:rPr>
        <w:t>June 2</w:t>
      </w:r>
      <w:r w:rsidR="001A6A66">
        <w:rPr>
          <w:rFonts w:ascii="Times New Roman" w:hAnsi="Times New Roman" w:cs="Times New Roman"/>
          <w:spacing w:val="-3"/>
          <w:sz w:val="24"/>
          <w:szCs w:val="24"/>
          <w:u w:val="single"/>
        </w:rPr>
        <w:t>9</w:t>
      </w:r>
      <w:r w:rsidRPr="008C12F3">
        <w:rPr>
          <w:rFonts w:ascii="Times New Roman" w:hAnsi="Times New Roman" w:cs="Times New Roman"/>
          <w:spacing w:val="-3"/>
          <w:sz w:val="24"/>
          <w:szCs w:val="24"/>
          <w:u w:val="single"/>
        </w:rPr>
        <w:t>, 2022</w:t>
      </w:r>
      <w:r w:rsidRPr="008C12F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C12F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C12F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C12F3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Pr="008C12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12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12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  <w:t>Darlene Heep</w:t>
      </w:r>
    </w:p>
    <w:p w14:paraId="50914C63" w14:textId="4687043A" w:rsidR="008C12F3" w:rsidRPr="008C12F3" w:rsidRDefault="008C12F3" w:rsidP="008C12F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12F3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712C5039" w14:textId="294B4BB1" w:rsidR="00B910D1" w:rsidRDefault="00B910D1" w:rsidP="008C1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D477FE" w14:textId="77777777" w:rsidR="00FF6D8D" w:rsidRPr="00FF6D8D" w:rsidRDefault="00FF6D8D" w:rsidP="00FF6D8D">
      <w:pPr>
        <w:rPr>
          <w:rFonts w:ascii="Times New Roman" w:eastAsia="Microsoft Sans Serif" w:hAnsi="Times New Roman" w:cs="Times New Roman"/>
          <w:sz w:val="24"/>
          <w:szCs w:val="24"/>
        </w:rPr>
      </w:pPr>
      <w:r w:rsidRPr="00FF6D8D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 xml:space="preserve">F-2022-3032215; F-2022-3032253  - ELLEN SADIKY AND RAMI SADIKY v. PECO ENERGY COMPANY </w:t>
      </w:r>
      <w:r w:rsidRPr="00FF6D8D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cr/>
      </w:r>
      <w:r w:rsidRPr="00FF6D8D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cr/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t>ELLEN SADIKY AND RAMI SADIKY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  <w:t xml:space="preserve">221 EMERALD DRIVE 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  <w:t>YARDLEY PA  19067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</w:r>
      <w:r w:rsidRPr="00FF6D8D">
        <w:rPr>
          <w:rFonts w:ascii="Times New Roman" w:eastAsia="Microsoft Sans Serif" w:hAnsi="Times New Roman" w:cs="Times New Roman"/>
          <w:b/>
          <w:bCs/>
          <w:sz w:val="24"/>
          <w:szCs w:val="24"/>
        </w:rPr>
        <w:t>215.493.0966</w:t>
      </w:r>
      <w:r w:rsidRPr="00FF6D8D">
        <w:rPr>
          <w:rFonts w:ascii="Times New Roman" w:eastAsia="Microsoft Sans Serif" w:hAnsi="Times New Roman" w:cs="Times New Roman"/>
          <w:b/>
          <w:bCs/>
          <w:sz w:val="24"/>
          <w:szCs w:val="24"/>
        </w:rPr>
        <w:cr/>
      </w:r>
      <w:hyperlink r:id="rId4" w:history="1">
        <w:r w:rsidRPr="00FF6D8D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</w:rPr>
          <w:t>momguinems@gmail.com</w:t>
        </w:r>
      </w:hyperlink>
    </w:p>
    <w:p w14:paraId="48A383A4" w14:textId="1F49687A" w:rsidR="008C12F3" w:rsidRPr="008C12F3" w:rsidRDefault="00FF6D8D" w:rsidP="00FF6D8D">
      <w:pPr>
        <w:rPr>
          <w:rFonts w:ascii="Times New Roman" w:eastAsia="Microsoft Sans Serif" w:hAnsi="Times New Roman" w:cs="Times New Roman"/>
          <w:sz w:val="24"/>
          <w:szCs w:val="24"/>
        </w:rPr>
      </w:pP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  <w:t>KHADIJAH SCOTT ESQUIRE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br/>
        <w:t>2301 MARKET STREET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  <w:t>23RD FLOOR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  <w:t>PHILADELPHIA PA  19103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</w:r>
      <w:r w:rsidRPr="00FF6D8D">
        <w:rPr>
          <w:rFonts w:ascii="Times New Roman" w:eastAsia="Microsoft Sans Serif" w:hAnsi="Times New Roman" w:cs="Times New Roman"/>
          <w:b/>
          <w:bCs/>
          <w:sz w:val="24"/>
          <w:szCs w:val="24"/>
        </w:rPr>
        <w:t>215.841.6841</w:t>
      </w:r>
      <w:r w:rsidRPr="00FF6D8D">
        <w:rPr>
          <w:rFonts w:ascii="Times New Roman" w:eastAsia="Microsoft Sans Serif" w:hAnsi="Times New Roman" w:cs="Times New Roman"/>
          <w:b/>
          <w:bCs/>
          <w:sz w:val="24"/>
          <w:szCs w:val="24"/>
        </w:rPr>
        <w:cr/>
      </w:r>
      <w:hyperlink r:id="rId5" w:history="1">
        <w:r w:rsidRPr="00FF6D8D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</w:rPr>
          <w:t>khadijah.scott@exeloncorp.com</w:t>
        </w:r>
      </w:hyperlink>
      <w:r w:rsidRPr="00FF6D8D">
        <w:rPr>
          <w:rFonts w:ascii="Times New Roman" w:eastAsia="Microsoft Sans Serif" w:hAnsi="Times New Roman" w:cs="Times New Roman"/>
          <w:sz w:val="24"/>
          <w:szCs w:val="24"/>
        </w:rPr>
        <w:br/>
        <w:t xml:space="preserve">Accepts eService </w:t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br/>
      </w:r>
      <w:r w:rsidRPr="00FF6D8D">
        <w:rPr>
          <w:rFonts w:ascii="Times New Roman" w:eastAsia="Microsoft Sans Serif" w:hAnsi="Times New Roman" w:cs="Times New Roman"/>
          <w:i/>
          <w:iCs/>
          <w:sz w:val="24"/>
          <w:szCs w:val="24"/>
        </w:rPr>
        <w:t>(Counsel for PECO Energy Company)</w:t>
      </w:r>
      <w:r w:rsidRPr="00FF6D8D">
        <w:rPr>
          <w:rFonts w:ascii="Times New Roman" w:eastAsia="Microsoft Sans Serif" w:hAnsi="Times New Roman" w:cs="Times New Roman"/>
          <w:i/>
          <w:iCs/>
          <w:sz w:val="24"/>
          <w:szCs w:val="24"/>
        </w:rPr>
        <w:cr/>
      </w:r>
      <w:r w:rsidRPr="00FF6D8D">
        <w:rPr>
          <w:rFonts w:ascii="Times New Roman" w:eastAsia="Microsoft Sans Serif" w:hAnsi="Times New Roman" w:cs="Times New Roman"/>
          <w:sz w:val="24"/>
          <w:szCs w:val="24"/>
        </w:rPr>
        <w:cr/>
      </w:r>
    </w:p>
    <w:sectPr w:rsidR="008C12F3" w:rsidRPr="008C1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9A"/>
    <w:rsid w:val="00187B90"/>
    <w:rsid w:val="001A6A66"/>
    <w:rsid w:val="0024174B"/>
    <w:rsid w:val="00284BD0"/>
    <w:rsid w:val="002B3F96"/>
    <w:rsid w:val="002B66F4"/>
    <w:rsid w:val="004B2D17"/>
    <w:rsid w:val="00587363"/>
    <w:rsid w:val="0065769A"/>
    <w:rsid w:val="006E61F5"/>
    <w:rsid w:val="00726901"/>
    <w:rsid w:val="00816E6F"/>
    <w:rsid w:val="008C12F3"/>
    <w:rsid w:val="009172A6"/>
    <w:rsid w:val="009A4FEB"/>
    <w:rsid w:val="00A51F4D"/>
    <w:rsid w:val="00A8281E"/>
    <w:rsid w:val="00B910D1"/>
    <w:rsid w:val="00C5057D"/>
    <w:rsid w:val="00C77989"/>
    <w:rsid w:val="00D0712F"/>
    <w:rsid w:val="00D233B8"/>
    <w:rsid w:val="00EB5CC1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9602"/>
  <w15:chartTrackingRefBased/>
  <w15:docId w15:val="{DDE64C53-7D8F-4953-B852-0E6284D5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adijah.scott@exeloncorp.com" TargetMode="External"/><Relationship Id="rId4" Type="http://schemas.openxmlformats.org/officeDocument/2006/relationships/hyperlink" Target="mailto:momguine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2022-06-29T15:06:00Z</dcterms:created>
  <dcterms:modified xsi:type="dcterms:W3CDTF">2022-06-29T15:06:00Z</dcterms:modified>
</cp:coreProperties>
</file>