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69C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3FEEBF27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452802A6" w14:textId="77777777" w:rsidR="00A43B7A" w:rsidRPr="00D57D92" w:rsidRDefault="00A43B7A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2AFA7F16" w14:textId="4128CD8C" w:rsidR="00A43B7A" w:rsidRDefault="00A43B7A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66EA2E3B" w14:textId="77777777" w:rsidR="00A43B7A" w:rsidRPr="00D57D92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5FABF922" w14:textId="060A91C5" w:rsidR="009C1EB3" w:rsidRPr="002013EF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Companies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817593" w14:textId="0DEA5D7B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 PSI/SPI Filing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R-2019-30</w:t>
      </w:r>
      <w:r w:rsidR="003A7830">
        <w:rPr>
          <w:rFonts w:ascii="Times New Roman" w:eastAsia="Calibri" w:hAnsi="Times New Roman" w:cs="Times New Roman"/>
          <w:sz w:val="24"/>
          <w:szCs w:val="24"/>
        </w:rPr>
        <w:t>07239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887BA4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6FC2A5B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1AE90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CC2AB6B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337114B" w14:textId="291645DB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</w:t>
      </w:r>
      <w:r w:rsidR="003A7830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-30</w:t>
      </w:r>
      <w:r w:rsidR="003A7830">
        <w:rPr>
          <w:rFonts w:ascii="Times New Roman" w:eastAsia="Calibri" w:hAnsi="Times New Roman" w:cs="Times New Roman"/>
          <w:sz w:val="24"/>
          <w:szCs w:val="24"/>
        </w:rPr>
        <w:t>07907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29F59F8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 of Canton, LLC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4B2BE7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00838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8523E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967DEC8" w14:textId="612C7D6B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</w:t>
      </w:r>
      <w:r w:rsidR="003A7830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-30</w:t>
      </w:r>
      <w:r w:rsidR="003A7830">
        <w:rPr>
          <w:rFonts w:ascii="Times New Roman" w:eastAsia="Calibri" w:hAnsi="Times New Roman" w:cs="Times New Roman"/>
          <w:sz w:val="24"/>
          <w:szCs w:val="24"/>
        </w:rPr>
        <w:t>0</w:t>
      </w:r>
      <w:r w:rsidR="00A52E95">
        <w:rPr>
          <w:rFonts w:ascii="Times New Roman" w:eastAsia="Calibri" w:hAnsi="Times New Roman" w:cs="Times New Roman"/>
          <w:sz w:val="24"/>
          <w:szCs w:val="24"/>
        </w:rPr>
        <w:t>7906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0DA525B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 of Breezewood,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29653A4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36151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8936BE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1061175" w14:textId="67B5581D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</w:t>
      </w:r>
      <w:r w:rsidR="00A52E95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-30</w:t>
      </w:r>
      <w:r w:rsidR="00A52E95">
        <w:rPr>
          <w:rFonts w:ascii="Times New Roman" w:eastAsia="Calibri" w:hAnsi="Times New Roman" w:cs="Times New Roman"/>
          <w:sz w:val="24"/>
          <w:szCs w:val="24"/>
        </w:rPr>
        <w:t>07912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0D887DB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 of Lakewood,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DE08194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7B3E6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D7F8C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4B2D8D4" w14:textId="7FF13A40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</w:t>
      </w:r>
      <w:r w:rsidR="00A52E95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-30</w:t>
      </w:r>
      <w:r w:rsidR="00A52E95">
        <w:rPr>
          <w:rFonts w:ascii="Times New Roman" w:eastAsia="Calibri" w:hAnsi="Times New Roman" w:cs="Times New Roman"/>
          <w:sz w:val="24"/>
          <w:szCs w:val="24"/>
        </w:rPr>
        <w:t>07913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C3514FB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 of Oswayo River, LLC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B72C477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7D68E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EF0D0" w14:textId="77777777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Office of Consumer Advocate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F090C57" w14:textId="4F262601" w:rsidR="009C1EB3" w:rsidRDefault="009C1EB3" w:rsidP="009C1E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Docket No. C-20</w:t>
      </w:r>
      <w:r w:rsidR="00A52E95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-30</w:t>
      </w:r>
      <w:r w:rsidR="00A52E95">
        <w:rPr>
          <w:rFonts w:ascii="Times New Roman" w:eastAsia="Calibri" w:hAnsi="Times New Roman" w:cs="Times New Roman"/>
          <w:sz w:val="24"/>
          <w:szCs w:val="24"/>
        </w:rPr>
        <w:t>0</w:t>
      </w:r>
      <w:r w:rsidR="00A2745A">
        <w:rPr>
          <w:rFonts w:ascii="Times New Roman" w:eastAsia="Calibri" w:hAnsi="Times New Roman" w:cs="Times New Roman"/>
          <w:sz w:val="24"/>
          <w:szCs w:val="24"/>
        </w:rPr>
        <w:t>7916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E924100" w14:textId="5FDA5B40" w:rsidR="00435E25" w:rsidRPr="002013EF" w:rsidRDefault="009C1EB3" w:rsidP="00B77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Frontier Communications of Pennsylvania, LLC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8C3BE36" w14:textId="77777777" w:rsidR="00A43B7A" w:rsidRDefault="00A43B7A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</w:p>
    <w:p w14:paraId="0865162E" w14:textId="77777777" w:rsidR="00A43B7A" w:rsidRPr="002013EF" w:rsidRDefault="00A43B7A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7A5C8" w14:textId="77777777" w:rsidR="00A43B7A" w:rsidRDefault="00A43B7A" w:rsidP="00304C7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F0930C" w14:textId="79854138" w:rsidR="00446A57" w:rsidRPr="00B3678F" w:rsidRDefault="00446A57" w:rsidP="00446A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7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GRANTING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FOR </w:t>
      </w:r>
      <w:r w:rsidRPr="00B3678F">
        <w:rPr>
          <w:rFonts w:ascii="Times New Roman" w:hAnsi="Times New Roman" w:cs="Times New Roman"/>
          <w:b/>
          <w:bCs/>
          <w:sz w:val="24"/>
          <w:szCs w:val="24"/>
          <w:u w:val="single"/>
        </w:rPr>
        <w:t>ADMISSION PRO HAC VICE</w:t>
      </w:r>
    </w:p>
    <w:p w14:paraId="63462B3E" w14:textId="77777777" w:rsidR="00446A57" w:rsidRPr="00B3678F" w:rsidRDefault="00446A57" w:rsidP="00446A5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F5DB58" w14:textId="77777777" w:rsidR="00446A57" w:rsidRPr="00B3678F" w:rsidRDefault="00446A57" w:rsidP="00446A5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EC6F13" w14:textId="2F87E5A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June 16, 2022</w:t>
      </w:r>
      <w:r w:rsidRPr="00B367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Ruth A. Mattson, Esquire,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legal counsel for and </w:t>
      </w:r>
      <w:r w:rsidRPr="00B3678F">
        <w:rPr>
          <w:rFonts w:ascii="Times New Roman" w:hAnsi="Times New Roman" w:cs="Times New Roman"/>
          <w:sz w:val="24"/>
          <w:szCs w:val="24"/>
        </w:rPr>
        <w:t xml:space="preserve">a member of the Bar of the Supreme Court of Pennsylvania (Attorney ID No. </w:t>
      </w:r>
      <w:r>
        <w:rPr>
          <w:rFonts w:ascii="Times New Roman" w:hAnsi="Times New Roman" w:cs="Times New Roman"/>
          <w:sz w:val="24"/>
          <w:szCs w:val="24"/>
        </w:rPr>
        <w:t>201193</w:t>
      </w:r>
      <w:r w:rsidRPr="00B3678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filed a Motion for Admission Pro Hac Vice, requesting that Geoffrey G. Why, Esquire, and Hans C.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Esquire, both of the firm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Dana, LLP, be permitted to appear on behalf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Frontier Communications of Canton, LLC, Frontier Communications of Breezewood, LLC, Frontier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Communications of Lakewood, LLC,</w:t>
      </w:r>
      <w:r w:rsidRPr="00941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Frontier Communications of Oswayo River, LLC, and Frontier Communications of Pennsylvania, LLC (Frontier Companies) </w:t>
      </w:r>
      <w:r w:rsidRPr="00B3678F">
        <w:rPr>
          <w:rFonts w:ascii="Times New Roman" w:hAnsi="Times New Roman" w:cs="Times New Roman"/>
          <w:sz w:val="24"/>
          <w:szCs w:val="24"/>
        </w:rPr>
        <w:t xml:space="preserve">in the above-captioned </w:t>
      </w:r>
      <w:r>
        <w:rPr>
          <w:rFonts w:ascii="Times New Roman" w:hAnsi="Times New Roman" w:cs="Times New Roman"/>
          <w:sz w:val="24"/>
          <w:szCs w:val="24"/>
        </w:rPr>
        <w:t>proceedings</w:t>
      </w:r>
      <w:r w:rsidRPr="00B3678F">
        <w:rPr>
          <w:rFonts w:ascii="Times New Roman" w:hAnsi="Times New Roman" w:cs="Times New Roman"/>
          <w:sz w:val="24"/>
          <w:szCs w:val="24"/>
        </w:rPr>
        <w:t xml:space="preserve">, pursuant to </w:t>
      </w:r>
      <w:r>
        <w:rPr>
          <w:rFonts w:ascii="Times New Roman" w:hAnsi="Times New Roman" w:cs="Times New Roman"/>
          <w:sz w:val="24"/>
          <w:szCs w:val="24"/>
        </w:rPr>
        <w:t xml:space="preserve">52 Pa. Code §§1.22(b) and 5.103 and </w:t>
      </w:r>
      <w:r w:rsidRPr="00B3678F">
        <w:rPr>
          <w:rFonts w:ascii="Times New Roman" w:hAnsi="Times New Roman" w:cs="Times New Roman"/>
          <w:sz w:val="24"/>
          <w:szCs w:val="24"/>
        </w:rPr>
        <w:t>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>B.A.R. 301</w:t>
      </w:r>
      <w:r>
        <w:rPr>
          <w:rFonts w:ascii="Times New Roman" w:hAnsi="Times New Roman" w:cs="Times New Roman"/>
          <w:sz w:val="24"/>
          <w:szCs w:val="24"/>
        </w:rPr>
        <w:t xml:space="preserve"> (Motion)</w:t>
      </w:r>
      <w:r w:rsidRPr="00B367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6DF6E7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5A5F54D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Mattson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represented </w:t>
      </w:r>
      <w:r w:rsidRPr="00B3678F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Attorney Why is a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 in good standing of the Bar of the State of Massachusetts (Attorney ID No. 641267), and that Attorney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 w:rsidRPr="000B1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 in good standing of the Bar of the State of Maine (Attorney ID No. 006015).  Attorney Mattson, as well as Attorneys Why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submitted Verified Statements attesting to their respective qualifications and standing for Admission Pro Hac Vice in these proceedings.  </w:t>
      </w:r>
    </w:p>
    <w:p w14:paraId="0AC06EB5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363C02B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objection or opposition was filed to the Motion for Admission Pro Hac Vice of Attorneys Why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CFDDC0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57B0E6D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has determined that the Motion should be granted.  The Motion included a Certificate of Service indicating that it was served on the parties to these proceedings.  As noted, no objections to the Motion have been filed.  </w:t>
      </w:r>
    </w:p>
    <w:p w14:paraId="3CE55938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C8938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THEREFORE,</w:t>
      </w:r>
    </w:p>
    <w:p w14:paraId="2148F4F3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6E9CC52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IT IS ORDERED:</w:t>
      </w:r>
    </w:p>
    <w:p w14:paraId="5250288D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07CFE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1.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Geoffrey G. Why, Esquire, of the Law Firm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Dana, LLP, One Federal Street, 20th Floor, Boston, MA  02110, i</w:t>
      </w:r>
      <w:r w:rsidRPr="00B3678F">
        <w:rPr>
          <w:rFonts w:ascii="Times New Roman" w:hAnsi="Times New Roman" w:cs="Times New Roman"/>
          <w:sz w:val="24"/>
          <w:szCs w:val="24"/>
        </w:rPr>
        <w:t xml:space="preserve">s admitted </w:t>
      </w:r>
      <w:r w:rsidRPr="00B3678F">
        <w:rPr>
          <w:rFonts w:ascii="Times New Roman" w:hAnsi="Times New Roman" w:cs="Times New Roman"/>
          <w:iCs/>
          <w:sz w:val="24"/>
          <w:szCs w:val="24"/>
        </w:rPr>
        <w:t>Pro Hac Vice</w:t>
      </w:r>
      <w:r w:rsidRPr="00B3678F">
        <w:rPr>
          <w:rFonts w:ascii="Times New Roman" w:hAnsi="Times New Roman" w:cs="Times New Roman"/>
          <w:sz w:val="24"/>
          <w:szCs w:val="24"/>
        </w:rPr>
        <w:t xml:space="preserve"> in the above-captioned </w:t>
      </w:r>
      <w:r>
        <w:rPr>
          <w:rFonts w:ascii="Times New Roman" w:hAnsi="Times New Roman" w:cs="Times New Roman"/>
          <w:sz w:val="24"/>
          <w:szCs w:val="24"/>
        </w:rPr>
        <w:t>proceedings to appear as an attorney on behalf of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Frontier Companies.</w:t>
      </w:r>
    </w:p>
    <w:p w14:paraId="2737F8F6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956C34B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Hans C. </w:t>
      </w:r>
      <w:proofErr w:type="spellStart"/>
      <w:r>
        <w:rPr>
          <w:rFonts w:ascii="Times New Roman" w:hAnsi="Times New Roman" w:cs="Times New Roman"/>
          <w:sz w:val="24"/>
          <w:szCs w:val="24"/>
        </w:rPr>
        <w:t>Eysenbach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Esquire, of the Law Firm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Dana, LLP, One Portland Square, 10</w:t>
      </w:r>
      <w:r w:rsidRPr="00DD48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Portland, ME  04101, i</w:t>
      </w:r>
      <w:r w:rsidRPr="00B3678F">
        <w:rPr>
          <w:rFonts w:ascii="Times New Roman" w:hAnsi="Times New Roman" w:cs="Times New Roman"/>
          <w:sz w:val="24"/>
          <w:szCs w:val="24"/>
        </w:rPr>
        <w:t xml:space="preserve">s admitted </w:t>
      </w:r>
      <w:r w:rsidRPr="00B3678F">
        <w:rPr>
          <w:rFonts w:ascii="Times New Roman" w:hAnsi="Times New Roman" w:cs="Times New Roman"/>
          <w:iCs/>
          <w:sz w:val="24"/>
          <w:szCs w:val="24"/>
        </w:rPr>
        <w:t>Pro Hac Vice</w:t>
      </w:r>
      <w:r w:rsidRPr="00B3678F">
        <w:rPr>
          <w:rFonts w:ascii="Times New Roman" w:hAnsi="Times New Roman" w:cs="Times New Roman"/>
          <w:sz w:val="24"/>
          <w:szCs w:val="24"/>
        </w:rPr>
        <w:t xml:space="preserve"> in the above-captioned </w:t>
      </w:r>
      <w:r>
        <w:rPr>
          <w:rFonts w:ascii="Times New Roman" w:hAnsi="Times New Roman" w:cs="Times New Roman"/>
          <w:sz w:val="24"/>
          <w:szCs w:val="24"/>
        </w:rPr>
        <w:t>proceedings to appear as an attorney on behalf of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Frontier Companies.</w:t>
      </w:r>
    </w:p>
    <w:p w14:paraId="008EEA7E" w14:textId="77777777" w:rsidR="00446A57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5C699E0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3678F">
        <w:rPr>
          <w:rFonts w:ascii="Times New Roman" w:hAnsi="Times New Roman" w:cs="Times New Roman"/>
          <w:sz w:val="24"/>
          <w:szCs w:val="24"/>
        </w:rPr>
        <w:t>.</w:t>
      </w:r>
      <w:r w:rsidRPr="00B3678F">
        <w:rPr>
          <w:rFonts w:ascii="Times New Roman" w:hAnsi="Times New Roman" w:cs="Times New Roman"/>
          <w:sz w:val="24"/>
          <w:szCs w:val="24"/>
        </w:rPr>
        <w:tab/>
        <w:t>That in accordance with the provisions of 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>B.A.R. 301(a) and</w:t>
      </w:r>
      <w:r w:rsidRPr="0016713D"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 xml:space="preserve">Pa. R.C.P. 1012.1(d)(1), </w:t>
      </w:r>
      <w:r>
        <w:rPr>
          <w:rFonts w:ascii="Times New Roman" w:hAnsi="Times New Roman" w:cs="Times New Roman"/>
          <w:sz w:val="24"/>
          <w:szCs w:val="24"/>
        </w:rPr>
        <w:t>Ruth A. Mattson,</w:t>
      </w:r>
      <w:r w:rsidRPr="00B3678F">
        <w:rPr>
          <w:rFonts w:ascii="Times New Roman" w:hAnsi="Times New Roman" w:cs="Times New Roman"/>
          <w:sz w:val="24"/>
          <w:szCs w:val="24"/>
        </w:rPr>
        <w:t xml:space="preserve"> Esquire, shal</w:t>
      </w:r>
      <w:r>
        <w:rPr>
          <w:rFonts w:ascii="Times New Roman" w:hAnsi="Times New Roman" w:cs="Times New Roman"/>
          <w:sz w:val="24"/>
          <w:szCs w:val="24"/>
        </w:rPr>
        <w:t xml:space="preserve">l remain attorney of record for the Frontier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Companies, </w:t>
      </w:r>
      <w:r w:rsidRPr="00B3678F">
        <w:rPr>
          <w:rFonts w:ascii="Times New Roman" w:hAnsi="Times New Roman" w:cs="Times New Roman"/>
          <w:sz w:val="24"/>
          <w:szCs w:val="24"/>
        </w:rPr>
        <w:t>and sha</w:t>
      </w:r>
      <w:r>
        <w:rPr>
          <w:rFonts w:ascii="Times New Roman" w:hAnsi="Times New Roman" w:cs="Times New Roman"/>
          <w:sz w:val="24"/>
          <w:szCs w:val="24"/>
        </w:rPr>
        <w:t>ll be present at all proceedings in the above-captioned proceedings attended by the Frontier Companies.</w:t>
      </w:r>
      <w:r w:rsidRPr="00B367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09DF66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8CC13CC" w14:textId="77777777" w:rsidR="00446A57" w:rsidRPr="00B3678F" w:rsidRDefault="00446A57" w:rsidP="00446A57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8203517" w14:textId="231CDC77" w:rsidR="00446A57" w:rsidRPr="00B3678F" w:rsidRDefault="00446A57" w:rsidP="00446A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678F">
        <w:rPr>
          <w:rFonts w:ascii="Times New Roman" w:hAnsi="Times New Roman" w:cs="Times New Roman"/>
          <w:sz w:val="24"/>
          <w:szCs w:val="24"/>
        </w:rPr>
        <w:t>Date: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C82AC3">
        <w:rPr>
          <w:rFonts w:ascii="Times New Roman" w:hAnsi="Times New Roman" w:cs="Times New Roman"/>
          <w:sz w:val="24"/>
          <w:szCs w:val="24"/>
          <w:u w:val="single"/>
        </w:rPr>
        <w:t>July 1</w:t>
      </w:r>
      <w:r w:rsidR="00304C7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82AC3">
        <w:rPr>
          <w:rFonts w:ascii="Times New Roman" w:hAnsi="Times New Roman" w:cs="Times New Roman"/>
          <w:sz w:val="24"/>
          <w:szCs w:val="24"/>
          <w:u w:val="single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="00304C71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A1897C" w14:textId="77777777" w:rsidR="00446A57" w:rsidRPr="00B3678F" w:rsidRDefault="00446A57" w:rsidP="00446A57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Steven K. Haas</w:t>
      </w:r>
    </w:p>
    <w:p w14:paraId="3E243F33" w14:textId="77777777" w:rsidR="00446A57" w:rsidRDefault="00446A57" w:rsidP="00446A57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58D8F864" w14:textId="77777777" w:rsidR="00A43B7A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19EB386E" w14:textId="77777777" w:rsidR="00A43B7A" w:rsidRDefault="00A43B7A" w:rsidP="00A43B7A">
      <w:pPr>
        <w:rPr>
          <w:rFonts w:ascii="Times New Roman" w:hAnsi="Times New Roman" w:cs="Times New Roman"/>
          <w:sz w:val="24"/>
          <w:szCs w:val="24"/>
        </w:rPr>
        <w:sectPr w:rsidR="00A43B7A" w:rsidSect="00A43B7A">
          <w:footerReference w:type="default" r:id="rId6"/>
          <w:pgSz w:w="12240" w:h="15840"/>
          <w:pgMar w:top="1440" w:right="1440" w:bottom="1440" w:left="1440" w:header="0" w:footer="0" w:gutter="0"/>
          <w:cols w:space="720"/>
          <w:titlePg/>
        </w:sectPr>
      </w:pPr>
    </w:p>
    <w:p w14:paraId="6FE0881C" w14:textId="77777777" w:rsidR="00A43B7A" w:rsidRDefault="00A43B7A" w:rsidP="00A43B7A">
      <w:pPr>
        <w:rPr>
          <w:rFonts w:ascii="Microsoft Sans Serif" w:hAnsi="Microsoft Sans Serif" w:cs="Microsoft Sans Serif"/>
          <w:caps/>
          <w:noProof/>
          <w:szCs w:val="24"/>
        </w:rPr>
      </w:pPr>
    </w:p>
    <w:p w14:paraId="0AA1DB6E" w14:textId="26229F6C" w:rsidR="0079371F" w:rsidRPr="0079371F" w:rsidRDefault="0079371F">
      <w:pPr>
        <w:rPr>
          <w:b/>
          <w:bCs/>
          <w:sz w:val="52"/>
          <w:szCs w:val="52"/>
        </w:rPr>
      </w:pPr>
    </w:p>
    <w:sectPr w:rsidR="0079371F" w:rsidRPr="0079371F" w:rsidSect="009A1FDD">
      <w:type w:val="continuous"/>
      <w:pgSz w:w="12240" w:h="15840" w:code="1"/>
      <w:pgMar w:top="720" w:right="720" w:bottom="720" w:left="720" w:header="720" w:footer="720" w:gutter="0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3812" w14:textId="77777777" w:rsidR="006B58C0" w:rsidRDefault="006B58C0">
      <w:r>
        <w:separator/>
      </w:r>
    </w:p>
  </w:endnote>
  <w:endnote w:type="continuationSeparator" w:id="0">
    <w:p w14:paraId="0CE0FD24" w14:textId="77777777" w:rsidR="006B58C0" w:rsidRDefault="006B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B164" w14:textId="77777777" w:rsidR="00203FC1" w:rsidRDefault="007937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A311B5" w14:textId="77777777" w:rsidR="00203FC1" w:rsidRDefault="00304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34EA" w14:textId="77777777" w:rsidR="006B58C0" w:rsidRDefault="006B58C0">
      <w:r>
        <w:separator/>
      </w:r>
    </w:p>
  </w:footnote>
  <w:footnote w:type="continuationSeparator" w:id="0">
    <w:p w14:paraId="33B652F4" w14:textId="77777777" w:rsidR="006B58C0" w:rsidRDefault="006B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7A"/>
    <w:rsid w:val="000B1725"/>
    <w:rsid w:val="000B6917"/>
    <w:rsid w:val="000F069F"/>
    <w:rsid w:val="001E62AC"/>
    <w:rsid w:val="00225FB3"/>
    <w:rsid w:val="00232BC0"/>
    <w:rsid w:val="002653E7"/>
    <w:rsid w:val="002D60A7"/>
    <w:rsid w:val="002E3D6E"/>
    <w:rsid w:val="002E4CA9"/>
    <w:rsid w:val="00303976"/>
    <w:rsid w:val="00304C71"/>
    <w:rsid w:val="0037420A"/>
    <w:rsid w:val="003A7830"/>
    <w:rsid w:val="00423880"/>
    <w:rsid w:val="00424355"/>
    <w:rsid w:val="00435E25"/>
    <w:rsid w:val="00446A57"/>
    <w:rsid w:val="004551BA"/>
    <w:rsid w:val="00463814"/>
    <w:rsid w:val="00466499"/>
    <w:rsid w:val="0048067A"/>
    <w:rsid w:val="004C55B9"/>
    <w:rsid w:val="004F5D75"/>
    <w:rsid w:val="004F7356"/>
    <w:rsid w:val="004F79DD"/>
    <w:rsid w:val="00551AAB"/>
    <w:rsid w:val="005C4CE8"/>
    <w:rsid w:val="005E753A"/>
    <w:rsid w:val="00680C71"/>
    <w:rsid w:val="00686B77"/>
    <w:rsid w:val="006920D5"/>
    <w:rsid w:val="006961EC"/>
    <w:rsid w:val="006A042E"/>
    <w:rsid w:val="006B3B91"/>
    <w:rsid w:val="006B58C0"/>
    <w:rsid w:val="006F5930"/>
    <w:rsid w:val="00702F02"/>
    <w:rsid w:val="0079371F"/>
    <w:rsid w:val="007B5C79"/>
    <w:rsid w:val="007E4DE1"/>
    <w:rsid w:val="00875638"/>
    <w:rsid w:val="008A797B"/>
    <w:rsid w:val="009B01C3"/>
    <w:rsid w:val="009C1EB3"/>
    <w:rsid w:val="009E1AE2"/>
    <w:rsid w:val="00A133A0"/>
    <w:rsid w:val="00A2745A"/>
    <w:rsid w:val="00A43B7A"/>
    <w:rsid w:val="00A52E95"/>
    <w:rsid w:val="00A53C01"/>
    <w:rsid w:val="00A92251"/>
    <w:rsid w:val="00AD061D"/>
    <w:rsid w:val="00AE06C2"/>
    <w:rsid w:val="00AE7090"/>
    <w:rsid w:val="00AF01F1"/>
    <w:rsid w:val="00B41063"/>
    <w:rsid w:val="00B776F3"/>
    <w:rsid w:val="00BC4FBE"/>
    <w:rsid w:val="00C2357A"/>
    <w:rsid w:val="00C82AC3"/>
    <w:rsid w:val="00CD0D06"/>
    <w:rsid w:val="00CF4A0A"/>
    <w:rsid w:val="00D75D96"/>
    <w:rsid w:val="00D93AA6"/>
    <w:rsid w:val="00DD486B"/>
    <w:rsid w:val="00DF384C"/>
    <w:rsid w:val="00E21596"/>
    <w:rsid w:val="00E31C19"/>
    <w:rsid w:val="00EA2A02"/>
    <w:rsid w:val="00F13F86"/>
    <w:rsid w:val="00F4124A"/>
    <w:rsid w:val="00F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EE6"/>
  <w15:chartTrackingRefBased/>
  <w15:docId w15:val="{DBF014DD-2EA5-4F9C-9A31-B44E905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7A"/>
    <w:pPr>
      <w:autoSpaceDE w:val="0"/>
      <w:autoSpaceDN w:val="0"/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7A"/>
    <w:rPr>
      <w:rFonts w:ascii="CG Times (W1)" w:eastAsia="Times New Roman" w:hAnsi="CG Times (W1)" w:cs="CG Times (W1)"/>
      <w:sz w:val="20"/>
      <w:szCs w:val="20"/>
    </w:rPr>
  </w:style>
  <w:style w:type="paragraph" w:styleId="ListParagraph">
    <w:name w:val="List Paragraph"/>
    <w:basedOn w:val="Normal"/>
    <w:uiPriority w:val="34"/>
    <w:qFormat/>
    <w:rsid w:val="00E3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Krahel, Christy</cp:lastModifiedBy>
  <cp:revision>2</cp:revision>
  <dcterms:created xsi:type="dcterms:W3CDTF">2022-07-13T13:28:00Z</dcterms:created>
  <dcterms:modified xsi:type="dcterms:W3CDTF">2022-07-13T13:28:00Z</dcterms:modified>
</cp:coreProperties>
</file>