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D378FE"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86485A">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1B01AF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6485A" w:rsidRPr="0086485A">
        <w:rPr>
          <w:rFonts w:ascii="Arial" w:hAnsi="Arial" w:cs="Arial"/>
          <w:noProof/>
          <w:sz w:val="24"/>
          <w:szCs w:val="24"/>
        </w:rPr>
        <w:t>A-2010-2211385</w:t>
      </w:r>
    </w:p>
    <w:p w14:paraId="53583C50" w14:textId="52CC4C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6485A" w:rsidRPr="0086485A">
        <w:rPr>
          <w:rFonts w:ascii="Arial" w:hAnsi="Arial" w:cs="Arial"/>
          <w:noProof/>
          <w:sz w:val="24"/>
          <w:szCs w:val="24"/>
        </w:rPr>
        <w:t>1112952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F2B24F" w:rsidR="00355324" w:rsidRPr="008B02B7" w:rsidRDefault="008B02B7" w:rsidP="00355324">
      <w:pPr>
        <w:outlineLvl w:val="0"/>
        <w:rPr>
          <w:rFonts w:ascii="Arial" w:hAnsi="Arial" w:cs="Arial"/>
          <w:noProof/>
          <w:sz w:val="24"/>
          <w:szCs w:val="24"/>
          <w:highlight w:val="yellow"/>
        </w:rPr>
      </w:pPr>
      <w:r w:rsidRPr="008B02B7">
        <w:rPr>
          <w:rFonts w:ascii="Arial" w:hAnsi="Arial" w:cs="Arial"/>
          <w:color w:val="000000"/>
          <w:sz w:val="24"/>
          <w:szCs w:val="24"/>
        </w:rPr>
        <w:t>JOHN TOBELMANN</w:t>
      </w:r>
    </w:p>
    <w:p w14:paraId="7E494CA7" w14:textId="620E70A1" w:rsidR="00355324" w:rsidRPr="006878DE" w:rsidRDefault="0086485A" w:rsidP="00355324">
      <w:pPr>
        <w:outlineLvl w:val="0"/>
        <w:rPr>
          <w:rFonts w:ascii="Arial" w:hAnsi="Arial" w:cs="Arial"/>
          <w:sz w:val="24"/>
          <w:szCs w:val="24"/>
          <w:highlight w:val="yellow"/>
        </w:rPr>
      </w:pPr>
      <w:r w:rsidRPr="0086485A">
        <w:rPr>
          <w:rFonts w:ascii="Arial" w:hAnsi="Arial" w:cs="Arial"/>
          <w:noProof/>
          <w:sz w:val="24"/>
          <w:szCs w:val="24"/>
        </w:rPr>
        <w:t>TOBELMANN ENERGY BROKERS INC</w:t>
      </w:r>
    </w:p>
    <w:p w14:paraId="5D0EA9B0" w14:textId="2D7F4DA4" w:rsidR="00355324" w:rsidRDefault="008B02B7" w:rsidP="00355324">
      <w:pPr>
        <w:outlineLvl w:val="0"/>
        <w:rPr>
          <w:rFonts w:ascii="Arial" w:hAnsi="Arial" w:cs="Arial"/>
          <w:sz w:val="24"/>
          <w:szCs w:val="24"/>
        </w:rPr>
      </w:pPr>
      <w:r w:rsidRPr="008B02B7">
        <w:rPr>
          <w:rFonts w:ascii="Arial" w:hAnsi="Arial" w:cs="Arial"/>
          <w:noProof/>
          <w:sz w:val="24"/>
          <w:szCs w:val="24"/>
        </w:rPr>
        <w:t>john@tobelmann.net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9B0A9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6485A" w:rsidRPr="0086485A">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6485A">
        <w:rPr>
          <w:rFonts w:ascii="Arial" w:hAnsi="Arial" w:cs="Arial"/>
          <w:sz w:val="24"/>
          <w:szCs w:val="24"/>
        </w:rPr>
        <w:t xml:space="preserve">on </w:t>
      </w:r>
      <w:r w:rsidR="0086485A" w:rsidRPr="0086485A">
        <w:rPr>
          <w:rFonts w:ascii="Arial" w:hAnsi="Arial" w:cs="Arial"/>
          <w:noProof/>
          <w:sz w:val="24"/>
          <w:szCs w:val="24"/>
        </w:rPr>
        <w:t>September</w:t>
      </w:r>
      <w:r w:rsidRPr="0086485A">
        <w:rPr>
          <w:rFonts w:ascii="Arial" w:hAnsi="Arial" w:cs="Arial"/>
          <w:noProof/>
          <w:sz w:val="24"/>
          <w:szCs w:val="24"/>
        </w:rPr>
        <w:t xml:space="preserve"> </w:t>
      </w:r>
      <w:r w:rsidR="0086485A" w:rsidRPr="0086485A">
        <w:rPr>
          <w:rFonts w:ascii="Arial" w:hAnsi="Arial" w:cs="Arial"/>
          <w:noProof/>
          <w:sz w:val="24"/>
          <w:szCs w:val="24"/>
        </w:rPr>
        <w:t>30</w:t>
      </w:r>
      <w:r w:rsidRPr="0086485A">
        <w:rPr>
          <w:rFonts w:ascii="Arial" w:hAnsi="Arial" w:cs="Arial"/>
          <w:noProof/>
          <w:sz w:val="24"/>
          <w:szCs w:val="24"/>
        </w:rPr>
        <w:t xml:space="preserve">, </w:t>
      </w:r>
      <w:r w:rsidR="0086485A" w:rsidRPr="0086485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CD568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C572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C572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6485A"/>
    <w:rsid w:val="008750DB"/>
    <w:rsid w:val="0088179E"/>
    <w:rsid w:val="008B02B7"/>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2022-07-18T19:09:00Z</dcterms:created>
  <dcterms:modified xsi:type="dcterms:W3CDTF">2022-07-18T19:09:00Z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