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38F3" w14:textId="77777777" w:rsidR="0053078B" w:rsidRPr="00E84792" w:rsidRDefault="0053078B">
      <w:pPr>
        <w:pStyle w:val="Title"/>
      </w:pPr>
      <w:r w:rsidRPr="00E84792">
        <w:t>BEFORE THE</w:t>
      </w:r>
    </w:p>
    <w:p w14:paraId="1BBD8138" w14:textId="77777777" w:rsidR="0053078B" w:rsidRPr="00E84792" w:rsidRDefault="0053078B">
      <w:pPr>
        <w:pStyle w:val="Subtitle"/>
      </w:pPr>
      <w:r w:rsidRPr="00E84792">
        <w:t>PENNSYLVANIA PUBLIC UTILITY COMMISSION</w:t>
      </w:r>
    </w:p>
    <w:p w14:paraId="50130AFF" w14:textId="77777777" w:rsidR="0053078B" w:rsidRPr="00E84792" w:rsidRDefault="0053078B" w:rsidP="005B559C"/>
    <w:p w14:paraId="0599C7AF" w14:textId="77777777" w:rsidR="0053078B" w:rsidRPr="00E84792" w:rsidRDefault="0053078B" w:rsidP="005B559C"/>
    <w:p w14:paraId="778E3F64" w14:textId="77777777" w:rsidR="00E84792" w:rsidRPr="00E84792" w:rsidRDefault="00E84792" w:rsidP="005B559C"/>
    <w:p w14:paraId="70B29B55" w14:textId="77777777" w:rsidR="008C7AB4" w:rsidRPr="008C7AB4" w:rsidRDefault="008C7AB4" w:rsidP="008C7AB4">
      <w:pPr>
        <w:rPr>
          <w:rFonts w:eastAsia="Calibri"/>
          <w:szCs w:val="24"/>
        </w:rPr>
      </w:pPr>
      <w:r w:rsidRPr="008C7AB4">
        <w:rPr>
          <w:rFonts w:eastAsia="Calibri"/>
          <w:szCs w:val="24"/>
        </w:rPr>
        <w:t>Application of Aqua Pennsylvania Wastewater, Inc.</w:t>
      </w:r>
      <w:r w:rsidRPr="008C7AB4">
        <w:rPr>
          <w:rFonts w:eastAsia="Calibri"/>
          <w:szCs w:val="24"/>
        </w:rPr>
        <w:tab/>
        <w:t>:</w:t>
      </w:r>
      <w:r w:rsidRPr="008C7AB4">
        <w:rPr>
          <w:rFonts w:eastAsia="Calibri"/>
          <w:szCs w:val="24"/>
        </w:rPr>
        <w:tab/>
      </w:r>
      <w:r w:rsidRPr="008C7AB4">
        <w:rPr>
          <w:rFonts w:eastAsia="Calibri"/>
          <w:szCs w:val="24"/>
        </w:rPr>
        <w:tab/>
      </w:r>
    </w:p>
    <w:p w14:paraId="0EFE1154" w14:textId="77777777" w:rsidR="008C7AB4" w:rsidRPr="008C7AB4" w:rsidRDefault="008C7AB4" w:rsidP="008C7AB4">
      <w:pPr>
        <w:rPr>
          <w:rFonts w:eastAsia="Calibri"/>
          <w:szCs w:val="24"/>
        </w:rPr>
      </w:pPr>
      <w:r w:rsidRPr="008C7AB4">
        <w:rPr>
          <w:rFonts w:eastAsia="Calibri"/>
          <w:szCs w:val="24"/>
        </w:rPr>
        <w:t>for Approval of its Acquisition of Delaware County</w:t>
      </w:r>
      <w:r w:rsidRPr="008C7AB4">
        <w:rPr>
          <w:rFonts w:eastAsia="Calibri"/>
          <w:szCs w:val="24"/>
        </w:rPr>
        <w:tab/>
        <w:t>:</w:t>
      </w:r>
      <w:r w:rsidRPr="008C7AB4">
        <w:rPr>
          <w:rFonts w:eastAsia="Calibri"/>
          <w:szCs w:val="24"/>
        </w:rPr>
        <w:tab/>
      </w:r>
      <w:r w:rsidRPr="008C7AB4">
        <w:rPr>
          <w:rFonts w:eastAsia="Calibri"/>
          <w:szCs w:val="24"/>
        </w:rPr>
        <w:tab/>
      </w:r>
    </w:p>
    <w:p w14:paraId="43EB8A53" w14:textId="77777777" w:rsidR="008C7AB4" w:rsidRPr="008C7AB4" w:rsidRDefault="008C7AB4" w:rsidP="008C7AB4">
      <w:pPr>
        <w:rPr>
          <w:rFonts w:eastAsia="Calibri"/>
          <w:szCs w:val="24"/>
        </w:rPr>
      </w:pPr>
      <w:r w:rsidRPr="008C7AB4">
        <w:rPr>
          <w:rFonts w:eastAsia="Calibri"/>
          <w:szCs w:val="24"/>
        </w:rPr>
        <w:t>Regional Water Quality Control Authority’s             :</w:t>
      </w:r>
      <w:r w:rsidRPr="008C7AB4">
        <w:rPr>
          <w:rFonts w:eastAsia="Calibri"/>
          <w:szCs w:val="24"/>
        </w:rPr>
        <w:tab/>
      </w:r>
      <w:r w:rsidRPr="008C7AB4">
        <w:rPr>
          <w:rFonts w:eastAsia="Calibri"/>
          <w:szCs w:val="24"/>
        </w:rPr>
        <w:tab/>
      </w:r>
      <w:r w:rsidRPr="008C7AB4">
        <w:rPr>
          <w:rFonts w:eastAsia="Calibri"/>
          <w:szCs w:val="24"/>
        </w:rPr>
        <w:tab/>
        <w:t>A-2019-3015173</w:t>
      </w:r>
    </w:p>
    <w:p w14:paraId="3E265E94" w14:textId="77777777" w:rsidR="008C7AB4" w:rsidRPr="008C7AB4" w:rsidRDefault="008C7AB4" w:rsidP="008C7AB4">
      <w:pPr>
        <w:rPr>
          <w:rFonts w:eastAsia="Calibri"/>
          <w:szCs w:val="24"/>
        </w:rPr>
      </w:pPr>
      <w:r w:rsidRPr="008C7AB4">
        <w:rPr>
          <w:rFonts w:eastAsia="Calibri"/>
          <w:szCs w:val="24"/>
        </w:rPr>
        <w:t xml:space="preserve">Wastewater Assets, </w:t>
      </w:r>
      <w:r w:rsidRPr="008C7AB4">
        <w:rPr>
          <w:rFonts w:eastAsia="Calibri"/>
          <w:i/>
          <w:iCs/>
          <w:szCs w:val="24"/>
        </w:rPr>
        <w:t>inter alia</w:t>
      </w:r>
      <w:r w:rsidRPr="008C7AB4">
        <w:rPr>
          <w:rFonts w:eastAsia="Calibri"/>
          <w:szCs w:val="24"/>
        </w:rPr>
        <w:t>, Pursuant to Sections</w:t>
      </w:r>
      <w:r w:rsidRPr="008C7AB4">
        <w:rPr>
          <w:rFonts w:eastAsia="Calibri"/>
          <w:szCs w:val="24"/>
        </w:rPr>
        <w:tab/>
        <w:t>:</w:t>
      </w:r>
      <w:r w:rsidRPr="008C7AB4">
        <w:rPr>
          <w:rFonts w:eastAsia="Calibri"/>
          <w:szCs w:val="24"/>
        </w:rPr>
        <w:tab/>
      </w:r>
      <w:r w:rsidRPr="008C7AB4">
        <w:rPr>
          <w:rFonts w:eastAsia="Calibri"/>
          <w:szCs w:val="24"/>
        </w:rPr>
        <w:tab/>
      </w:r>
    </w:p>
    <w:p w14:paraId="61073818" w14:textId="77777777" w:rsidR="008C7AB4" w:rsidRPr="008C7AB4" w:rsidRDefault="008C7AB4" w:rsidP="008C7AB4">
      <w:pPr>
        <w:rPr>
          <w:rFonts w:eastAsia="Calibri"/>
          <w:szCs w:val="24"/>
        </w:rPr>
      </w:pPr>
      <w:r w:rsidRPr="008C7AB4">
        <w:rPr>
          <w:rFonts w:eastAsia="Calibri"/>
          <w:szCs w:val="24"/>
        </w:rPr>
        <w:t>507, 1102 and 1329 of the Public Utility Code</w:t>
      </w:r>
      <w:r w:rsidRPr="008C7AB4">
        <w:rPr>
          <w:rFonts w:eastAsia="Calibri"/>
          <w:szCs w:val="24"/>
        </w:rPr>
        <w:tab/>
        <w:t>:</w:t>
      </w:r>
      <w:r w:rsidRPr="008C7AB4">
        <w:rPr>
          <w:rFonts w:eastAsia="Calibri"/>
          <w:szCs w:val="24"/>
        </w:rPr>
        <w:tab/>
      </w:r>
      <w:r w:rsidRPr="008C7AB4">
        <w:rPr>
          <w:rFonts w:eastAsia="Calibri"/>
          <w:szCs w:val="24"/>
        </w:rPr>
        <w:tab/>
      </w:r>
    </w:p>
    <w:p w14:paraId="2217376E" w14:textId="77777777" w:rsidR="0053078B" w:rsidRDefault="0053078B"/>
    <w:p w14:paraId="6FB63214" w14:textId="77777777" w:rsidR="005B559C" w:rsidRPr="00E84792" w:rsidRDefault="005B559C"/>
    <w:p w14:paraId="3BAC0F2B" w14:textId="77777777" w:rsidR="0053078B" w:rsidRPr="00E84792" w:rsidRDefault="0053078B" w:rsidP="00943B1A">
      <w:pPr>
        <w:pStyle w:val="Heading1"/>
        <w:keepNext w:val="0"/>
        <w:jc w:val="left"/>
      </w:pPr>
    </w:p>
    <w:p w14:paraId="52CEBFA8" w14:textId="00578DAB" w:rsidR="0053078B" w:rsidRPr="00E84792" w:rsidRDefault="00DC2E9B" w:rsidP="00064132">
      <w:pPr>
        <w:pStyle w:val="Heading1"/>
        <w:keepNext w:val="0"/>
        <w:rPr>
          <w:b/>
        </w:rPr>
      </w:pPr>
      <w:r>
        <w:rPr>
          <w:b/>
        </w:rPr>
        <w:t xml:space="preserve">INITIAL </w:t>
      </w:r>
      <w:r w:rsidR="0053078B" w:rsidRPr="00E84792">
        <w:rPr>
          <w:b/>
        </w:rPr>
        <w:t xml:space="preserve">PREHEARING </w:t>
      </w:r>
      <w:r w:rsidR="00326334" w:rsidRPr="00E84792">
        <w:rPr>
          <w:b/>
        </w:rPr>
        <w:t>CONFERENCE</w:t>
      </w:r>
      <w:r>
        <w:rPr>
          <w:b/>
        </w:rPr>
        <w:t xml:space="preserve"> ON REM</w:t>
      </w:r>
      <w:r w:rsidR="005226F5">
        <w:rPr>
          <w:b/>
        </w:rPr>
        <w:t>AND</w:t>
      </w:r>
      <w:r w:rsidR="00326334" w:rsidRPr="00E84792">
        <w:rPr>
          <w:b/>
        </w:rPr>
        <w:t xml:space="preserve"> </w:t>
      </w:r>
      <w:r w:rsidR="001540E0" w:rsidRPr="00E84792">
        <w:rPr>
          <w:b/>
        </w:rPr>
        <w:t>OR</w:t>
      </w:r>
      <w:r w:rsidR="004D430D" w:rsidRPr="00E84792">
        <w:rPr>
          <w:b/>
        </w:rPr>
        <w:t>D</w:t>
      </w:r>
      <w:r w:rsidR="001540E0" w:rsidRPr="00E84792">
        <w:rPr>
          <w:b/>
        </w:rPr>
        <w:t>E</w:t>
      </w:r>
      <w:r w:rsidR="004D430D" w:rsidRPr="00E84792">
        <w:rPr>
          <w:b/>
        </w:rPr>
        <w:t>R</w:t>
      </w:r>
    </w:p>
    <w:p w14:paraId="609B8478" w14:textId="77777777" w:rsidR="0053078B" w:rsidRDefault="0053078B" w:rsidP="00064132">
      <w:pPr>
        <w:spacing w:line="360" w:lineRule="auto"/>
      </w:pPr>
    </w:p>
    <w:p w14:paraId="46A029E4" w14:textId="77777777" w:rsidR="00326A85" w:rsidRPr="00326A85" w:rsidRDefault="00326A85" w:rsidP="00326A85">
      <w:pPr>
        <w:tabs>
          <w:tab w:val="left" w:pos="-720"/>
        </w:tabs>
        <w:suppressAutoHyphens/>
        <w:spacing w:line="360" w:lineRule="auto"/>
        <w:rPr>
          <w:spacing w:val="-3"/>
          <w:szCs w:val="24"/>
          <w:u w:val="single"/>
        </w:rPr>
      </w:pPr>
      <w:r w:rsidRPr="00326A85">
        <w:rPr>
          <w:spacing w:val="-3"/>
          <w:szCs w:val="24"/>
          <w:u w:val="single"/>
        </w:rPr>
        <w:t>Abbreviated Procedural History</w:t>
      </w:r>
    </w:p>
    <w:p w14:paraId="0973F06A" w14:textId="77777777" w:rsidR="00326A85" w:rsidRPr="00326A85" w:rsidRDefault="00326A85" w:rsidP="00326A85">
      <w:pPr>
        <w:tabs>
          <w:tab w:val="left" w:pos="-720"/>
        </w:tabs>
        <w:suppressAutoHyphens/>
        <w:spacing w:line="360" w:lineRule="auto"/>
        <w:rPr>
          <w:spacing w:val="-3"/>
          <w:szCs w:val="24"/>
          <w:u w:val="single"/>
        </w:rPr>
      </w:pPr>
    </w:p>
    <w:p w14:paraId="3FDACB27" w14:textId="77777777" w:rsidR="00326A85" w:rsidRPr="00326A85" w:rsidRDefault="00326A85" w:rsidP="00326A85">
      <w:pPr>
        <w:tabs>
          <w:tab w:val="left" w:pos="-720"/>
        </w:tabs>
        <w:suppressAutoHyphens/>
        <w:spacing w:line="360" w:lineRule="auto"/>
        <w:ind w:firstLine="1440"/>
        <w:rPr>
          <w:spacing w:val="-3"/>
          <w:szCs w:val="24"/>
        </w:rPr>
      </w:pPr>
      <w:r w:rsidRPr="00326A85">
        <w:rPr>
          <w:spacing w:val="-3"/>
          <w:szCs w:val="24"/>
        </w:rPr>
        <w:t xml:space="preserve">This matter concerns the Application of Aqua Pennsylvania Wastewater, Inc. (Aqua or Company) filed on March 3, 2020, pursuant to Sections 1102, 1329 and 507 of the Public Utility Code (Code), 66 Pa. C.S. §§ 1102, 1329 and 507.  In its Application, Aqua requested the issuance of an Order and Certificates of Public Convenience for the:  (1) approval of the acquisition by Aqua of the wastewater system assets of the Delaware County Regional Water Quality Control Authority (DELCORA)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and (3) assignments of 163 municipal contracts, between Aqua and DELCORA, pursuant to Section 507 of the Code, approval of the Asset Purchase Agreement (APA), and approval of the terms of a Memorandum of Understanding (MOU) it has entered with DELCORA.  In its Application, Aqua also requested, pursuant to Section 1329(c)(2), the approval of the Pennsylvania Public Utility Commission (Commission) of a ratemaking rate base value of the assets to be acquired by Aqua in the amount of $276,500,000.  66 Pa. C.S. § 1329(c)(2).  </w:t>
      </w:r>
    </w:p>
    <w:p w14:paraId="47B07D4C" w14:textId="77777777" w:rsidR="00326A85" w:rsidRPr="00326A85" w:rsidRDefault="00326A85" w:rsidP="00326A85">
      <w:pPr>
        <w:tabs>
          <w:tab w:val="left" w:pos="-720"/>
        </w:tabs>
        <w:suppressAutoHyphens/>
        <w:spacing w:line="360" w:lineRule="auto"/>
        <w:ind w:firstLine="1440"/>
        <w:rPr>
          <w:spacing w:val="-3"/>
          <w:szCs w:val="24"/>
        </w:rPr>
      </w:pPr>
    </w:p>
    <w:p w14:paraId="58C39630"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 xml:space="preserve">On May 14, 2020, the County of Delaware, Pennsylvania (County) filed a complaint against DELCORA and the DELCORA Rate Stabilization Trust in the Delaware County Court of Common Pleas, docketed at CV-2020-003185 (County lawsuit).  Thereafter, the </w:t>
      </w:r>
      <w:r w:rsidRPr="00326A85">
        <w:rPr>
          <w:color w:val="000000"/>
          <w:szCs w:val="24"/>
        </w:rPr>
        <w:lastRenderedPageBreak/>
        <w:t xml:space="preserve">County amended its lawsuit to enforce an ordinance that would dissolve DELCORA, and Aqua intervened in the County lawsuit seeking to protect its interests in its APA with DELCORA.  </w:t>
      </w:r>
    </w:p>
    <w:p w14:paraId="62659783" w14:textId="77777777" w:rsidR="00326A85" w:rsidRPr="00326A85" w:rsidRDefault="00326A85" w:rsidP="00326A85">
      <w:pPr>
        <w:spacing w:line="360" w:lineRule="auto"/>
        <w:ind w:firstLine="1440"/>
        <w:textAlignment w:val="baseline"/>
        <w:rPr>
          <w:color w:val="000000"/>
          <w:szCs w:val="24"/>
        </w:rPr>
      </w:pPr>
    </w:p>
    <w:p w14:paraId="6E7261E4"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On May 18, 2020, the County filed a Petition to Intervene in the Application proceeding.</w:t>
      </w:r>
      <w:r w:rsidRPr="00326A85">
        <w:rPr>
          <w:color w:val="000000"/>
          <w:szCs w:val="24"/>
          <w:vertAlign w:val="superscript"/>
        </w:rPr>
        <w:footnoteReference w:id="1"/>
      </w:r>
      <w:r w:rsidRPr="00326A85">
        <w:rPr>
          <w:color w:val="000000"/>
          <w:szCs w:val="24"/>
        </w:rPr>
        <w:t xml:space="preserve">  DELCORA filed a Petition to Intervene on June 6, 2020.  Thereafter, by Secretarial Letter dated June 11, 2020 (</w:t>
      </w:r>
      <w:r w:rsidRPr="00326A85">
        <w:rPr>
          <w:i/>
          <w:iCs/>
          <w:color w:val="000000"/>
          <w:szCs w:val="24"/>
        </w:rPr>
        <w:t>June 2020 Secretarial Letter</w:t>
      </w:r>
      <w:r w:rsidRPr="00326A85">
        <w:rPr>
          <w:color w:val="000000"/>
          <w:szCs w:val="24"/>
        </w:rPr>
        <w:t>), the Commission notified Aqua of the conditional acceptance of the Application for filing.</w:t>
      </w:r>
    </w:p>
    <w:p w14:paraId="352257D9" w14:textId="77777777" w:rsidR="00326A85" w:rsidRPr="00326A85" w:rsidRDefault="00326A85" w:rsidP="00326A85">
      <w:pPr>
        <w:tabs>
          <w:tab w:val="left" w:pos="-720"/>
        </w:tabs>
        <w:suppressAutoHyphens/>
        <w:spacing w:line="360" w:lineRule="auto"/>
        <w:ind w:firstLine="1440"/>
        <w:rPr>
          <w:spacing w:val="-3"/>
          <w:szCs w:val="24"/>
        </w:rPr>
      </w:pPr>
    </w:p>
    <w:p w14:paraId="0190E897" w14:textId="77777777" w:rsidR="00326A85" w:rsidRPr="00326A85" w:rsidRDefault="00326A85" w:rsidP="00326A85">
      <w:pPr>
        <w:tabs>
          <w:tab w:val="left" w:pos="-720"/>
        </w:tabs>
        <w:suppressAutoHyphens/>
        <w:spacing w:line="360" w:lineRule="auto"/>
        <w:ind w:firstLine="1440"/>
        <w:rPr>
          <w:spacing w:val="-3"/>
          <w:szCs w:val="24"/>
        </w:rPr>
      </w:pPr>
      <w:r w:rsidRPr="00326A85">
        <w:rPr>
          <w:spacing w:val="-3"/>
          <w:szCs w:val="24"/>
        </w:rPr>
        <w:t>On December 28, 2020, the Court of Common Pleas of Delaware County issued an Order in the County lawsuit at No. CV-2020-003185.  No party objected to the ALJs’ taking notice of the County Court’s Order.</w:t>
      </w:r>
    </w:p>
    <w:p w14:paraId="2F37AAA5" w14:textId="77777777" w:rsidR="00326A85" w:rsidRPr="00326A85" w:rsidRDefault="00326A85" w:rsidP="00326A85">
      <w:pPr>
        <w:tabs>
          <w:tab w:val="left" w:pos="-720"/>
        </w:tabs>
        <w:suppressAutoHyphens/>
        <w:spacing w:line="360" w:lineRule="auto"/>
        <w:ind w:firstLine="1440"/>
        <w:rPr>
          <w:spacing w:val="-3"/>
          <w:szCs w:val="24"/>
        </w:rPr>
      </w:pPr>
    </w:p>
    <w:p w14:paraId="059A41DB"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 xml:space="preserve">On January 12, 2021, Administrative Law Judge (ALJ) Angela T. Jones and I issued a Recommended Decision denying the Application because of Aqua’s failure to meet its burden of proof. </w:t>
      </w:r>
    </w:p>
    <w:p w14:paraId="09DD193C"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 xml:space="preserve"> </w:t>
      </w:r>
    </w:p>
    <w:p w14:paraId="021DC424"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 xml:space="preserve">On January 22, 2021, Aqua, DELCORA, and Sunoco filed their respective Exceptions.  </w:t>
      </w:r>
      <w:bookmarkStart w:id="0" w:name="_Hlk63843934"/>
    </w:p>
    <w:bookmarkEnd w:id="0"/>
    <w:p w14:paraId="4AFA50C9" w14:textId="77777777" w:rsidR="00326A85" w:rsidRPr="00326A85" w:rsidRDefault="00326A85" w:rsidP="00326A85">
      <w:pPr>
        <w:tabs>
          <w:tab w:val="left" w:pos="-720"/>
        </w:tabs>
        <w:suppressAutoHyphens/>
        <w:spacing w:line="360" w:lineRule="auto"/>
        <w:ind w:firstLine="1440"/>
        <w:rPr>
          <w:spacing w:val="-3"/>
          <w:szCs w:val="24"/>
        </w:rPr>
      </w:pPr>
    </w:p>
    <w:p w14:paraId="7FFA1DF3" w14:textId="77777777" w:rsidR="00326A85" w:rsidRPr="00326A85" w:rsidRDefault="00326A85" w:rsidP="00326A85">
      <w:pPr>
        <w:spacing w:line="360" w:lineRule="auto"/>
        <w:ind w:firstLine="1440"/>
        <w:textAlignment w:val="baseline"/>
        <w:rPr>
          <w:color w:val="000000"/>
          <w:szCs w:val="24"/>
        </w:rPr>
      </w:pPr>
      <w:r w:rsidRPr="00326A85">
        <w:rPr>
          <w:color w:val="000000"/>
          <w:szCs w:val="24"/>
        </w:rPr>
        <w:t>On January 29, 2021, the County filed a Petition for Official and Judicial Notice of Facts pursuant to 52 Pa. Code §§ 5.41 and 5.408 (County Appeal Notice Petition).  The County requested the Commission to take notice of its filing of a Notice of Appeal to the Commonwealth Court of Pennsylvania of the Order of the Court of Common Pleas in the County lawsuit.  County Appeal Notice Petition at 2.</w:t>
      </w:r>
    </w:p>
    <w:p w14:paraId="395BF428" w14:textId="77777777" w:rsidR="00326A85" w:rsidRPr="00326A85" w:rsidRDefault="00326A85" w:rsidP="00326A85">
      <w:pPr>
        <w:tabs>
          <w:tab w:val="left" w:pos="-720"/>
        </w:tabs>
        <w:suppressAutoHyphens/>
        <w:spacing w:line="360" w:lineRule="auto"/>
        <w:ind w:firstLine="1440"/>
        <w:rPr>
          <w:spacing w:val="-3"/>
          <w:szCs w:val="24"/>
        </w:rPr>
      </w:pPr>
    </w:p>
    <w:p w14:paraId="17B26632" w14:textId="77777777" w:rsidR="00326A85" w:rsidRPr="00326A85" w:rsidRDefault="00326A85" w:rsidP="00326A85">
      <w:pPr>
        <w:tabs>
          <w:tab w:val="left" w:pos="-720"/>
        </w:tabs>
        <w:suppressAutoHyphens/>
        <w:spacing w:line="360" w:lineRule="auto"/>
        <w:ind w:firstLine="1440"/>
        <w:rPr>
          <w:color w:val="000000"/>
          <w:szCs w:val="24"/>
        </w:rPr>
      </w:pPr>
      <w:r w:rsidRPr="00326A85">
        <w:rPr>
          <w:color w:val="000000"/>
          <w:szCs w:val="24"/>
        </w:rPr>
        <w:t>On March 10, 2021, Aqua filed a letter stating that it is voluntarily waiving the deadline for the Commission’s issuance of a final order as set forth in Section 1329(d)(2) of the Code to permit the issuance of a final order beyond March 26, 2021.</w:t>
      </w:r>
    </w:p>
    <w:p w14:paraId="4B6765BF" w14:textId="77777777" w:rsidR="000C50E9" w:rsidRDefault="000C50E9" w:rsidP="003F76E1">
      <w:pPr>
        <w:tabs>
          <w:tab w:val="left" w:pos="-720"/>
        </w:tabs>
        <w:suppressAutoHyphens/>
        <w:spacing w:line="360" w:lineRule="auto"/>
        <w:ind w:firstLine="1440"/>
        <w:rPr>
          <w:color w:val="000000"/>
          <w:szCs w:val="24"/>
        </w:rPr>
      </w:pPr>
    </w:p>
    <w:p w14:paraId="123E67ED" w14:textId="3ABBA2F5" w:rsidR="003F76E1" w:rsidRDefault="00326A85" w:rsidP="003F76E1">
      <w:pPr>
        <w:tabs>
          <w:tab w:val="left" w:pos="-720"/>
        </w:tabs>
        <w:suppressAutoHyphens/>
        <w:spacing w:line="360" w:lineRule="auto"/>
        <w:ind w:firstLine="1440"/>
        <w:rPr>
          <w:color w:val="000000"/>
          <w:szCs w:val="24"/>
        </w:rPr>
      </w:pPr>
      <w:r w:rsidRPr="00326A85">
        <w:rPr>
          <w:color w:val="000000"/>
          <w:szCs w:val="24"/>
        </w:rPr>
        <w:lastRenderedPageBreak/>
        <w:t>On March 30, 2021, the Commission entered an Opinion and Order vacating the Recommended Decision, reopening the record, remanding the proceeding to the OALJ for such further proceedings as may be deemed appropriate, and directing the issuance of a Recommended Decision on Remand, consistent with its Opinion and Order.</w:t>
      </w:r>
    </w:p>
    <w:p w14:paraId="604E04EB" w14:textId="77777777" w:rsidR="003F76E1" w:rsidRDefault="003F76E1" w:rsidP="003F76E1">
      <w:pPr>
        <w:tabs>
          <w:tab w:val="left" w:pos="-720"/>
        </w:tabs>
        <w:suppressAutoHyphens/>
        <w:spacing w:line="360" w:lineRule="auto"/>
        <w:ind w:firstLine="1440"/>
        <w:rPr>
          <w:color w:val="000000"/>
          <w:szCs w:val="24"/>
        </w:rPr>
      </w:pPr>
    </w:p>
    <w:p w14:paraId="1A361B2B" w14:textId="6628CBF0" w:rsidR="006E2399" w:rsidRDefault="00E706F5" w:rsidP="00EC4B2E">
      <w:pPr>
        <w:tabs>
          <w:tab w:val="left" w:pos="-720"/>
        </w:tabs>
        <w:suppressAutoHyphens/>
        <w:spacing w:line="360" w:lineRule="auto"/>
        <w:ind w:firstLine="1440"/>
        <w:rPr>
          <w:szCs w:val="24"/>
        </w:rPr>
      </w:pPr>
      <w:r w:rsidRPr="00E706F5">
        <w:rPr>
          <w:szCs w:val="24"/>
        </w:rPr>
        <w:t xml:space="preserve">On April 16, 2021, </w:t>
      </w:r>
      <w:r>
        <w:rPr>
          <w:szCs w:val="24"/>
        </w:rPr>
        <w:t xml:space="preserve">I </w:t>
      </w:r>
      <w:r w:rsidRPr="00E706F5">
        <w:rPr>
          <w:szCs w:val="24"/>
        </w:rPr>
        <w:t>issued an Order Staying the Proceedings.</w:t>
      </w:r>
    </w:p>
    <w:p w14:paraId="736EBA71" w14:textId="77777777" w:rsidR="006E2399" w:rsidRDefault="006E2399" w:rsidP="006E2399">
      <w:pPr>
        <w:pStyle w:val="Footer"/>
        <w:tabs>
          <w:tab w:val="clear" w:pos="4320"/>
          <w:tab w:val="clear" w:pos="8640"/>
        </w:tabs>
        <w:spacing w:line="360" w:lineRule="auto"/>
        <w:rPr>
          <w:szCs w:val="24"/>
        </w:rPr>
      </w:pPr>
    </w:p>
    <w:p w14:paraId="4B0336C6" w14:textId="774F621A" w:rsidR="00F433D7" w:rsidRDefault="006E2399" w:rsidP="006E2399">
      <w:pPr>
        <w:pStyle w:val="Footer"/>
        <w:tabs>
          <w:tab w:val="clear" w:pos="4320"/>
          <w:tab w:val="clear" w:pos="8640"/>
        </w:tabs>
        <w:spacing w:line="360" w:lineRule="auto"/>
        <w:ind w:firstLine="1440"/>
        <w:rPr>
          <w:szCs w:val="24"/>
        </w:rPr>
      </w:pPr>
      <w:r>
        <w:rPr>
          <w:szCs w:val="24"/>
        </w:rPr>
        <w:t>O</w:t>
      </w:r>
      <w:r w:rsidRPr="006E2399">
        <w:rPr>
          <w:szCs w:val="24"/>
        </w:rPr>
        <w:t>n April 27, 2021, Aqua filed its Petition for</w:t>
      </w:r>
      <w:r>
        <w:rPr>
          <w:szCs w:val="24"/>
        </w:rPr>
        <w:t xml:space="preserve"> </w:t>
      </w:r>
      <w:r w:rsidRPr="006E2399">
        <w:rPr>
          <w:szCs w:val="24"/>
        </w:rPr>
        <w:t xml:space="preserve">Interlocutory Review </w:t>
      </w:r>
      <w:r w:rsidR="004627F1">
        <w:rPr>
          <w:szCs w:val="24"/>
        </w:rPr>
        <w:t>o</w:t>
      </w:r>
      <w:r w:rsidRPr="006E2399">
        <w:rPr>
          <w:szCs w:val="24"/>
        </w:rPr>
        <w:t>f Order</w:t>
      </w:r>
      <w:r>
        <w:rPr>
          <w:szCs w:val="24"/>
        </w:rPr>
        <w:t xml:space="preserve"> </w:t>
      </w:r>
      <w:r w:rsidRPr="006E2399">
        <w:rPr>
          <w:szCs w:val="24"/>
        </w:rPr>
        <w:t>Staying Proceeding and Answer to Material Question,</w:t>
      </w:r>
      <w:r>
        <w:rPr>
          <w:szCs w:val="24"/>
        </w:rPr>
        <w:t xml:space="preserve"> </w:t>
      </w:r>
      <w:r w:rsidRPr="006E2399">
        <w:rPr>
          <w:szCs w:val="24"/>
        </w:rPr>
        <w:t>seeking a lift of the stay of proceeding</w:t>
      </w:r>
      <w:r w:rsidR="00F433D7">
        <w:rPr>
          <w:szCs w:val="24"/>
        </w:rPr>
        <w:t xml:space="preserve">.  </w:t>
      </w:r>
    </w:p>
    <w:p w14:paraId="56903BD1" w14:textId="77777777" w:rsidR="00F433D7" w:rsidRDefault="00F433D7" w:rsidP="006E2399">
      <w:pPr>
        <w:pStyle w:val="Footer"/>
        <w:tabs>
          <w:tab w:val="clear" w:pos="4320"/>
          <w:tab w:val="clear" w:pos="8640"/>
        </w:tabs>
        <w:spacing w:line="360" w:lineRule="auto"/>
        <w:ind w:firstLine="1440"/>
        <w:rPr>
          <w:szCs w:val="24"/>
        </w:rPr>
      </w:pPr>
    </w:p>
    <w:p w14:paraId="13EB3D72" w14:textId="4E8F1C46" w:rsidR="00E706F5" w:rsidRDefault="00226A28" w:rsidP="00883197">
      <w:pPr>
        <w:pStyle w:val="Footer"/>
        <w:spacing w:line="360" w:lineRule="auto"/>
        <w:ind w:firstLine="1440"/>
        <w:rPr>
          <w:szCs w:val="24"/>
        </w:rPr>
      </w:pPr>
      <w:r w:rsidRPr="00226A28">
        <w:rPr>
          <w:szCs w:val="24"/>
        </w:rPr>
        <w:t xml:space="preserve">On </w:t>
      </w:r>
      <w:r>
        <w:rPr>
          <w:szCs w:val="24"/>
        </w:rPr>
        <w:t>July 26, 2022</w:t>
      </w:r>
      <w:r w:rsidRPr="00226A28">
        <w:rPr>
          <w:szCs w:val="24"/>
        </w:rPr>
        <w:t xml:space="preserve">, the Commission entered an Opinion and Order </w:t>
      </w:r>
      <w:r w:rsidR="004627F1">
        <w:rPr>
          <w:szCs w:val="24"/>
        </w:rPr>
        <w:t>granti</w:t>
      </w:r>
      <w:r w:rsidRPr="00226A28">
        <w:rPr>
          <w:szCs w:val="24"/>
        </w:rPr>
        <w:t xml:space="preserve">ng the </w:t>
      </w:r>
      <w:r w:rsidR="004627F1" w:rsidRPr="004627F1">
        <w:rPr>
          <w:szCs w:val="24"/>
        </w:rPr>
        <w:t xml:space="preserve">Petition for Interlocutory Review </w:t>
      </w:r>
      <w:r w:rsidR="004627F1">
        <w:rPr>
          <w:szCs w:val="24"/>
        </w:rPr>
        <w:t>o</w:t>
      </w:r>
      <w:r w:rsidR="004627F1" w:rsidRPr="004627F1">
        <w:rPr>
          <w:szCs w:val="24"/>
        </w:rPr>
        <w:t>f Order Staying Proceeding and Answer to Material Question</w:t>
      </w:r>
      <w:r w:rsidRPr="00226A28">
        <w:rPr>
          <w:szCs w:val="24"/>
        </w:rPr>
        <w:t xml:space="preserve">, </w:t>
      </w:r>
      <w:r w:rsidR="001E5B51">
        <w:rPr>
          <w:szCs w:val="24"/>
        </w:rPr>
        <w:t>lifting the stay</w:t>
      </w:r>
      <w:r w:rsidRPr="00226A28">
        <w:rPr>
          <w:szCs w:val="24"/>
        </w:rPr>
        <w:t xml:space="preserve">, and directing </w:t>
      </w:r>
      <w:r w:rsidR="00883197" w:rsidRPr="00883197">
        <w:rPr>
          <w:szCs w:val="24"/>
        </w:rPr>
        <w:t>the Office of Administrative Law</w:t>
      </w:r>
      <w:r w:rsidR="00883197">
        <w:rPr>
          <w:szCs w:val="24"/>
        </w:rPr>
        <w:t xml:space="preserve"> </w:t>
      </w:r>
      <w:r w:rsidR="00883197" w:rsidRPr="00883197">
        <w:rPr>
          <w:szCs w:val="24"/>
        </w:rPr>
        <w:t xml:space="preserve">Judge </w:t>
      </w:r>
      <w:r w:rsidR="00883197">
        <w:rPr>
          <w:szCs w:val="24"/>
        </w:rPr>
        <w:t xml:space="preserve">to </w:t>
      </w:r>
      <w:r w:rsidR="00883197" w:rsidRPr="00883197">
        <w:rPr>
          <w:szCs w:val="24"/>
        </w:rPr>
        <w:t xml:space="preserve">promptly schedule hearings, briefing, and address other pending matters in the remanded proceeding. </w:t>
      </w:r>
    </w:p>
    <w:p w14:paraId="010B03E3" w14:textId="1EA0C8B9" w:rsidR="003F76E1" w:rsidRDefault="003F76E1" w:rsidP="00E706F5">
      <w:pPr>
        <w:pStyle w:val="Footer"/>
        <w:tabs>
          <w:tab w:val="clear" w:pos="4320"/>
          <w:tab w:val="clear" w:pos="8640"/>
        </w:tabs>
        <w:spacing w:line="360" w:lineRule="auto"/>
        <w:rPr>
          <w:szCs w:val="24"/>
        </w:rPr>
      </w:pPr>
    </w:p>
    <w:p w14:paraId="12A16DEB" w14:textId="39234281" w:rsidR="004B01C5" w:rsidRDefault="00542AD5" w:rsidP="009E24A0">
      <w:pPr>
        <w:tabs>
          <w:tab w:val="left" w:pos="-720"/>
        </w:tabs>
        <w:suppressAutoHyphens/>
        <w:autoSpaceDE w:val="0"/>
        <w:autoSpaceDN w:val="0"/>
        <w:spacing w:line="360" w:lineRule="auto"/>
        <w:ind w:firstLine="1440"/>
        <w:rPr>
          <w:spacing w:val="-3"/>
          <w:szCs w:val="24"/>
        </w:rPr>
      </w:pPr>
      <w:r>
        <w:rPr>
          <w:spacing w:val="-3"/>
          <w:szCs w:val="24"/>
        </w:rPr>
        <w:t>Accordingly, a</w:t>
      </w:r>
      <w:r w:rsidR="00D208E8" w:rsidRPr="00E84792">
        <w:rPr>
          <w:spacing w:val="-3"/>
          <w:szCs w:val="24"/>
        </w:rPr>
        <w:t xml:space="preserve"> Prehearing Conference is scheduled for </w:t>
      </w:r>
      <w:r w:rsidR="00B87197">
        <w:rPr>
          <w:b/>
          <w:spacing w:val="-3"/>
          <w:szCs w:val="24"/>
        </w:rPr>
        <w:t xml:space="preserve">Tuesday, August 9, </w:t>
      </w:r>
      <w:r w:rsidR="007C4B63">
        <w:rPr>
          <w:b/>
          <w:spacing w:val="-3"/>
          <w:szCs w:val="24"/>
        </w:rPr>
        <w:t>2022,</w:t>
      </w:r>
      <w:r w:rsidR="00D208E8" w:rsidRPr="00E84792">
        <w:rPr>
          <w:b/>
          <w:spacing w:val="-3"/>
          <w:szCs w:val="24"/>
        </w:rPr>
        <w:t xml:space="preserve"> at </w:t>
      </w:r>
      <w:r w:rsidR="00CF55E9">
        <w:rPr>
          <w:b/>
          <w:spacing w:val="-3"/>
          <w:szCs w:val="24"/>
        </w:rPr>
        <w:t xml:space="preserve">1:00 </w:t>
      </w:r>
      <w:r w:rsidR="00B87197">
        <w:rPr>
          <w:b/>
          <w:spacing w:val="-3"/>
          <w:szCs w:val="24"/>
        </w:rPr>
        <w:t>p</w:t>
      </w:r>
      <w:r w:rsidR="00CF55E9">
        <w:rPr>
          <w:b/>
          <w:spacing w:val="-3"/>
          <w:szCs w:val="24"/>
        </w:rPr>
        <w:t>.m</w:t>
      </w:r>
      <w:r w:rsidR="00D208E8" w:rsidRPr="00E84792">
        <w:rPr>
          <w:b/>
          <w:spacing w:val="-3"/>
          <w:szCs w:val="24"/>
        </w:rPr>
        <w:t>.</w:t>
      </w:r>
      <w:r w:rsidR="00D208E8" w:rsidRPr="00E84792">
        <w:rPr>
          <w:spacing w:val="-3"/>
          <w:szCs w:val="24"/>
        </w:rPr>
        <w:t xml:space="preserve">  </w:t>
      </w:r>
    </w:p>
    <w:p w14:paraId="435A59B5" w14:textId="77777777" w:rsidR="009E24A0" w:rsidRPr="00E84792" w:rsidRDefault="009E24A0" w:rsidP="009E24A0">
      <w:pPr>
        <w:tabs>
          <w:tab w:val="left" w:pos="-720"/>
        </w:tabs>
        <w:suppressAutoHyphens/>
        <w:autoSpaceDE w:val="0"/>
        <w:autoSpaceDN w:val="0"/>
        <w:spacing w:line="360" w:lineRule="auto"/>
        <w:ind w:firstLine="1440"/>
        <w:rPr>
          <w:spacing w:val="-3"/>
        </w:rPr>
      </w:pPr>
    </w:p>
    <w:p w14:paraId="56029C1F" w14:textId="77777777" w:rsidR="001F12D6" w:rsidRPr="005A2242" w:rsidRDefault="004B01C5" w:rsidP="004B01C5">
      <w:pPr>
        <w:spacing w:line="360" w:lineRule="auto"/>
        <w:ind w:left="720" w:firstLine="720"/>
        <w:rPr>
          <w:rFonts w:eastAsia="Calibri"/>
          <w:sz w:val="22"/>
          <w:szCs w:val="22"/>
        </w:rPr>
      </w:pPr>
      <w:r w:rsidRPr="00E84792">
        <w:rPr>
          <w:spacing w:val="-3"/>
        </w:rPr>
        <w:t>The parties are hereby directed to comply with the following requirements:</w:t>
      </w:r>
    </w:p>
    <w:p w14:paraId="3D2C439A" w14:textId="77777777" w:rsidR="001F12D6" w:rsidRPr="005A2242" w:rsidRDefault="001F12D6" w:rsidP="001F12D6">
      <w:pPr>
        <w:spacing w:line="360" w:lineRule="auto"/>
        <w:ind w:left="720" w:firstLine="720"/>
        <w:rPr>
          <w:rFonts w:eastAsia="Calibri"/>
          <w:szCs w:val="24"/>
        </w:rPr>
      </w:pPr>
    </w:p>
    <w:p w14:paraId="5AAE1A1B" w14:textId="48B9CF76" w:rsidR="001F12D6" w:rsidRPr="00AF706C" w:rsidRDefault="001F12D6" w:rsidP="00AF706C">
      <w:pPr>
        <w:numPr>
          <w:ilvl w:val="0"/>
          <w:numId w:val="5"/>
        </w:numPr>
        <w:spacing w:after="200" w:line="360" w:lineRule="auto"/>
        <w:ind w:left="0" w:firstLine="1440"/>
        <w:contextualSpacing/>
        <w:rPr>
          <w:rFonts w:eastAsia="Calibri"/>
        </w:rPr>
      </w:pPr>
      <w:r w:rsidRPr="005A2242">
        <w:rPr>
          <w:rFonts w:eastAsia="Calibri"/>
          <w:spacing w:val="-3"/>
          <w:szCs w:val="24"/>
        </w:rPr>
        <w:t xml:space="preserve">That a request for a change of the scheduled Prehearing Conference date must state the agreement or opposition of other </w:t>
      </w:r>
      <w:r w:rsidR="0001302F" w:rsidRPr="005A2242">
        <w:rPr>
          <w:rFonts w:eastAsia="Calibri"/>
          <w:spacing w:val="-3"/>
          <w:szCs w:val="24"/>
        </w:rPr>
        <w:t>participants and</w:t>
      </w:r>
      <w:r w:rsidRPr="005A2242">
        <w:rPr>
          <w:rFonts w:eastAsia="Calibri"/>
          <w:spacing w:val="-3"/>
          <w:szCs w:val="24"/>
        </w:rPr>
        <w:t xml:space="preserve"> must be submitted in writing no later than five (5) days prior to the Prehearing Conference.  52 Pa.Code § 1.15(b).  Requests for changes of the Prehearing Conference date must be sent to </w:t>
      </w:r>
      <w:r w:rsidR="0001302F">
        <w:rPr>
          <w:rFonts w:eastAsia="Calibri"/>
          <w:spacing w:val="-3"/>
          <w:szCs w:val="24"/>
        </w:rPr>
        <w:t>me</w:t>
      </w:r>
      <w:r w:rsidRPr="005A2242">
        <w:rPr>
          <w:rFonts w:eastAsia="Calibri"/>
          <w:spacing w:val="-3"/>
          <w:szCs w:val="24"/>
        </w:rPr>
        <w:t xml:space="preserve"> and all participants of record.  </w:t>
      </w:r>
    </w:p>
    <w:p w14:paraId="1B58C7EC" w14:textId="77777777" w:rsidR="00AF706C" w:rsidRPr="005A2242" w:rsidRDefault="00AF706C" w:rsidP="00AF706C">
      <w:pPr>
        <w:spacing w:after="200" w:line="360" w:lineRule="auto"/>
        <w:ind w:left="1440"/>
        <w:contextualSpacing/>
        <w:rPr>
          <w:rFonts w:eastAsia="Calibri"/>
        </w:rPr>
      </w:pPr>
    </w:p>
    <w:p w14:paraId="642C5AA5" w14:textId="7C270115" w:rsidR="001F12D6"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 xml:space="preserve">That absent a continuance for good cause, all parties must be prepared to participate in the scheduled Prehearing Conference.  Failure of a party to participate in the conference, after being served with notice of the date, </w:t>
      </w:r>
      <w:proofErr w:type="gramStart"/>
      <w:r w:rsidRPr="005A2242">
        <w:rPr>
          <w:rFonts w:eastAsia="Calibri"/>
          <w:szCs w:val="24"/>
        </w:rPr>
        <w:t>time</w:t>
      </w:r>
      <w:proofErr w:type="gramEnd"/>
      <w:r w:rsidRPr="005A2242">
        <w:rPr>
          <w:rFonts w:eastAsia="Calibri"/>
          <w:szCs w:val="24"/>
        </w:rPr>
        <w:t xml:space="preserve"> and location thereof, without good cause shown, shall constitute a waiver of all objections to the agreements reached, and an order or ruling with respect thereto.</w:t>
      </w:r>
    </w:p>
    <w:p w14:paraId="7F6176FD" w14:textId="77777777" w:rsidR="006B3240" w:rsidRPr="005A2242" w:rsidRDefault="006B3240" w:rsidP="006B3240">
      <w:pPr>
        <w:spacing w:after="200" w:line="360" w:lineRule="auto"/>
        <w:contextualSpacing/>
        <w:rPr>
          <w:rFonts w:eastAsia="Calibri"/>
          <w:szCs w:val="24"/>
        </w:rPr>
      </w:pPr>
    </w:p>
    <w:p w14:paraId="173577D7" w14:textId="1B470483" w:rsidR="004909CC" w:rsidRPr="00046BA1" w:rsidRDefault="004909CC" w:rsidP="004909CC">
      <w:pPr>
        <w:numPr>
          <w:ilvl w:val="0"/>
          <w:numId w:val="5"/>
        </w:numPr>
        <w:spacing w:line="360" w:lineRule="auto"/>
        <w:ind w:left="0" w:firstLine="1440"/>
        <w:contextualSpacing/>
        <w:rPr>
          <w:rFonts w:eastAsia="Calibri"/>
          <w:b/>
          <w:bCs/>
          <w:szCs w:val="24"/>
        </w:rPr>
      </w:pPr>
      <w:r w:rsidRPr="00046BA1">
        <w:rPr>
          <w:b/>
          <w:bCs/>
        </w:rPr>
        <w:lastRenderedPageBreak/>
        <w:t>T</w:t>
      </w:r>
      <w:r w:rsidR="007735AA" w:rsidRPr="00046BA1">
        <w:rPr>
          <w:b/>
          <w:bCs/>
        </w:rPr>
        <w:t>hat the</w:t>
      </w:r>
      <w:r w:rsidRPr="00046BA1">
        <w:rPr>
          <w:b/>
          <w:bCs/>
        </w:rPr>
        <w:t xml:space="preserve"> </w:t>
      </w:r>
      <w:r w:rsidR="00876A83" w:rsidRPr="00046BA1">
        <w:rPr>
          <w:b/>
          <w:bCs/>
        </w:rPr>
        <w:t>parties be prepared to</w:t>
      </w:r>
      <w:r w:rsidRPr="00046BA1">
        <w:rPr>
          <w:b/>
          <w:bCs/>
        </w:rPr>
        <w:t xml:space="preserve"> discuss the following</w:t>
      </w:r>
      <w:r w:rsidRPr="00046BA1">
        <w:rPr>
          <w:rFonts w:eastAsia="Calibri"/>
          <w:b/>
          <w:bCs/>
          <w:szCs w:val="24"/>
        </w:rPr>
        <w:t>:</w:t>
      </w:r>
    </w:p>
    <w:p w14:paraId="794329F3" w14:textId="77777777" w:rsidR="004909CC" w:rsidRPr="00046BA1" w:rsidRDefault="004909CC" w:rsidP="005A2242">
      <w:pPr>
        <w:pStyle w:val="Footer"/>
        <w:tabs>
          <w:tab w:val="clear" w:pos="4320"/>
          <w:tab w:val="clear" w:pos="8640"/>
        </w:tabs>
        <w:spacing w:line="360" w:lineRule="auto"/>
        <w:rPr>
          <w:b/>
          <w:bCs/>
        </w:rPr>
      </w:pPr>
    </w:p>
    <w:p w14:paraId="4E360A33" w14:textId="3B2C020C" w:rsidR="00124406" w:rsidRPr="00046BA1" w:rsidRDefault="00564BF5" w:rsidP="00CF33BA">
      <w:pPr>
        <w:pStyle w:val="Footer"/>
        <w:numPr>
          <w:ilvl w:val="0"/>
          <w:numId w:val="1"/>
        </w:numPr>
        <w:tabs>
          <w:tab w:val="clear" w:pos="4320"/>
          <w:tab w:val="clear" w:pos="8640"/>
        </w:tabs>
        <w:ind w:hanging="720"/>
      </w:pPr>
      <w:r>
        <w:t>Identification and s</w:t>
      </w:r>
      <w:r w:rsidR="00FB750A" w:rsidRPr="00046BA1">
        <w:t>tat</w:t>
      </w:r>
      <w:r w:rsidR="00124406" w:rsidRPr="00046BA1">
        <w:t>us of any ongoing litigation</w:t>
      </w:r>
      <w:r w:rsidR="00FA60DD">
        <w:t xml:space="preserve"> </w:t>
      </w:r>
      <w:r w:rsidR="00CF33BA">
        <w:t xml:space="preserve">related to this </w:t>
      </w:r>
      <w:proofErr w:type="gramStart"/>
      <w:r w:rsidR="00CF33BA">
        <w:t>case</w:t>
      </w:r>
      <w:r w:rsidR="00124406" w:rsidRPr="00046BA1">
        <w:t>;</w:t>
      </w:r>
      <w:proofErr w:type="gramEnd"/>
    </w:p>
    <w:p w14:paraId="20AD4DFC" w14:textId="6FA6B82D" w:rsidR="004909CC" w:rsidRPr="00046BA1" w:rsidRDefault="00124406" w:rsidP="004916C2">
      <w:pPr>
        <w:pStyle w:val="Footer"/>
        <w:numPr>
          <w:ilvl w:val="0"/>
          <w:numId w:val="1"/>
        </w:numPr>
        <w:tabs>
          <w:tab w:val="clear" w:pos="4320"/>
          <w:tab w:val="clear" w:pos="8640"/>
        </w:tabs>
        <w:ind w:left="2160" w:firstLine="0"/>
      </w:pPr>
      <w:r w:rsidRPr="00046BA1">
        <w:t xml:space="preserve">Need for </w:t>
      </w:r>
      <w:r w:rsidR="004916C2" w:rsidRPr="00046BA1">
        <w:t xml:space="preserve">additional </w:t>
      </w:r>
      <w:r w:rsidRPr="00046BA1">
        <w:t xml:space="preserve">direct and rebuttal </w:t>
      </w:r>
      <w:proofErr w:type="gramStart"/>
      <w:r w:rsidRPr="00046BA1">
        <w:t>testimony</w:t>
      </w:r>
      <w:r w:rsidR="004916C2" w:rsidRPr="00046BA1">
        <w:t>;</w:t>
      </w:r>
      <w:proofErr w:type="gramEnd"/>
    </w:p>
    <w:p w14:paraId="69F48577" w14:textId="1C2159DF" w:rsidR="00667000" w:rsidRPr="00046BA1" w:rsidRDefault="00667000" w:rsidP="004916C2">
      <w:pPr>
        <w:pStyle w:val="Footer"/>
        <w:numPr>
          <w:ilvl w:val="0"/>
          <w:numId w:val="1"/>
        </w:numPr>
        <w:tabs>
          <w:tab w:val="clear" w:pos="4320"/>
          <w:tab w:val="clear" w:pos="8640"/>
        </w:tabs>
        <w:ind w:left="2160" w:firstLine="0"/>
      </w:pPr>
      <w:r w:rsidRPr="00046BA1">
        <w:t xml:space="preserve">Need for additional </w:t>
      </w:r>
      <w:proofErr w:type="gramStart"/>
      <w:r w:rsidRPr="00046BA1">
        <w:t>witnesses;</w:t>
      </w:r>
      <w:proofErr w:type="gramEnd"/>
    </w:p>
    <w:p w14:paraId="4681736A" w14:textId="70055C50" w:rsidR="00667000" w:rsidRPr="00046BA1" w:rsidRDefault="00B24B1C" w:rsidP="004916C2">
      <w:pPr>
        <w:pStyle w:val="Footer"/>
        <w:numPr>
          <w:ilvl w:val="0"/>
          <w:numId w:val="1"/>
        </w:numPr>
        <w:tabs>
          <w:tab w:val="clear" w:pos="4320"/>
          <w:tab w:val="clear" w:pos="8640"/>
        </w:tabs>
        <w:ind w:left="2160" w:firstLine="0"/>
      </w:pPr>
      <w:r w:rsidRPr="00046BA1">
        <w:t xml:space="preserve">Scheduling deadlines for </w:t>
      </w:r>
      <w:r w:rsidR="00E07765" w:rsidRPr="00046BA1">
        <w:t xml:space="preserve">additional briefs and reply </w:t>
      </w:r>
      <w:proofErr w:type="gramStart"/>
      <w:r w:rsidR="00E07765" w:rsidRPr="00046BA1">
        <w:t>briefs;</w:t>
      </w:r>
      <w:proofErr w:type="gramEnd"/>
    </w:p>
    <w:p w14:paraId="18B36CDD" w14:textId="7A5080AF" w:rsidR="00E07765" w:rsidRPr="00046BA1" w:rsidRDefault="00E22982" w:rsidP="004916C2">
      <w:pPr>
        <w:pStyle w:val="Footer"/>
        <w:numPr>
          <w:ilvl w:val="0"/>
          <w:numId w:val="1"/>
        </w:numPr>
        <w:tabs>
          <w:tab w:val="clear" w:pos="4320"/>
          <w:tab w:val="clear" w:pos="8640"/>
        </w:tabs>
        <w:ind w:left="2160" w:firstLine="0"/>
      </w:pPr>
      <w:r w:rsidRPr="00046BA1">
        <w:t xml:space="preserve">Need for additional public input </w:t>
      </w:r>
      <w:proofErr w:type="gramStart"/>
      <w:r w:rsidRPr="00046BA1">
        <w:t>hearings;</w:t>
      </w:r>
      <w:proofErr w:type="gramEnd"/>
    </w:p>
    <w:p w14:paraId="2701FB14" w14:textId="7543CCA0" w:rsidR="004909CC" w:rsidRPr="00046BA1" w:rsidRDefault="00E22982" w:rsidP="0049616F">
      <w:pPr>
        <w:pStyle w:val="Footer"/>
        <w:numPr>
          <w:ilvl w:val="0"/>
          <w:numId w:val="1"/>
        </w:numPr>
        <w:tabs>
          <w:tab w:val="clear" w:pos="4320"/>
          <w:tab w:val="clear" w:pos="8640"/>
        </w:tabs>
        <w:ind w:left="2160" w:firstLine="0"/>
      </w:pPr>
      <w:r w:rsidRPr="00046BA1">
        <w:t>Scheduling new evidentiary hearings;</w:t>
      </w:r>
      <w:r w:rsidR="00EF3840" w:rsidRPr="00046BA1">
        <w:t xml:space="preserve"> </w:t>
      </w:r>
      <w:r w:rsidR="004909CC" w:rsidRPr="00046BA1">
        <w:t>and</w:t>
      </w:r>
    </w:p>
    <w:p w14:paraId="1209E531" w14:textId="77777777" w:rsidR="004909CC" w:rsidRPr="00046BA1" w:rsidRDefault="00E84792" w:rsidP="00E84792">
      <w:pPr>
        <w:pStyle w:val="Footer"/>
        <w:numPr>
          <w:ilvl w:val="0"/>
          <w:numId w:val="1"/>
        </w:numPr>
        <w:tabs>
          <w:tab w:val="clear" w:pos="4320"/>
          <w:tab w:val="clear" w:pos="8640"/>
        </w:tabs>
        <w:ind w:left="2160" w:firstLine="0"/>
      </w:pPr>
      <w:r w:rsidRPr="00046BA1">
        <w:t>A</w:t>
      </w:r>
      <w:r w:rsidR="004909CC" w:rsidRPr="00046BA1">
        <w:t>ny other appropriate matter.</w:t>
      </w:r>
    </w:p>
    <w:p w14:paraId="20AA41C0" w14:textId="77777777" w:rsidR="001F12D6" w:rsidRPr="005A2242" w:rsidRDefault="001F12D6" w:rsidP="004909CC">
      <w:pPr>
        <w:spacing w:after="200" w:line="360" w:lineRule="auto"/>
        <w:contextualSpacing/>
        <w:rPr>
          <w:rFonts w:eastAsia="Calibri"/>
          <w:szCs w:val="24"/>
        </w:rPr>
      </w:pPr>
    </w:p>
    <w:p w14:paraId="348FB608" w14:textId="0612016F" w:rsidR="008F71F7" w:rsidRPr="008F71F7" w:rsidRDefault="004909CC" w:rsidP="004909CC">
      <w:pPr>
        <w:numPr>
          <w:ilvl w:val="0"/>
          <w:numId w:val="5"/>
        </w:numPr>
        <w:spacing w:after="200" w:line="360" w:lineRule="auto"/>
        <w:ind w:left="0" w:firstLine="1440"/>
        <w:contextualSpacing/>
        <w:rPr>
          <w:rFonts w:eastAsia="Calibri"/>
          <w:szCs w:val="24"/>
        </w:rPr>
      </w:pPr>
      <w:r w:rsidRPr="00065BE2">
        <w:rPr>
          <w:rFonts w:eastAsia="Calibri"/>
          <w:b/>
          <w:bCs/>
          <w:spacing w:val="-3"/>
          <w:szCs w:val="24"/>
        </w:rPr>
        <w:t xml:space="preserve">That each active participant must file and serve, </w:t>
      </w:r>
      <w:r w:rsidRPr="00065BE2">
        <w:rPr>
          <w:rFonts w:eastAsia="Calibri"/>
          <w:b/>
          <w:bCs/>
          <w:spacing w:val="-3"/>
          <w:szCs w:val="24"/>
          <w:u w:val="single"/>
        </w:rPr>
        <w:t xml:space="preserve">on or before 12:00 p.m., </w:t>
      </w:r>
      <w:r w:rsidR="00065BE2" w:rsidRPr="00065BE2">
        <w:rPr>
          <w:rFonts w:eastAsia="Calibri"/>
          <w:b/>
          <w:bCs/>
          <w:spacing w:val="-3"/>
          <w:szCs w:val="24"/>
          <w:u w:val="single"/>
        </w:rPr>
        <w:t>Monday, August 8</w:t>
      </w:r>
      <w:r w:rsidR="0081280C" w:rsidRPr="00065BE2">
        <w:rPr>
          <w:rFonts w:eastAsia="Calibri"/>
          <w:b/>
          <w:bCs/>
          <w:spacing w:val="-3"/>
          <w:szCs w:val="24"/>
          <w:u w:val="single"/>
        </w:rPr>
        <w:t>, 2022</w:t>
      </w:r>
      <w:r w:rsidRPr="00065BE2">
        <w:rPr>
          <w:rFonts w:eastAsia="Calibri"/>
          <w:b/>
          <w:bCs/>
          <w:spacing w:val="-3"/>
          <w:szCs w:val="24"/>
        </w:rPr>
        <w:t>, a prehearing conference memorandum which addresses the agenda items listed above.</w:t>
      </w:r>
      <w:r w:rsidRPr="005A2242">
        <w:rPr>
          <w:rFonts w:eastAsia="Calibri"/>
          <w:spacing w:val="-3"/>
          <w:szCs w:val="24"/>
        </w:rPr>
        <w:t xml:space="preserve">  </w:t>
      </w:r>
      <w:r w:rsidRPr="00065BE2">
        <w:rPr>
          <w:bCs/>
        </w:rPr>
        <w:t>If more than one attorney represents a party, your prehearing memorandum should identify one attorney who will speak as the lead attorney for the purposes of the prehearing conference.</w:t>
      </w:r>
      <w:r w:rsidRPr="00E84792">
        <w:rPr>
          <w:b/>
        </w:rPr>
        <w:t xml:space="preserve">  </w:t>
      </w:r>
    </w:p>
    <w:p w14:paraId="299F3CD5" w14:textId="77777777" w:rsidR="008F71F7" w:rsidRDefault="008F71F7" w:rsidP="008F71F7">
      <w:pPr>
        <w:spacing w:after="200" w:line="360" w:lineRule="auto"/>
        <w:contextualSpacing/>
        <w:rPr>
          <w:b/>
        </w:rPr>
      </w:pPr>
    </w:p>
    <w:p w14:paraId="240B9BE7" w14:textId="77777777"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the parties shall review the regulations relating to discovery, specifically 52 Pa.Code § 5.331(b), which provides, inter alia, that “[a] party shall initiate discovery as early in the proceeding as reasonably possible,” and 52 Pa.Code § 5.322, which encourages participants to exchange information on an informal basis.  All participants are urged to cooperate in discovery.  There are limitations on discovery and sanctions for abuse of the discovery process.  52 Pa.Code §§ 5.361, 5.371-372.</w:t>
      </w:r>
    </w:p>
    <w:p w14:paraId="6C68A6AF" w14:textId="77777777" w:rsidR="001F12D6" w:rsidRPr="005A2242" w:rsidRDefault="001F12D6" w:rsidP="001F12D6">
      <w:pPr>
        <w:spacing w:after="200" w:line="360" w:lineRule="auto"/>
        <w:ind w:left="1440"/>
        <w:contextualSpacing/>
        <w:rPr>
          <w:rFonts w:eastAsia="Calibri"/>
          <w:szCs w:val="24"/>
        </w:rPr>
      </w:pPr>
    </w:p>
    <w:p w14:paraId="05CF8981" w14:textId="77777777"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 xml:space="preserve">That pursuant to 52 Pa.Code §§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w:t>
      </w:r>
      <w:proofErr w:type="gramStart"/>
      <w:r w:rsidRPr="005A2242">
        <w:rPr>
          <w:rFonts w:eastAsia="Calibri"/>
          <w:szCs w:val="24"/>
        </w:rPr>
        <w:t>municipality</w:t>
      </w:r>
      <w:proofErr w:type="gramEnd"/>
      <w:r w:rsidRPr="005A2242">
        <w:rPr>
          <w:rFonts w:eastAsia="Calibri"/>
          <w:szCs w:val="24"/>
        </w:rPr>
        <w:t xml:space="preserve">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Pa.Code § 1.24(b).</w:t>
      </w:r>
    </w:p>
    <w:p w14:paraId="05DACC25" w14:textId="77777777" w:rsidR="001F12D6" w:rsidRPr="005A2242" w:rsidRDefault="001F12D6" w:rsidP="001F12D6">
      <w:pPr>
        <w:spacing w:after="200" w:line="276" w:lineRule="auto"/>
        <w:ind w:left="720"/>
        <w:contextualSpacing/>
        <w:rPr>
          <w:rFonts w:eastAsia="Calibri"/>
          <w:szCs w:val="24"/>
        </w:rPr>
      </w:pPr>
    </w:p>
    <w:p w14:paraId="35D65659" w14:textId="4F7153CD" w:rsidR="001F12D6" w:rsidRPr="005A2242" w:rsidRDefault="001F12D6" w:rsidP="001F12D6">
      <w:pPr>
        <w:numPr>
          <w:ilvl w:val="0"/>
          <w:numId w:val="5"/>
        </w:numPr>
        <w:spacing w:after="200" w:line="360" w:lineRule="auto"/>
        <w:ind w:left="0" w:firstLine="1440"/>
        <w:contextualSpacing/>
        <w:rPr>
          <w:rFonts w:eastAsia="Calibri"/>
          <w:szCs w:val="24"/>
        </w:rPr>
      </w:pPr>
      <w:r w:rsidRPr="005A2242">
        <w:rPr>
          <w:rFonts w:eastAsia="Calibri"/>
          <w:spacing w:val="-3"/>
          <w:szCs w:val="24"/>
        </w:rPr>
        <w:lastRenderedPageBreak/>
        <w:t xml:space="preserve">That the parties must serve </w:t>
      </w:r>
      <w:r w:rsidR="00AD79DF">
        <w:rPr>
          <w:rFonts w:eastAsia="Calibri"/>
          <w:spacing w:val="-3"/>
          <w:szCs w:val="24"/>
        </w:rPr>
        <w:t>me</w:t>
      </w:r>
      <w:r w:rsidRPr="005A2242">
        <w:rPr>
          <w:rFonts w:eastAsia="Calibri"/>
          <w:spacing w:val="-3"/>
          <w:szCs w:val="24"/>
        </w:rPr>
        <w:t xml:space="preserve"> directly with a copy of any document that they file in this proceeding.  Also, if a party sends </w:t>
      </w:r>
      <w:r w:rsidR="00693EAE">
        <w:rPr>
          <w:rFonts w:eastAsia="Calibri"/>
          <w:spacing w:val="-3"/>
          <w:szCs w:val="24"/>
        </w:rPr>
        <w:t>me</w:t>
      </w:r>
      <w:r w:rsidRPr="005A2242">
        <w:rPr>
          <w:rFonts w:eastAsia="Calibri"/>
          <w:spacing w:val="-3"/>
          <w:szCs w:val="24"/>
        </w:rPr>
        <w:t xml:space="preserve"> any correspondence or document, that party must send a copy to all other parties that have declared they are actively participating in these proceedings.  </w:t>
      </w:r>
      <w:r w:rsidRPr="005A2242">
        <w:rPr>
          <w:rFonts w:eastAsia="Calibri"/>
          <w:szCs w:val="24"/>
        </w:rPr>
        <w:t xml:space="preserve">Parties may serve documents electronically by 4:30 p.m. to meet any required due date.  Since documents can be submitted to </w:t>
      </w:r>
      <w:r w:rsidR="0001302F">
        <w:rPr>
          <w:rFonts w:eastAsia="Calibri"/>
          <w:szCs w:val="24"/>
        </w:rPr>
        <w:t>me</w:t>
      </w:r>
      <w:r w:rsidRPr="005A2242">
        <w:rPr>
          <w:rFonts w:eastAsia="Calibri"/>
          <w:szCs w:val="24"/>
        </w:rPr>
        <w:t xml:space="preserve"> and the participants by e-mail, e-mail addresses are included on the attached service list.  Please check the list for omissions and errors and contact </w:t>
      </w:r>
      <w:r w:rsidR="0001302F">
        <w:rPr>
          <w:rFonts w:eastAsia="Calibri"/>
          <w:szCs w:val="24"/>
        </w:rPr>
        <w:t>my</w:t>
      </w:r>
      <w:r w:rsidRPr="005A2242">
        <w:rPr>
          <w:rFonts w:eastAsia="Calibri"/>
          <w:szCs w:val="24"/>
        </w:rPr>
        <w:t xml:space="preserve"> office to make corrections.  </w:t>
      </w:r>
    </w:p>
    <w:p w14:paraId="7ABB62EE" w14:textId="77777777" w:rsidR="001F12D6" w:rsidRPr="005A2242" w:rsidRDefault="001F12D6" w:rsidP="001F12D6">
      <w:pPr>
        <w:spacing w:after="200" w:line="276" w:lineRule="auto"/>
        <w:ind w:left="720"/>
        <w:contextualSpacing/>
        <w:rPr>
          <w:rFonts w:eastAsia="Calibri"/>
          <w:szCs w:val="24"/>
        </w:rPr>
      </w:pPr>
    </w:p>
    <w:p w14:paraId="01CF330F" w14:textId="64E5C014" w:rsidR="001F12D6" w:rsidRDefault="001F12D6" w:rsidP="001F12D6">
      <w:pPr>
        <w:numPr>
          <w:ilvl w:val="0"/>
          <w:numId w:val="5"/>
        </w:numPr>
        <w:spacing w:after="200" w:line="360" w:lineRule="auto"/>
        <w:ind w:left="0" w:firstLine="1440"/>
        <w:contextualSpacing/>
        <w:rPr>
          <w:rFonts w:eastAsia="Calibri"/>
          <w:szCs w:val="24"/>
        </w:rPr>
      </w:pPr>
      <w:r w:rsidRPr="005A2242">
        <w:rPr>
          <w:rFonts w:eastAsia="Calibri"/>
          <w:szCs w:val="24"/>
        </w:rPr>
        <w:t>That the parties shall stipulate to any matters they reasonably can to expedite this proceeding, lessen the burden of time and expense in litigation on all parties and conserve precious administrative hearing resources.  52 Pa.Code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5D06B2BB" w14:textId="77777777" w:rsidR="009600D7" w:rsidRPr="005A2242" w:rsidRDefault="009600D7" w:rsidP="009600D7">
      <w:pPr>
        <w:spacing w:after="200" w:line="360" w:lineRule="auto"/>
        <w:contextualSpacing/>
        <w:rPr>
          <w:rFonts w:eastAsia="Calibri"/>
          <w:szCs w:val="24"/>
        </w:rPr>
      </w:pPr>
    </w:p>
    <w:p w14:paraId="04E67DD3" w14:textId="77777777" w:rsidR="005358A9" w:rsidRPr="005A2242" w:rsidRDefault="005358A9" w:rsidP="001F12D6">
      <w:pPr>
        <w:numPr>
          <w:ilvl w:val="0"/>
          <w:numId w:val="5"/>
        </w:numPr>
        <w:spacing w:after="200" w:line="360" w:lineRule="auto"/>
        <w:ind w:left="0" w:firstLine="1440"/>
        <w:contextualSpacing/>
        <w:rPr>
          <w:rFonts w:eastAsia="Calibri"/>
          <w:szCs w:val="24"/>
        </w:rPr>
      </w:pPr>
      <w:r w:rsidRPr="005A2242">
        <w:rPr>
          <w:rFonts w:eastAsia="Calibri"/>
          <w:szCs w:val="24"/>
        </w:rPr>
        <w:t xml:space="preserve">That the parties are to confer amongst themselves in an attempt to resolve all or some of the issues associated with this </w:t>
      </w:r>
      <w:r w:rsidR="00F1576A">
        <w:rPr>
          <w:rFonts w:eastAsia="Calibri"/>
          <w:szCs w:val="24"/>
        </w:rPr>
        <w:t>filing</w:t>
      </w:r>
      <w:r w:rsidRPr="005A2242">
        <w:rPr>
          <w:rFonts w:eastAsia="Calibri"/>
          <w:szCs w:val="24"/>
        </w:rPr>
        <w:t>.  The parties are reminded it is the Commission’s policy to encourage settlements.  52 Pa.Code § 5.231(a).  The parties are strongly urged to seriously explore this possibility.</w:t>
      </w:r>
    </w:p>
    <w:p w14:paraId="1975C40D" w14:textId="77777777" w:rsidR="001F12D6" w:rsidRPr="005A2242" w:rsidRDefault="001F12D6" w:rsidP="00922337">
      <w:pPr>
        <w:spacing w:line="360" w:lineRule="auto"/>
        <w:contextualSpacing/>
        <w:rPr>
          <w:rFonts w:eastAsia="Calibri"/>
          <w:szCs w:val="24"/>
        </w:rPr>
      </w:pPr>
    </w:p>
    <w:p w14:paraId="55EEDA43" w14:textId="77777777" w:rsidR="00736951" w:rsidRPr="00E84792" w:rsidRDefault="00736951" w:rsidP="00922337">
      <w:pPr>
        <w:pStyle w:val="Footer"/>
        <w:tabs>
          <w:tab w:val="clear" w:pos="4320"/>
          <w:tab w:val="clear" w:pos="8640"/>
        </w:tabs>
        <w:spacing w:line="360" w:lineRule="auto"/>
      </w:pPr>
    </w:p>
    <w:p w14:paraId="47382C18" w14:textId="3A334A49" w:rsidR="007D4040" w:rsidRPr="00EF050C" w:rsidRDefault="007D4040" w:rsidP="00A123F6">
      <w:pPr>
        <w:pStyle w:val="Footer"/>
        <w:tabs>
          <w:tab w:val="clear" w:pos="4320"/>
          <w:tab w:val="clear" w:pos="8640"/>
        </w:tabs>
        <w:rPr>
          <w:u w:val="single"/>
        </w:rPr>
      </w:pPr>
      <w:r w:rsidRPr="00E84792">
        <w:t>Date:</w:t>
      </w:r>
      <w:r w:rsidR="00FA11E0">
        <w:rPr>
          <w:u w:val="single"/>
        </w:rPr>
        <w:t xml:space="preserve">  </w:t>
      </w:r>
      <w:r w:rsidR="009465B9">
        <w:rPr>
          <w:u w:val="single"/>
        </w:rPr>
        <w:t>July 29, 2022</w:t>
      </w:r>
      <w:r w:rsidR="00FA11E0">
        <w:rPr>
          <w:u w:val="single"/>
        </w:rPr>
        <w:t xml:space="preserve">  </w:t>
      </w:r>
      <w:r w:rsidRPr="00E84792">
        <w:tab/>
      </w:r>
      <w:r w:rsidRPr="00E84792">
        <w:tab/>
      </w:r>
      <w:r w:rsidRPr="00E84792">
        <w:tab/>
      </w:r>
      <w:r w:rsidRPr="00E84792">
        <w:tab/>
      </w:r>
      <w:r w:rsidR="00EF050C">
        <w:rPr>
          <w:u w:val="single"/>
        </w:rPr>
        <w:tab/>
      </w:r>
      <w:r w:rsidR="00EF050C">
        <w:rPr>
          <w:u w:val="single"/>
        </w:rPr>
        <w:tab/>
        <w:t>/s/</w:t>
      </w:r>
      <w:r w:rsidR="00EF050C">
        <w:rPr>
          <w:u w:val="single"/>
        </w:rPr>
        <w:tab/>
      </w:r>
      <w:r w:rsidR="00EF050C">
        <w:rPr>
          <w:u w:val="single"/>
        </w:rPr>
        <w:tab/>
      </w:r>
      <w:r w:rsidR="00EF050C">
        <w:rPr>
          <w:u w:val="single"/>
        </w:rPr>
        <w:tab/>
      </w:r>
    </w:p>
    <w:p w14:paraId="51007E84" w14:textId="77777777"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r>
      <w:r w:rsidR="00FA11E0">
        <w:t>F. Joseph Brady</w:t>
      </w:r>
    </w:p>
    <w:p w14:paraId="1B027A14" w14:textId="162C1EE8" w:rsidR="00801E1C" w:rsidRDefault="007D4040" w:rsidP="00801E1C">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t>Administrative Law Judge</w:t>
      </w:r>
    </w:p>
    <w:p w14:paraId="35AA7044" w14:textId="66A1AD34" w:rsidR="00B71CEE" w:rsidRDefault="00B71CEE">
      <w:r>
        <w:br w:type="page"/>
      </w:r>
    </w:p>
    <w:p w14:paraId="4EA57717" w14:textId="77777777" w:rsidR="00B71CEE" w:rsidRPr="00EC6867" w:rsidRDefault="00B71CEE" w:rsidP="00B71CEE">
      <w:pPr>
        <w:pStyle w:val="NoSpacing"/>
        <w:ind w:right="-288"/>
        <w:rPr>
          <w:rFonts w:eastAsia="Microsoft Sans Serif"/>
          <w:b/>
          <w:bCs/>
          <w:szCs w:val="24"/>
          <w:u w:val="single"/>
        </w:rPr>
      </w:pPr>
      <w:r w:rsidRPr="00EC6867">
        <w:rPr>
          <w:rFonts w:eastAsia="Microsoft Sans Serif"/>
          <w:b/>
          <w:bCs/>
          <w:szCs w:val="24"/>
          <w:u w:val="single"/>
        </w:rPr>
        <w:lastRenderedPageBreak/>
        <w:t xml:space="preserve">A-2019-3015173 - APPLICATION OF AQUA PENNSYLVANIA WASTEWATER INC PURSUANT TO SECTIONS 507,1102 AND 1329 OF THE PUBLIC UTILITY CODE </w:t>
      </w:r>
      <w:r w:rsidRPr="00EC6867">
        <w:rPr>
          <w:rFonts w:eastAsia="Microsoft Sans Serif"/>
          <w:b/>
          <w:bCs/>
          <w:szCs w:val="24"/>
          <w:u w:val="single"/>
        </w:rPr>
        <w:br/>
        <w:t xml:space="preserve">FOR APPROVAL OF ITS ACQUISITION OF THE WASTEWATER SYSTEM ASSETS </w:t>
      </w:r>
      <w:r w:rsidRPr="00EC6867">
        <w:rPr>
          <w:rFonts w:eastAsia="Microsoft Sans Serif"/>
          <w:b/>
          <w:bCs/>
          <w:szCs w:val="24"/>
          <w:u w:val="single"/>
        </w:rPr>
        <w:br/>
        <w:t xml:space="preserve">OF THE DELAWARE COUNTY REGIONAL WATER QUALITY CONTROL AUTHORITY  </w:t>
      </w:r>
    </w:p>
    <w:p w14:paraId="1B9BCBE6" w14:textId="77777777" w:rsidR="00B71CEE" w:rsidRPr="00EC6867" w:rsidRDefault="00B71CEE" w:rsidP="00B71CEE">
      <w:pPr>
        <w:rPr>
          <w:rFonts w:eastAsia="Microsoft Sans Serif"/>
          <w:b/>
          <w:bCs/>
          <w:szCs w:val="24"/>
          <w:u w:val="single"/>
        </w:rPr>
      </w:pPr>
    </w:p>
    <w:p w14:paraId="2EF19487" w14:textId="77777777" w:rsidR="005E3422" w:rsidRPr="00EC6867" w:rsidRDefault="005E3422" w:rsidP="005E3422">
      <w:pPr>
        <w:pStyle w:val="NoSpacing"/>
        <w:rPr>
          <w:rFonts w:eastAsia="Microsoft Sans Serif"/>
          <w:i/>
          <w:iCs/>
          <w:szCs w:val="24"/>
        </w:rPr>
      </w:pPr>
      <w:r w:rsidRPr="00EC6867">
        <w:rPr>
          <w:rFonts w:eastAsia="Microsoft Sans Serif"/>
          <w:i/>
          <w:iCs/>
          <w:szCs w:val="24"/>
        </w:rPr>
        <w:t>Revised: July 28, 2022</w:t>
      </w:r>
    </w:p>
    <w:p w14:paraId="04DBD7D6" w14:textId="77777777" w:rsidR="005E3422" w:rsidRPr="00EC6867" w:rsidRDefault="005E3422" w:rsidP="005E3422">
      <w:pPr>
        <w:pStyle w:val="NoSpacing"/>
        <w:rPr>
          <w:rFonts w:eastAsia="Microsoft Sans Serif"/>
          <w:i/>
          <w:iCs/>
          <w:szCs w:val="24"/>
        </w:rPr>
      </w:pPr>
    </w:p>
    <w:p w14:paraId="00F3E997" w14:textId="77777777" w:rsidR="005E3422" w:rsidRPr="00EC6867" w:rsidRDefault="005E3422" w:rsidP="005E3422">
      <w:pPr>
        <w:pStyle w:val="NoSpacing"/>
        <w:rPr>
          <w:rFonts w:eastAsia="Microsoft Sans Serif"/>
          <w:i/>
          <w:iCs/>
          <w:szCs w:val="24"/>
        </w:rPr>
      </w:pPr>
    </w:p>
    <w:p w14:paraId="2854E5DA" w14:textId="77777777" w:rsidR="005E3422" w:rsidRPr="00EC6867" w:rsidRDefault="005E3422" w:rsidP="005E3422">
      <w:pPr>
        <w:pStyle w:val="NoSpacing"/>
        <w:rPr>
          <w:rFonts w:eastAsia="Microsoft Sans Serif"/>
          <w:szCs w:val="24"/>
        </w:rPr>
      </w:pPr>
      <w:r w:rsidRPr="00EC6867">
        <w:rPr>
          <w:rFonts w:eastAsia="Microsoft Sans Serif"/>
          <w:szCs w:val="24"/>
        </w:rPr>
        <w:t>ALEXANDER R. STAHL ESQUIRE</w:t>
      </w:r>
    </w:p>
    <w:p w14:paraId="5C02A52D" w14:textId="77777777" w:rsidR="005E3422" w:rsidRPr="00EC6867" w:rsidRDefault="005E3422" w:rsidP="005E3422">
      <w:pPr>
        <w:pStyle w:val="NoSpacing"/>
        <w:rPr>
          <w:rFonts w:eastAsia="Microsoft Sans Serif"/>
          <w:szCs w:val="24"/>
        </w:rPr>
      </w:pPr>
      <w:r w:rsidRPr="00EC6867">
        <w:rPr>
          <w:rFonts w:eastAsia="Microsoft Sans Serif"/>
          <w:szCs w:val="24"/>
        </w:rPr>
        <w:t>AQUA PENNSYLVANIA, INC</w:t>
      </w:r>
    </w:p>
    <w:p w14:paraId="6C87918A" w14:textId="77777777" w:rsidR="005E3422" w:rsidRPr="00EC6867" w:rsidRDefault="005E3422" w:rsidP="005E3422">
      <w:pPr>
        <w:pStyle w:val="NoSpacing"/>
        <w:rPr>
          <w:rFonts w:eastAsia="Microsoft Sans Serif"/>
          <w:szCs w:val="24"/>
        </w:rPr>
      </w:pPr>
      <w:r w:rsidRPr="00EC6867">
        <w:rPr>
          <w:rFonts w:eastAsia="Microsoft Sans Serif"/>
          <w:szCs w:val="24"/>
        </w:rPr>
        <w:t>762 W LANCASTER AVE</w:t>
      </w:r>
    </w:p>
    <w:p w14:paraId="27E749BB" w14:textId="77777777" w:rsidR="005E3422" w:rsidRPr="00EC6867" w:rsidRDefault="005E3422" w:rsidP="005E3422">
      <w:pPr>
        <w:pStyle w:val="NoSpacing"/>
        <w:rPr>
          <w:rFonts w:eastAsia="Microsoft Sans Serif"/>
          <w:szCs w:val="24"/>
        </w:rPr>
      </w:pPr>
      <w:r w:rsidRPr="00EC6867">
        <w:rPr>
          <w:rFonts w:eastAsia="Microsoft Sans Serif"/>
          <w:szCs w:val="24"/>
        </w:rPr>
        <w:t>BRYN MAWR PA  19010</w:t>
      </w:r>
    </w:p>
    <w:p w14:paraId="6F04424E" w14:textId="77777777" w:rsidR="005E3422" w:rsidRPr="00EC6867" w:rsidRDefault="005E3422" w:rsidP="005E3422">
      <w:pPr>
        <w:pStyle w:val="NoSpacing"/>
        <w:rPr>
          <w:rFonts w:eastAsia="Microsoft Sans Serif"/>
          <w:b/>
          <w:szCs w:val="24"/>
        </w:rPr>
      </w:pPr>
      <w:r w:rsidRPr="00EC6867">
        <w:rPr>
          <w:rFonts w:eastAsia="Microsoft Sans Serif"/>
          <w:b/>
          <w:szCs w:val="24"/>
        </w:rPr>
        <w:t>610.645.1130</w:t>
      </w:r>
      <w:r w:rsidRPr="00EC6867">
        <w:rPr>
          <w:rFonts w:eastAsia="Microsoft Sans Serif"/>
          <w:b/>
          <w:szCs w:val="24"/>
        </w:rPr>
        <w:br/>
      </w:r>
      <w:hyperlink r:id="rId7" w:history="1">
        <w:r w:rsidRPr="00EC6867">
          <w:rPr>
            <w:rStyle w:val="Hyperlink"/>
            <w:rFonts w:eastAsia="Microsoft Sans Serif"/>
            <w:bCs/>
            <w:szCs w:val="24"/>
          </w:rPr>
          <w:t>astahl@aquaamerican.com</w:t>
        </w:r>
      </w:hyperlink>
    </w:p>
    <w:p w14:paraId="11708D18" w14:textId="6F6C6FB7" w:rsidR="005E3422" w:rsidRPr="00EC6867" w:rsidRDefault="005E3422" w:rsidP="005E3422">
      <w:pPr>
        <w:pStyle w:val="NoSpacing"/>
        <w:rPr>
          <w:rFonts w:eastAsia="Microsoft Sans Serif"/>
          <w:i/>
          <w:iCs/>
          <w:szCs w:val="24"/>
        </w:rPr>
      </w:pPr>
      <w:r w:rsidRPr="00EC6867">
        <w:rPr>
          <w:rFonts w:eastAsia="Microsoft Sans Serif"/>
          <w:szCs w:val="24"/>
        </w:rPr>
        <w:t>Accepts eService</w:t>
      </w:r>
      <w:r w:rsidRPr="00EC6867">
        <w:rPr>
          <w:rFonts w:eastAsia="Microsoft Sans Serif"/>
          <w:szCs w:val="24"/>
        </w:rPr>
        <w:br/>
      </w:r>
    </w:p>
    <w:p w14:paraId="25E194C8" w14:textId="77777777" w:rsidR="005E3422" w:rsidRPr="00EC6867" w:rsidRDefault="005E3422" w:rsidP="005E3422">
      <w:pPr>
        <w:pStyle w:val="NoSpacing"/>
        <w:rPr>
          <w:szCs w:val="24"/>
        </w:rPr>
      </w:pPr>
      <w:r w:rsidRPr="00EC6867">
        <w:rPr>
          <w:szCs w:val="24"/>
        </w:rPr>
        <w:t>JOHN F. POVILAITIS ESQUIRE</w:t>
      </w:r>
    </w:p>
    <w:p w14:paraId="5A1585EF" w14:textId="77777777" w:rsidR="005E3422" w:rsidRPr="00EC6867" w:rsidRDefault="005E3422" w:rsidP="005E3422">
      <w:pPr>
        <w:pStyle w:val="NoSpacing"/>
        <w:rPr>
          <w:rFonts w:eastAsiaTheme="minorEastAsia"/>
          <w:szCs w:val="24"/>
        </w:rPr>
      </w:pPr>
      <w:r w:rsidRPr="00EC6867">
        <w:rPr>
          <w:szCs w:val="24"/>
        </w:rPr>
        <w:t>ALAN M. SELTZER ESQUIRE</w:t>
      </w:r>
    </w:p>
    <w:p w14:paraId="06C01465" w14:textId="77777777" w:rsidR="005E3422" w:rsidRPr="00EC6867" w:rsidRDefault="005E3422" w:rsidP="005E3422">
      <w:pPr>
        <w:pStyle w:val="NoSpacing"/>
        <w:rPr>
          <w:szCs w:val="24"/>
        </w:rPr>
      </w:pPr>
      <w:r w:rsidRPr="00EC6867">
        <w:rPr>
          <w:szCs w:val="24"/>
        </w:rPr>
        <w:t>BUCHANAN INGERSOLL &amp; ROONEY</w:t>
      </w:r>
    </w:p>
    <w:p w14:paraId="11DB0FC1" w14:textId="77777777" w:rsidR="005E3422" w:rsidRPr="00EC6867" w:rsidRDefault="005E3422" w:rsidP="005E3422">
      <w:pPr>
        <w:pStyle w:val="NoSpacing"/>
        <w:rPr>
          <w:szCs w:val="24"/>
        </w:rPr>
      </w:pPr>
      <w:r w:rsidRPr="00EC6867">
        <w:rPr>
          <w:szCs w:val="24"/>
        </w:rPr>
        <w:t>409 NORTH SECOND STREET</w:t>
      </w:r>
    </w:p>
    <w:p w14:paraId="1BF82746" w14:textId="77777777" w:rsidR="005E3422" w:rsidRPr="00EC6867" w:rsidRDefault="005E3422" w:rsidP="005E3422">
      <w:pPr>
        <w:pStyle w:val="NoSpacing"/>
        <w:rPr>
          <w:szCs w:val="24"/>
        </w:rPr>
      </w:pPr>
      <w:r w:rsidRPr="00EC6867">
        <w:rPr>
          <w:szCs w:val="24"/>
        </w:rPr>
        <w:t>SUITE 500</w:t>
      </w:r>
    </w:p>
    <w:p w14:paraId="1A0758D6" w14:textId="77777777" w:rsidR="005E3422" w:rsidRPr="00EC6867" w:rsidRDefault="005E3422" w:rsidP="005E3422">
      <w:pPr>
        <w:pStyle w:val="NoSpacing"/>
        <w:rPr>
          <w:szCs w:val="24"/>
        </w:rPr>
      </w:pPr>
      <w:r w:rsidRPr="00EC6867">
        <w:rPr>
          <w:szCs w:val="24"/>
        </w:rPr>
        <w:t>HARRISBURG PA 17101-1357</w:t>
      </w:r>
    </w:p>
    <w:p w14:paraId="26E7CA42" w14:textId="77777777" w:rsidR="005E3422" w:rsidRPr="00EC6867" w:rsidRDefault="005E3422" w:rsidP="005E3422">
      <w:pPr>
        <w:pStyle w:val="NoSpacing"/>
        <w:rPr>
          <w:szCs w:val="24"/>
        </w:rPr>
      </w:pPr>
      <w:r w:rsidRPr="00EC6867">
        <w:rPr>
          <w:bCs/>
          <w:szCs w:val="24"/>
        </w:rPr>
        <w:t>717.237.4825</w:t>
      </w:r>
      <w:r w:rsidRPr="00EC6867">
        <w:rPr>
          <w:bCs/>
          <w:szCs w:val="24"/>
        </w:rPr>
        <w:br/>
      </w:r>
      <w:hyperlink r:id="rId8" w:history="1">
        <w:r w:rsidRPr="00EC6867">
          <w:rPr>
            <w:rStyle w:val="Hyperlink"/>
            <w:szCs w:val="24"/>
          </w:rPr>
          <w:t>john.povilaitis@bipc.com</w:t>
        </w:r>
      </w:hyperlink>
    </w:p>
    <w:p w14:paraId="25470884" w14:textId="77777777" w:rsidR="005E3422" w:rsidRPr="00EC6867" w:rsidRDefault="005E3422" w:rsidP="005E3422">
      <w:pPr>
        <w:pStyle w:val="NoSpacing"/>
        <w:rPr>
          <w:szCs w:val="24"/>
        </w:rPr>
      </w:pPr>
      <w:hyperlink r:id="rId9" w:history="1">
        <w:r w:rsidRPr="00EC6867">
          <w:rPr>
            <w:rStyle w:val="Hyperlink"/>
            <w:szCs w:val="24"/>
          </w:rPr>
          <w:t>alan.seltzer@bipc.com</w:t>
        </w:r>
      </w:hyperlink>
    </w:p>
    <w:p w14:paraId="311E6ED2" w14:textId="77777777" w:rsidR="005E3422" w:rsidRPr="00EC6867" w:rsidRDefault="005E3422" w:rsidP="005E3422">
      <w:pPr>
        <w:pStyle w:val="NoSpacing"/>
        <w:rPr>
          <w:rFonts w:eastAsia="Microsoft Sans Serif"/>
          <w:szCs w:val="24"/>
        </w:rPr>
      </w:pPr>
      <w:r w:rsidRPr="00EC6867">
        <w:rPr>
          <w:rFonts w:eastAsia="Microsoft Sans Serif"/>
          <w:szCs w:val="24"/>
        </w:rPr>
        <w:t>Accepts eService</w:t>
      </w:r>
    </w:p>
    <w:p w14:paraId="778E30F9" w14:textId="77777777" w:rsidR="005E3422" w:rsidRPr="00EC6867" w:rsidRDefault="005E3422" w:rsidP="005E3422">
      <w:pPr>
        <w:pStyle w:val="NoSpacing"/>
        <w:rPr>
          <w:rFonts w:eastAsia="Microsoft Sans Serif"/>
          <w:i/>
          <w:iCs/>
          <w:szCs w:val="24"/>
        </w:rPr>
      </w:pPr>
      <w:r w:rsidRPr="00EC6867">
        <w:rPr>
          <w:rFonts w:eastAsia="Microsoft Sans Serif"/>
          <w:i/>
          <w:iCs/>
          <w:szCs w:val="24"/>
        </w:rPr>
        <w:t>(Counsel for Aqua Pennsylvania Wastewater, Inc.)</w:t>
      </w:r>
    </w:p>
    <w:p w14:paraId="24F9B3A0" w14:textId="77777777" w:rsidR="005E3422" w:rsidRPr="00EC6867" w:rsidRDefault="005E3422" w:rsidP="005E3422">
      <w:pPr>
        <w:pStyle w:val="NoSpacing"/>
        <w:rPr>
          <w:rFonts w:eastAsia="Microsoft Sans Serif"/>
          <w:i/>
          <w:iCs/>
          <w:szCs w:val="24"/>
        </w:rPr>
      </w:pPr>
    </w:p>
    <w:p w14:paraId="1A6CBBA6" w14:textId="77777777" w:rsidR="005E3422" w:rsidRPr="00EC6867" w:rsidRDefault="005E3422" w:rsidP="005E3422">
      <w:pPr>
        <w:pStyle w:val="NoSpacing"/>
        <w:rPr>
          <w:rFonts w:eastAsia="Microsoft Sans Serif"/>
          <w:b/>
          <w:szCs w:val="24"/>
        </w:rPr>
      </w:pPr>
      <w:r w:rsidRPr="00EC6867">
        <w:rPr>
          <w:rFonts w:eastAsia="Microsoft Sans Serif"/>
          <w:szCs w:val="24"/>
        </w:rPr>
        <w:t>THOMAS NIESEN ESQUIRE</w:t>
      </w:r>
    </w:p>
    <w:p w14:paraId="58677D76" w14:textId="77777777" w:rsidR="005E3422" w:rsidRPr="00EC6867" w:rsidRDefault="005E3422" w:rsidP="005E3422">
      <w:pPr>
        <w:pStyle w:val="NoSpacing"/>
        <w:rPr>
          <w:rFonts w:eastAsia="Microsoft Sans Serif"/>
          <w:szCs w:val="24"/>
        </w:rPr>
      </w:pPr>
      <w:r w:rsidRPr="00EC6867">
        <w:rPr>
          <w:rFonts w:eastAsia="Microsoft Sans Serif"/>
          <w:szCs w:val="24"/>
        </w:rPr>
        <w:t>THOMAS, NIESEN &amp; THOMAS, LLC</w:t>
      </w:r>
    </w:p>
    <w:p w14:paraId="1544ED83" w14:textId="77777777" w:rsidR="005E3422" w:rsidRPr="00EC6867" w:rsidRDefault="005E3422" w:rsidP="005E3422">
      <w:pPr>
        <w:pStyle w:val="NoSpacing"/>
        <w:rPr>
          <w:rFonts w:eastAsia="Microsoft Sans Serif"/>
          <w:szCs w:val="24"/>
        </w:rPr>
      </w:pPr>
      <w:r w:rsidRPr="00EC6867">
        <w:rPr>
          <w:rFonts w:eastAsia="Microsoft Sans Serif"/>
          <w:szCs w:val="24"/>
        </w:rPr>
        <w:t>212 LOCUST STREET STE 302</w:t>
      </w:r>
    </w:p>
    <w:p w14:paraId="105885AC" w14:textId="77777777" w:rsidR="005E3422" w:rsidRPr="00EC6867" w:rsidRDefault="005E3422" w:rsidP="005E3422">
      <w:pPr>
        <w:pStyle w:val="NoSpacing"/>
        <w:rPr>
          <w:rFonts w:eastAsia="Microsoft Sans Serif"/>
          <w:szCs w:val="24"/>
        </w:rPr>
      </w:pPr>
      <w:r w:rsidRPr="00EC6867">
        <w:rPr>
          <w:rFonts w:eastAsia="Microsoft Sans Serif"/>
          <w:szCs w:val="24"/>
        </w:rPr>
        <w:t>HARRISBURG PA  17101</w:t>
      </w:r>
    </w:p>
    <w:p w14:paraId="2F0CCB1D" w14:textId="77777777" w:rsidR="005E3422" w:rsidRPr="00EC6867" w:rsidRDefault="005E3422" w:rsidP="005E3422">
      <w:pPr>
        <w:pStyle w:val="NoSpacing"/>
        <w:rPr>
          <w:rFonts w:eastAsiaTheme="minorEastAsia"/>
          <w:szCs w:val="24"/>
        </w:rPr>
      </w:pPr>
      <w:r w:rsidRPr="00EC6867">
        <w:rPr>
          <w:rFonts w:eastAsia="Microsoft Sans Serif"/>
          <w:b/>
          <w:szCs w:val="24"/>
        </w:rPr>
        <w:t>717.255.7600</w:t>
      </w:r>
      <w:r w:rsidRPr="00EC6867">
        <w:rPr>
          <w:rFonts w:eastAsia="Microsoft Sans Serif"/>
          <w:b/>
          <w:szCs w:val="24"/>
        </w:rPr>
        <w:br/>
      </w:r>
      <w:hyperlink r:id="rId10" w:history="1">
        <w:r w:rsidRPr="00EC6867">
          <w:rPr>
            <w:rStyle w:val="Hyperlink"/>
            <w:szCs w:val="24"/>
          </w:rPr>
          <w:t>tniesen@tntlawfirm.com</w:t>
        </w:r>
      </w:hyperlink>
    </w:p>
    <w:p w14:paraId="18D8D0C8" w14:textId="77777777" w:rsidR="005E3422" w:rsidRPr="00EC6867" w:rsidRDefault="005E3422" w:rsidP="005E3422">
      <w:pPr>
        <w:pStyle w:val="NoSpacing"/>
        <w:rPr>
          <w:rFonts w:eastAsia="Microsoft Sans Serif"/>
          <w:i/>
          <w:iCs/>
          <w:szCs w:val="24"/>
        </w:rPr>
      </w:pPr>
      <w:r w:rsidRPr="00EC6867">
        <w:rPr>
          <w:rFonts w:eastAsia="Microsoft Sans Serif"/>
          <w:szCs w:val="24"/>
        </w:rPr>
        <w:t>Accepts eService</w:t>
      </w:r>
      <w:r w:rsidRPr="00EC6867">
        <w:rPr>
          <w:rFonts w:eastAsia="Microsoft Sans Serif"/>
          <w:szCs w:val="24"/>
        </w:rPr>
        <w:br/>
      </w:r>
      <w:r w:rsidRPr="00EC6867">
        <w:rPr>
          <w:rFonts w:eastAsia="Microsoft Sans Serif"/>
          <w:i/>
          <w:iCs/>
          <w:szCs w:val="24"/>
        </w:rPr>
        <w:t>(Counsel for Aqua Pennsylvania Wastewater, Inc.)</w:t>
      </w:r>
    </w:p>
    <w:p w14:paraId="50CE59CE" w14:textId="77777777" w:rsidR="005E3422" w:rsidRPr="00EC6867" w:rsidRDefault="005E3422" w:rsidP="005E3422">
      <w:pPr>
        <w:pStyle w:val="NoSpacing"/>
        <w:rPr>
          <w:rFonts w:eastAsia="Microsoft Sans Serif"/>
          <w:i/>
          <w:iCs/>
          <w:szCs w:val="24"/>
        </w:rPr>
      </w:pPr>
    </w:p>
    <w:p w14:paraId="175802D0" w14:textId="77777777" w:rsidR="005E3422" w:rsidRPr="00EC6867" w:rsidRDefault="005E3422" w:rsidP="005E3422">
      <w:pPr>
        <w:pStyle w:val="NoSpacing"/>
        <w:rPr>
          <w:rFonts w:eastAsia="Microsoft Sans Serif"/>
          <w:szCs w:val="24"/>
        </w:rPr>
      </w:pPr>
      <w:r w:rsidRPr="00EC6867">
        <w:rPr>
          <w:rFonts w:eastAsia="Microsoft Sans Serif"/>
          <w:szCs w:val="24"/>
        </w:rPr>
        <w:t>STEVEN C. GRAY ESQUIRE</w:t>
      </w:r>
      <w:r w:rsidRPr="00EC6867">
        <w:rPr>
          <w:rFonts w:eastAsia="Microsoft Sans Serif"/>
          <w:szCs w:val="24"/>
        </w:rPr>
        <w:br/>
        <w:t>OFFICE OF SMALL BUSINESS ADVOCATE</w:t>
      </w:r>
    </w:p>
    <w:p w14:paraId="2670AA46" w14:textId="77777777" w:rsidR="005E3422" w:rsidRPr="00EC6867" w:rsidRDefault="005E3422" w:rsidP="005E3422">
      <w:pPr>
        <w:pStyle w:val="NoSpacing"/>
        <w:rPr>
          <w:rFonts w:eastAsia="Microsoft Sans Serif"/>
          <w:szCs w:val="24"/>
        </w:rPr>
      </w:pPr>
      <w:r w:rsidRPr="00EC6867">
        <w:rPr>
          <w:rFonts w:eastAsia="Microsoft Sans Serif"/>
          <w:szCs w:val="24"/>
        </w:rPr>
        <w:t>FORUM PLACE</w:t>
      </w:r>
    </w:p>
    <w:p w14:paraId="4B41088F" w14:textId="77777777" w:rsidR="005E3422" w:rsidRPr="00EC6867" w:rsidRDefault="005E3422" w:rsidP="005E3422">
      <w:pPr>
        <w:pStyle w:val="NoSpacing"/>
        <w:rPr>
          <w:rFonts w:eastAsia="Microsoft Sans Serif"/>
          <w:szCs w:val="24"/>
        </w:rPr>
      </w:pPr>
      <w:r w:rsidRPr="00EC6867">
        <w:rPr>
          <w:rFonts w:eastAsia="Microsoft Sans Serif"/>
          <w:szCs w:val="24"/>
        </w:rPr>
        <w:t>555 WALNUT STREET 1ST FLOOR</w:t>
      </w:r>
    </w:p>
    <w:p w14:paraId="18F23A95" w14:textId="77777777" w:rsidR="005E3422" w:rsidRPr="00EC6867" w:rsidRDefault="005E3422" w:rsidP="005E3422">
      <w:pPr>
        <w:pStyle w:val="NoSpacing"/>
        <w:rPr>
          <w:rFonts w:eastAsia="Microsoft Sans Serif"/>
          <w:szCs w:val="24"/>
        </w:rPr>
      </w:pPr>
      <w:r w:rsidRPr="00EC6867">
        <w:rPr>
          <w:rFonts w:eastAsia="Microsoft Sans Serif"/>
          <w:szCs w:val="24"/>
        </w:rPr>
        <w:t>HARRISBURG PA  17101</w:t>
      </w:r>
    </w:p>
    <w:p w14:paraId="1FBE176F" w14:textId="77777777" w:rsidR="005E3422" w:rsidRPr="00EC6867" w:rsidRDefault="005E3422" w:rsidP="005E3422">
      <w:pPr>
        <w:pStyle w:val="NoSpacing"/>
        <w:rPr>
          <w:rFonts w:eastAsia="Microsoft Sans Serif"/>
          <w:color w:val="0563C1" w:themeColor="hyperlink"/>
          <w:szCs w:val="24"/>
          <w:u w:val="single"/>
        </w:rPr>
      </w:pPr>
      <w:r w:rsidRPr="00EC6867">
        <w:rPr>
          <w:rFonts w:eastAsia="Microsoft Sans Serif"/>
          <w:b/>
          <w:szCs w:val="24"/>
        </w:rPr>
        <w:t>717.783.2525</w:t>
      </w:r>
      <w:r w:rsidRPr="00EC6867">
        <w:rPr>
          <w:rFonts w:eastAsia="Microsoft Sans Serif"/>
          <w:bCs/>
          <w:szCs w:val="24"/>
        </w:rPr>
        <w:br/>
      </w:r>
      <w:hyperlink r:id="rId11" w:history="1">
        <w:r w:rsidRPr="00EC6867">
          <w:rPr>
            <w:rStyle w:val="Hyperlink"/>
            <w:rFonts w:eastAsia="Microsoft Sans Serif"/>
            <w:szCs w:val="24"/>
          </w:rPr>
          <w:t>sgray@pa.gov</w:t>
        </w:r>
      </w:hyperlink>
      <w:r w:rsidRPr="00EC6867">
        <w:rPr>
          <w:rFonts w:eastAsia="Microsoft Sans Serif"/>
          <w:color w:val="0563C1" w:themeColor="hyperlink"/>
          <w:szCs w:val="24"/>
          <w:u w:val="single"/>
        </w:rPr>
        <w:br/>
      </w:r>
    </w:p>
    <w:p w14:paraId="3EA917BF" w14:textId="79B4A688" w:rsidR="005E3422" w:rsidRPr="00EC6867" w:rsidRDefault="005E3422" w:rsidP="005E3422">
      <w:pPr>
        <w:pStyle w:val="NoSpacing"/>
        <w:rPr>
          <w:rFonts w:eastAsia="Microsoft Sans Serif"/>
          <w:szCs w:val="24"/>
        </w:rPr>
      </w:pPr>
      <w:r w:rsidRPr="00EC6867">
        <w:rPr>
          <w:rFonts w:eastAsia="Microsoft Sans Serif"/>
          <w:szCs w:val="24"/>
        </w:rPr>
        <w:lastRenderedPageBreak/>
        <w:t>CHRISTINE M. HOOVER ESQUIRE</w:t>
      </w:r>
      <w:r w:rsidRPr="00EC6867">
        <w:rPr>
          <w:rFonts w:eastAsia="Microsoft Sans Serif"/>
          <w:szCs w:val="24"/>
        </w:rPr>
        <w:br/>
        <w:t>ERIN L. GANNON ESQUIRE</w:t>
      </w:r>
      <w:r w:rsidRPr="00EC6867">
        <w:rPr>
          <w:rFonts w:eastAsia="Microsoft Sans Serif"/>
          <w:szCs w:val="24"/>
        </w:rPr>
        <w:br/>
        <w:t>HARRISON W. BREITMAN ESQUIRE</w:t>
      </w:r>
      <w:r w:rsidRPr="00EC6867">
        <w:rPr>
          <w:rFonts w:eastAsia="Microsoft Sans Serif"/>
          <w:szCs w:val="24"/>
        </w:rPr>
        <w:br/>
        <w:t>OFFICE OF CONSUMER ADVOCATE</w:t>
      </w:r>
    </w:p>
    <w:p w14:paraId="7800BDBF" w14:textId="77777777" w:rsidR="005E3422" w:rsidRPr="00EC6867" w:rsidRDefault="005E3422" w:rsidP="005E3422">
      <w:pPr>
        <w:pStyle w:val="NoSpacing"/>
        <w:rPr>
          <w:rFonts w:eastAsia="Microsoft Sans Serif"/>
          <w:szCs w:val="24"/>
        </w:rPr>
      </w:pPr>
      <w:r w:rsidRPr="00EC6867">
        <w:rPr>
          <w:rFonts w:eastAsia="Microsoft Sans Serif"/>
          <w:szCs w:val="24"/>
        </w:rPr>
        <w:t>5TH FLOOR FORUM PLACE</w:t>
      </w:r>
    </w:p>
    <w:p w14:paraId="4F7C2D8A" w14:textId="77777777" w:rsidR="005E3422" w:rsidRPr="00EC6867" w:rsidRDefault="005E3422" w:rsidP="005E3422">
      <w:pPr>
        <w:pStyle w:val="NoSpacing"/>
        <w:rPr>
          <w:rFonts w:eastAsia="Microsoft Sans Serif"/>
          <w:szCs w:val="24"/>
        </w:rPr>
      </w:pPr>
      <w:r w:rsidRPr="00EC6867">
        <w:rPr>
          <w:rFonts w:eastAsia="Microsoft Sans Serif"/>
          <w:szCs w:val="24"/>
        </w:rPr>
        <w:t>555 WALNUT STREET</w:t>
      </w:r>
    </w:p>
    <w:p w14:paraId="69EBE95D" w14:textId="77777777" w:rsidR="005E3422" w:rsidRPr="00EC6867" w:rsidRDefault="005E3422" w:rsidP="005E3422">
      <w:pPr>
        <w:pStyle w:val="NoSpacing"/>
        <w:rPr>
          <w:rFonts w:eastAsia="Microsoft Sans Serif"/>
          <w:szCs w:val="24"/>
        </w:rPr>
      </w:pPr>
      <w:r w:rsidRPr="00EC6867">
        <w:rPr>
          <w:rFonts w:eastAsia="Microsoft Sans Serif"/>
          <w:szCs w:val="24"/>
        </w:rPr>
        <w:t>HARRISBURG PA  17101</w:t>
      </w:r>
    </w:p>
    <w:p w14:paraId="1A6473A6" w14:textId="77777777" w:rsidR="005E3422" w:rsidRPr="00EC6867" w:rsidRDefault="005E3422" w:rsidP="005E3422">
      <w:pPr>
        <w:pStyle w:val="NoSpacing"/>
        <w:rPr>
          <w:rFonts w:eastAsiaTheme="minorEastAsia"/>
          <w:szCs w:val="24"/>
        </w:rPr>
      </w:pPr>
      <w:r w:rsidRPr="00EC6867">
        <w:rPr>
          <w:rFonts w:eastAsia="Microsoft Sans Serif"/>
          <w:b/>
          <w:szCs w:val="24"/>
        </w:rPr>
        <w:t>717.783.548</w:t>
      </w:r>
      <w:r w:rsidRPr="00EC6867">
        <w:rPr>
          <w:rFonts w:eastAsia="Microsoft Sans Serif"/>
          <w:b/>
          <w:szCs w:val="24"/>
        </w:rPr>
        <w:br/>
      </w:r>
      <w:hyperlink r:id="rId12" w:history="1">
        <w:r w:rsidRPr="00EC6867">
          <w:rPr>
            <w:rStyle w:val="Hyperlink"/>
            <w:szCs w:val="24"/>
          </w:rPr>
          <w:t>choover@paoca.org</w:t>
        </w:r>
      </w:hyperlink>
      <w:r w:rsidRPr="00EC6867">
        <w:rPr>
          <w:szCs w:val="24"/>
        </w:rPr>
        <w:br/>
      </w:r>
      <w:hyperlink r:id="rId13" w:history="1">
        <w:r w:rsidRPr="00EC6867">
          <w:rPr>
            <w:rStyle w:val="Hyperlink"/>
            <w:szCs w:val="24"/>
          </w:rPr>
          <w:t>egannon@paoca.org</w:t>
        </w:r>
      </w:hyperlink>
    </w:p>
    <w:p w14:paraId="1AB55922" w14:textId="77777777" w:rsidR="005E3422" w:rsidRPr="00EC6867" w:rsidRDefault="005E3422" w:rsidP="005E3422">
      <w:pPr>
        <w:pStyle w:val="NoSpacing"/>
        <w:rPr>
          <w:szCs w:val="24"/>
        </w:rPr>
      </w:pPr>
      <w:hyperlink r:id="rId14" w:history="1">
        <w:r w:rsidRPr="00EC6867">
          <w:rPr>
            <w:rStyle w:val="Hyperlink"/>
            <w:szCs w:val="24"/>
          </w:rPr>
          <w:t>hbreitman@paoca.org</w:t>
        </w:r>
      </w:hyperlink>
    </w:p>
    <w:p w14:paraId="3A293F2D" w14:textId="77777777" w:rsidR="005E3422" w:rsidRPr="00EC6867" w:rsidRDefault="005E3422" w:rsidP="005E3422">
      <w:pPr>
        <w:pStyle w:val="NoSpacing"/>
        <w:rPr>
          <w:rFonts w:eastAsia="Microsoft Sans Serif"/>
          <w:szCs w:val="24"/>
        </w:rPr>
      </w:pPr>
      <w:r w:rsidRPr="00EC6867">
        <w:rPr>
          <w:rFonts w:eastAsia="Microsoft Sans Serif"/>
          <w:szCs w:val="24"/>
        </w:rPr>
        <w:t>Accepts eService</w:t>
      </w:r>
      <w:r w:rsidRPr="00EC6867">
        <w:rPr>
          <w:rFonts w:eastAsia="Microsoft Sans Serif"/>
          <w:szCs w:val="24"/>
        </w:rPr>
        <w:br/>
      </w:r>
    </w:p>
    <w:p w14:paraId="5B69624F" w14:textId="77777777" w:rsidR="005E3422" w:rsidRPr="00EC6867" w:rsidRDefault="005E3422" w:rsidP="005E3422">
      <w:pPr>
        <w:pStyle w:val="NoSpacing"/>
        <w:rPr>
          <w:rFonts w:eastAsia="Microsoft Sans Serif"/>
          <w:szCs w:val="24"/>
        </w:rPr>
      </w:pPr>
      <w:r w:rsidRPr="00EC6867">
        <w:rPr>
          <w:rFonts w:eastAsia="Microsoft Sans Serif"/>
          <w:szCs w:val="24"/>
        </w:rPr>
        <w:t>GINA MILLER ESQUIRE</w:t>
      </w:r>
      <w:r w:rsidRPr="00EC6867">
        <w:rPr>
          <w:rFonts w:eastAsia="Microsoft Sans Serif"/>
          <w:szCs w:val="24"/>
        </w:rPr>
        <w:br/>
        <w:t xml:space="preserve">ERIKA MCLAIN ESQUIRE </w:t>
      </w:r>
    </w:p>
    <w:p w14:paraId="74ED5D0B" w14:textId="77777777" w:rsidR="005E3422" w:rsidRPr="00EC6867" w:rsidRDefault="005E3422" w:rsidP="005E3422">
      <w:pPr>
        <w:pStyle w:val="NoSpacing"/>
        <w:rPr>
          <w:rFonts w:eastAsia="Microsoft Sans Serif"/>
          <w:szCs w:val="24"/>
        </w:rPr>
      </w:pPr>
      <w:r w:rsidRPr="00EC6867">
        <w:rPr>
          <w:rFonts w:eastAsia="Microsoft Sans Serif"/>
          <w:szCs w:val="24"/>
        </w:rPr>
        <w:t>PA PUBLIC UTILITY COMMISSION</w:t>
      </w:r>
      <w:r w:rsidRPr="00EC6867">
        <w:rPr>
          <w:rFonts w:eastAsia="Microsoft Sans Serif"/>
          <w:szCs w:val="24"/>
        </w:rPr>
        <w:br/>
        <w:t>BUREAU OF INVESTIGATION &amp; ENFORCEMENT</w:t>
      </w:r>
      <w:r w:rsidRPr="00EC6867">
        <w:rPr>
          <w:rFonts w:eastAsia="Microsoft Sans Serif"/>
          <w:szCs w:val="24"/>
        </w:rPr>
        <w:br/>
        <w:t>400 NORTH STREET</w:t>
      </w:r>
    </w:p>
    <w:p w14:paraId="511761DC" w14:textId="77777777" w:rsidR="005E3422" w:rsidRPr="00EC6867" w:rsidRDefault="005E3422" w:rsidP="005E3422">
      <w:pPr>
        <w:pStyle w:val="NoSpacing"/>
        <w:rPr>
          <w:rFonts w:eastAsia="Microsoft Sans Serif"/>
          <w:szCs w:val="24"/>
        </w:rPr>
      </w:pPr>
      <w:r w:rsidRPr="00EC6867">
        <w:rPr>
          <w:rFonts w:eastAsia="Microsoft Sans Serif"/>
          <w:szCs w:val="24"/>
        </w:rPr>
        <w:t>HARRISBURG PA  17120</w:t>
      </w:r>
    </w:p>
    <w:p w14:paraId="0912204C" w14:textId="77777777" w:rsidR="005E3422" w:rsidRPr="00EC6867" w:rsidRDefault="005E3422" w:rsidP="005E3422">
      <w:pPr>
        <w:pStyle w:val="NoSpacing"/>
        <w:rPr>
          <w:rFonts w:eastAsiaTheme="minorEastAsia"/>
          <w:szCs w:val="24"/>
        </w:rPr>
      </w:pPr>
      <w:r w:rsidRPr="00EC6867">
        <w:rPr>
          <w:rFonts w:eastAsia="Microsoft Sans Serif"/>
          <w:b/>
          <w:szCs w:val="24"/>
        </w:rPr>
        <w:t>717.783.8754</w:t>
      </w:r>
      <w:r w:rsidRPr="00EC6867">
        <w:rPr>
          <w:rFonts w:eastAsia="Microsoft Sans Serif"/>
          <w:b/>
          <w:szCs w:val="24"/>
        </w:rPr>
        <w:br/>
      </w:r>
      <w:hyperlink r:id="rId15" w:history="1">
        <w:r w:rsidRPr="00EC6867">
          <w:rPr>
            <w:rStyle w:val="Hyperlink"/>
            <w:szCs w:val="24"/>
          </w:rPr>
          <w:t>ginmiller@pa.gov</w:t>
        </w:r>
      </w:hyperlink>
    </w:p>
    <w:p w14:paraId="176DC241" w14:textId="77777777" w:rsidR="005E3422" w:rsidRPr="00EC6867" w:rsidRDefault="005E3422" w:rsidP="005E3422">
      <w:pPr>
        <w:pStyle w:val="NoSpacing"/>
        <w:rPr>
          <w:szCs w:val="24"/>
        </w:rPr>
      </w:pPr>
      <w:hyperlink r:id="rId16" w:history="1">
        <w:r w:rsidRPr="00EC6867">
          <w:rPr>
            <w:rStyle w:val="Hyperlink"/>
            <w:szCs w:val="24"/>
          </w:rPr>
          <w:t>ermclain@pa.gov</w:t>
        </w:r>
      </w:hyperlink>
    </w:p>
    <w:p w14:paraId="68C1E564" w14:textId="77777777" w:rsidR="005E3422" w:rsidRPr="00EC6867" w:rsidRDefault="005E3422" w:rsidP="005E3422">
      <w:pPr>
        <w:pStyle w:val="NoSpacing"/>
        <w:rPr>
          <w:rFonts w:eastAsia="Microsoft Sans Serif"/>
          <w:szCs w:val="24"/>
        </w:rPr>
      </w:pPr>
      <w:r w:rsidRPr="00EC6867">
        <w:rPr>
          <w:rFonts w:eastAsia="Microsoft Sans Serif"/>
          <w:szCs w:val="24"/>
        </w:rPr>
        <w:t>Accepts eService</w:t>
      </w:r>
    </w:p>
    <w:p w14:paraId="718A2CDA" w14:textId="4E0E1DC4" w:rsidR="005E3422" w:rsidRPr="00EC6867" w:rsidRDefault="005E3422" w:rsidP="005E3422">
      <w:pPr>
        <w:pStyle w:val="NoSpacing"/>
        <w:rPr>
          <w:rFonts w:eastAsia="Microsoft Sans Serif"/>
          <w:szCs w:val="24"/>
        </w:rPr>
      </w:pPr>
    </w:p>
    <w:p w14:paraId="5CE7AD3E" w14:textId="77777777" w:rsidR="005E3422" w:rsidRPr="00EC6867" w:rsidRDefault="005E3422" w:rsidP="005E3422">
      <w:pPr>
        <w:pStyle w:val="NoSpacing"/>
        <w:rPr>
          <w:rFonts w:eastAsia="Microsoft Sans Serif"/>
          <w:szCs w:val="24"/>
        </w:rPr>
      </w:pPr>
      <w:r w:rsidRPr="00EC6867">
        <w:rPr>
          <w:rFonts w:eastAsia="Microsoft Sans Serif"/>
          <w:szCs w:val="24"/>
        </w:rPr>
        <w:t>ADEOLU A. BAKARE ESQUIRE</w:t>
      </w:r>
      <w:r w:rsidRPr="00EC6867">
        <w:rPr>
          <w:rFonts w:eastAsia="Microsoft Sans Serif"/>
          <w:szCs w:val="24"/>
        </w:rPr>
        <w:br/>
        <w:t>KENNETH R. STARK ESQUIRE</w:t>
      </w:r>
      <w:r w:rsidRPr="00EC6867">
        <w:rPr>
          <w:rFonts w:eastAsia="Microsoft Sans Serif"/>
          <w:szCs w:val="24"/>
        </w:rPr>
        <w:br/>
        <w:t xml:space="preserve">ROBERT F. YOUNG ESQUIRE </w:t>
      </w:r>
    </w:p>
    <w:p w14:paraId="3EEDFBB7" w14:textId="77777777" w:rsidR="005E3422" w:rsidRPr="00EC6867" w:rsidRDefault="005E3422" w:rsidP="005E3422">
      <w:pPr>
        <w:pStyle w:val="NoSpacing"/>
        <w:rPr>
          <w:rFonts w:eastAsia="Microsoft Sans Serif"/>
          <w:szCs w:val="24"/>
        </w:rPr>
      </w:pPr>
      <w:r w:rsidRPr="00EC6867">
        <w:rPr>
          <w:rFonts w:eastAsia="Microsoft Sans Serif"/>
          <w:szCs w:val="24"/>
        </w:rPr>
        <w:t>MCNEES, WALLACE &amp; NURICK, LLC</w:t>
      </w:r>
    </w:p>
    <w:p w14:paraId="4ADE6D4D" w14:textId="77777777" w:rsidR="005E3422" w:rsidRPr="00EC6867" w:rsidRDefault="005E3422" w:rsidP="005E3422">
      <w:pPr>
        <w:pStyle w:val="NoSpacing"/>
        <w:rPr>
          <w:rFonts w:eastAsia="Microsoft Sans Serif"/>
          <w:szCs w:val="24"/>
        </w:rPr>
      </w:pPr>
      <w:r w:rsidRPr="00EC6867">
        <w:rPr>
          <w:rFonts w:eastAsia="Microsoft Sans Serif"/>
          <w:szCs w:val="24"/>
        </w:rPr>
        <w:t>100 PINE STREET</w:t>
      </w:r>
    </w:p>
    <w:p w14:paraId="52140A4C" w14:textId="77777777" w:rsidR="005E3422" w:rsidRPr="00EC6867" w:rsidRDefault="005E3422" w:rsidP="005E3422">
      <w:pPr>
        <w:pStyle w:val="NoSpacing"/>
        <w:rPr>
          <w:rFonts w:eastAsia="Microsoft Sans Serif"/>
          <w:szCs w:val="24"/>
        </w:rPr>
      </w:pPr>
      <w:r w:rsidRPr="00EC6867">
        <w:rPr>
          <w:rFonts w:eastAsia="Microsoft Sans Serif"/>
          <w:szCs w:val="24"/>
        </w:rPr>
        <w:t>PO BOX 1166</w:t>
      </w:r>
    </w:p>
    <w:p w14:paraId="65DBF1F4" w14:textId="77777777" w:rsidR="005E3422" w:rsidRPr="00EC6867" w:rsidRDefault="005E3422" w:rsidP="005E3422">
      <w:pPr>
        <w:pStyle w:val="NoSpacing"/>
        <w:rPr>
          <w:rFonts w:eastAsia="Microsoft Sans Serif"/>
          <w:szCs w:val="24"/>
        </w:rPr>
      </w:pPr>
      <w:r w:rsidRPr="00EC6867">
        <w:rPr>
          <w:rFonts w:eastAsia="Microsoft Sans Serif"/>
          <w:szCs w:val="24"/>
        </w:rPr>
        <w:t>HARRISBURG PA  17108-1166</w:t>
      </w:r>
    </w:p>
    <w:p w14:paraId="41DE1082" w14:textId="77777777" w:rsidR="005E3422" w:rsidRPr="00EC6867" w:rsidRDefault="005E3422" w:rsidP="005E3422">
      <w:pPr>
        <w:pStyle w:val="NoSpacing"/>
        <w:rPr>
          <w:rFonts w:eastAsia="Microsoft Sans Serif"/>
          <w:b/>
          <w:szCs w:val="24"/>
        </w:rPr>
      </w:pPr>
      <w:r w:rsidRPr="00EC6867">
        <w:rPr>
          <w:rFonts w:eastAsia="Microsoft Sans Serif"/>
          <w:b/>
          <w:szCs w:val="24"/>
        </w:rPr>
        <w:t>717.237.5290</w:t>
      </w:r>
      <w:r w:rsidRPr="00EC6867">
        <w:rPr>
          <w:rFonts w:eastAsia="Microsoft Sans Serif"/>
          <w:b/>
          <w:szCs w:val="24"/>
        </w:rPr>
        <w:br/>
      </w:r>
      <w:hyperlink r:id="rId17" w:history="1">
        <w:r w:rsidRPr="00EC6867">
          <w:rPr>
            <w:rStyle w:val="Hyperlink"/>
            <w:rFonts w:eastAsia="Microsoft Sans Serif"/>
            <w:bCs/>
            <w:szCs w:val="24"/>
          </w:rPr>
          <w:t>abakare@mwn.com</w:t>
        </w:r>
      </w:hyperlink>
    </w:p>
    <w:p w14:paraId="7F2C1028" w14:textId="77777777" w:rsidR="005E3422" w:rsidRPr="00EC6867" w:rsidRDefault="005E3422" w:rsidP="005E3422">
      <w:pPr>
        <w:pStyle w:val="NoSpacing"/>
        <w:rPr>
          <w:rFonts w:eastAsia="Microsoft Sans Serif"/>
          <w:bCs/>
          <w:szCs w:val="24"/>
        </w:rPr>
      </w:pPr>
      <w:hyperlink r:id="rId18" w:history="1">
        <w:r w:rsidRPr="00EC6867">
          <w:rPr>
            <w:rStyle w:val="Hyperlink"/>
            <w:rFonts w:eastAsia="Microsoft Sans Serif"/>
            <w:bCs/>
            <w:szCs w:val="24"/>
          </w:rPr>
          <w:t>kstark@mcneeslaw.com</w:t>
        </w:r>
      </w:hyperlink>
    </w:p>
    <w:p w14:paraId="5874D2EE" w14:textId="77777777" w:rsidR="005E3422" w:rsidRPr="00EC6867" w:rsidRDefault="005E3422" w:rsidP="005E3422">
      <w:pPr>
        <w:pStyle w:val="NoSpacing"/>
        <w:rPr>
          <w:rFonts w:eastAsia="Microsoft Sans Serif"/>
          <w:i/>
          <w:iCs/>
          <w:szCs w:val="24"/>
        </w:rPr>
      </w:pPr>
      <w:hyperlink r:id="rId19" w:history="1">
        <w:r w:rsidRPr="00EC6867">
          <w:rPr>
            <w:rStyle w:val="Hyperlink"/>
            <w:szCs w:val="24"/>
          </w:rPr>
          <w:t>ryoung@mcneeslaw.com</w:t>
        </w:r>
      </w:hyperlink>
      <w:r w:rsidRPr="00EC6867">
        <w:rPr>
          <w:szCs w:val="24"/>
        </w:rPr>
        <w:br/>
      </w:r>
      <w:r w:rsidRPr="00EC6867">
        <w:rPr>
          <w:rFonts w:eastAsia="Microsoft Sans Serif"/>
          <w:szCs w:val="24"/>
        </w:rPr>
        <w:t>Accepts eService</w:t>
      </w:r>
      <w:r w:rsidRPr="00EC6867">
        <w:rPr>
          <w:rFonts w:eastAsia="Microsoft Sans Serif"/>
          <w:szCs w:val="24"/>
        </w:rPr>
        <w:br/>
      </w:r>
      <w:r w:rsidRPr="00EC6867">
        <w:rPr>
          <w:rFonts w:eastAsia="Microsoft Sans Serif"/>
          <w:i/>
          <w:iCs/>
          <w:szCs w:val="24"/>
        </w:rPr>
        <w:t>(Counsel for Delaware County)</w:t>
      </w:r>
    </w:p>
    <w:p w14:paraId="0FD9B43C" w14:textId="77777777" w:rsidR="005E3422" w:rsidRPr="00EC6867" w:rsidRDefault="005E3422" w:rsidP="005E3422">
      <w:pPr>
        <w:rPr>
          <w:rFonts w:eastAsia="Microsoft Sans Serif"/>
          <w:szCs w:val="24"/>
        </w:rPr>
      </w:pPr>
      <w:r w:rsidRPr="00EC6867">
        <w:rPr>
          <w:rFonts w:eastAsia="Microsoft Sans Serif"/>
          <w:szCs w:val="24"/>
        </w:rPr>
        <w:br w:type="page"/>
      </w:r>
    </w:p>
    <w:p w14:paraId="2DE41A85" w14:textId="77777777" w:rsidR="005E3422" w:rsidRPr="00EC6867" w:rsidRDefault="005E3422" w:rsidP="005E3422">
      <w:pPr>
        <w:pStyle w:val="NoSpacing"/>
        <w:rPr>
          <w:rFonts w:eastAsia="Microsoft Sans Serif"/>
          <w:szCs w:val="24"/>
        </w:rPr>
      </w:pPr>
      <w:r w:rsidRPr="00EC6867">
        <w:rPr>
          <w:rFonts w:eastAsia="Microsoft Sans Serif"/>
          <w:szCs w:val="24"/>
        </w:rPr>
        <w:lastRenderedPageBreak/>
        <w:t>KENNETH KYNETT ESQUIRE</w:t>
      </w:r>
      <w:r w:rsidRPr="00EC6867">
        <w:rPr>
          <w:rFonts w:eastAsia="Microsoft Sans Serif"/>
          <w:szCs w:val="24"/>
        </w:rPr>
        <w:br/>
        <w:t xml:space="preserve">CHARLES G. MILLER ESQUIRE </w:t>
      </w:r>
    </w:p>
    <w:p w14:paraId="22DA270D" w14:textId="77777777" w:rsidR="005E3422" w:rsidRPr="00EC6867" w:rsidRDefault="005E3422" w:rsidP="005E3422">
      <w:pPr>
        <w:pStyle w:val="NoSpacing"/>
        <w:ind w:right="-432"/>
        <w:rPr>
          <w:rFonts w:eastAsia="Microsoft Sans Serif"/>
          <w:szCs w:val="24"/>
        </w:rPr>
      </w:pPr>
      <w:r w:rsidRPr="00EC6867">
        <w:rPr>
          <w:rFonts w:eastAsia="Microsoft Sans Serif"/>
          <w:szCs w:val="24"/>
        </w:rPr>
        <w:t xml:space="preserve">PETRIKIN, WELLMAN, DAMICO </w:t>
      </w:r>
      <w:r w:rsidRPr="00EC6867">
        <w:rPr>
          <w:rFonts w:eastAsia="Microsoft Sans Serif"/>
          <w:szCs w:val="24"/>
        </w:rPr>
        <w:br/>
        <w:t>BROWN &amp; PETROSA</w:t>
      </w:r>
    </w:p>
    <w:p w14:paraId="2618E32F" w14:textId="77777777" w:rsidR="005E3422" w:rsidRPr="00EC6867" w:rsidRDefault="005E3422" w:rsidP="005E3422">
      <w:pPr>
        <w:pStyle w:val="NoSpacing"/>
        <w:rPr>
          <w:rFonts w:eastAsia="Microsoft Sans Serif"/>
          <w:szCs w:val="24"/>
        </w:rPr>
      </w:pPr>
      <w:r w:rsidRPr="00EC6867">
        <w:rPr>
          <w:rFonts w:eastAsia="Microsoft Sans Serif"/>
          <w:szCs w:val="24"/>
        </w:rPr>
        <w:t>WILLIAM PENN BUILDING</w:t>
      </w:r>
    </w:p>
    <w:p w14:paraId="23D0442A" w14:textId="77777777" w:rsidR="005E3422" w:rsidRPr="00EC6867" w:rsidRDefault="005E3422" w:rsidP="005E3422">
      <w:pPr>
        <w:pStyle w:val="NoSpacing"/>
        <w:rPr>
          <w:rFonts w:eastAsia="Microsoft Sans Serif"/>
          <w:szCs w:val="24"/>
        </w:rPr>
      </w:pPr>
      <w:r w:rsidRPr="00EC6867">
        <w:rPr>
          <w:rFonts w:eastAsia="Microsoft Sans Serif"/>
          <w:szCs w:val="24"/>
        </w:rPr>
        <w:t>109 CHESLEY DRIVE</w:t>
      </w:r>
    </w:p>
    <w:p w14:paraId="07D3BAAE" w14:textId="77777777" w:rsidR="005E3422" w:rsidRPr="00EC6867" w:rsidRDefault="005E3422" w:rsidP="005E3422">
      <w:pPr>
        <w:pStyle w:val="NoSpacing"/>
        <w:rPr>
          <w:rFonts w:eastAsia="Microsoft Sans Serif"/>
          <w:szCs w:val="24"/>
        </w:rPr>
      </w:pPr>
      <w:r w:rsidRPr="00EC6867">
        <w:rPr>
          <w:rFonts w:eastAsia="Microsoft Sans Serif"/>
          <w:szCs w:val="24"/>
        </w:rPr>
        <w:t>MEDIA PA  19063</w:t>
      </w:r>
    </w:p>
    <w:p w14:paraId="60AD5A42" w14:textId="77777777" w:rsidR="005E3422" w:rsidRPr="00EC6867" w:rsidRDefault="005E3422" w:rsidP="005E3422">
      <w:pPr>
        <w:pStyle w:val="NoSpacing"/>
        <w:rPr>
          <w:rFonts w:eastAsiaTheme="minorEastAsia"/>
          <w:szCs w:val="24"/>
        </w:rPr>
      </w:pPr>
      <w:r w:rsidRPr="00EC6867">
        <w:rPr>
          <w:rFonts w:eastAsia="Microsoft Sans Serif"/>
          <w:b/>
          <w:szCs w:val="24"/>
        </w:rPr>
        <w:t>610.892.1876</w:t>
      </w:r>
      <w:r w:rsidRPr="00EC6867">
        <w:rPr>
          <w:rFonts w:eastAsia="Microsoft Sans Serif"/>
          <w:b/>
          <w:szCs w:val="24"/>
        </w:rPr>
        <w:br/>
      </w:r>
      <w:hyperlink r:id="rId20" w:history="1">
        <w:r w:rsidRPr="00EC6867">
          <w:rPr>
            <w:rStyle w:val="Hyperlink"/>
            <w:rFonts w:eastAsia="Microsoft Sans Serif"/>
            <w:bCs/>
            <w:szCs w:val="24"/>
          </w:rPr>
          <w:t>kdk@petrikin.com</w:t>
        </w:r>
      </w:hyperlink>
      <w:r w:rsidRPr="00EC6867">
        <w:rPr>
          <w:rFonts w:eastAsia="Microsoft Sans Serif"/>
          <w:bCs/>
          <w:szCs w:val="24"/>
        </w:rPr>
        <w:br/>
      </w:r>
      <w:hyperlink r:id="rId21" w:history="1">
        <w:r w:rsidRPr="00EC6867">
          <w:rPr>
            <w:rStyle w:val="Hyperlink"/>
            <w:szCs w:val="24"/>
          </w:rPr>
          <w:t>cgm@petrikin.com</w:t>
        </w:r>
      </w:hyperlink>
    </w:p>
    <w:p w14:paraId="756C86E4" w14:textId="77777777" w:rsidR="005E3422" w:rsidRPr="00EC6867" w:rsidRDefault="005E3422" w:rsidP="005E3422">
      <w:pPr>
        <w:pStyle w:val="NoSpacing"/>
        <w:rPr>
          <w:rFonts w:eastAsia="Microsoft Sans Serif"/>
          <w:i/>
          <w:iCs/>
          <w:szCs w:val="24"/>
        </w:rPr>
      </w:pPr>
      <w:r w:rsidRPr="00EC6867">
        <w:rPr>
          <w:rFonts w:eastAsia="Microsoft Sans Serif"/>
          <w:szCs w:val="24"/>
        </w:rPr>
        <w:t>Accepts eService</w:t>
      </w:r>
      <w:r w:rsidRPr="00EC6867">
        <w:rPr>
          <w:rFonts w:eastAsia="Microsoft Sans Serif"/>
          <w:szCs w:val="24"/>
        </w:rPr>
        <w:br/>
      </w:r>
      <w:r w:rsidRPr="00EC6867">
        <w:rPr>
          <w:rFonts w:eastAsia="Microsoft Sans Serif"/>
          <w:i/>
          <w:iCs/>
          <w:szCs w:val="24"/>
        </w:rPr>
        <w:t>(Counsel for Edgemont Township, Delaware County)</w:t>
      </w:r>
    </w:p>
    <w:p w14:paraId="5F7FCEC4" w14:textId="77777777" w:rsidR="005E3422" w:rsidRPr="00EC6867" w:rsidRDefault="005E3422" w:rsidP="005E3422">
      <w:pPr>
        <w:pStyle w:val="NoSpacing"/>
        <w:rPr>
          <w:rFonts w:eastAsia="Microsoft Sans Serif"/>
          <w:szCs w:val="24"/>
        </w:rPr>
      </w:pPr>
    </w:p>
    <w:p w14:paraId="452C0B72" w14:textId="77777777" w:rsidR="005E3422" w:rsidRPr="00EC6867" w:rsidRDefault="005E3422" w:rsidP="005E3422">
      <w:pPr>
        <w:pStyle w:val="NoSpacing"/>
        <w:rPr>
          <w:rFonts w:eastAsia="Microsoft Sans Serif"/>
          <w:szCs w:val="24"/>
        </w:rPr>
      </w:pPr>
      <w:r w:rsidRPr="00EC6867">
        <w:rPr>
          <w:rFonts w:eastAsia="Microsoft Sans Serif"/>
          <w:szCs w:val="24"/>
        </w:rPr>
        <w:t>SAMANTHA L. NEWELL ESQUIRE</w:t>
      </w:r>
    </w:p>
    <w:p w14:paraId="45BFF0E0" w14:textId="77777777" w:rsidR="005E3422" w:rsidRPr="00EC6867" w:rsidRDefault="005E3422" w:rsidP="005E3422">
      <w:pPr>
        <w:pStyle w:val="NoSpacing"/>
        <w:rPr>
          <w:rFonts w:eastAsia="Microsoft Sans Serif"/>
          <w:szCs w:val="24"/>
        </w:rPr>
      </w:pPr>
      <w:r w:rsidRPr="00EC6867">
        <w:rPr>
          <w:rFonts w:eastAsia="Microsoft Sans Serif"/>
          <w:szCs w:val="24"/>
        </w:rPr>
        <w:t>PATRICK F. SEYMOUR ESQUIRE</w:t>
      </w:r>
    </w:p>
    <w:p w14:paraId="6F88A0C2" w14:textId="77777777" w:rsidR="005E3422" w:rsidRPr="00EC6867" w:rsidRDefault="005E3422" w:rsidP="005E3422">
      <w:pPr>
        <w:pStyle w:val="NoSpacing"/>
        <w:rPr>
          <w:rFonts w:eastAsia="Microsoft Sans Serif"/>
          <w:szCs w:val="24"/>
        </w:rPr>
      </w:pPr>
      <w:r w:rsidRPr="00EC6867">
        <w:rPr>
          <w:rFonts w:eastAsia="Microsoft Sans Serif"/>
          <w:szCs w:val="24"/>
        </w:rPr>
        <w:t>MICHAEL P. CLARKE ESQUIRE</w:t>
      </w:r>
    </w:p>
    <w:p w14:paraId="678C1515" w14:textId="77777777" w:rsidR="005E3422" w:rsidRPr="00EC6867" w:rsidRDefault="005E3422" w:rsidP="005E3422">
      <w:pPr>
        <w:pStyle w:val="NoSpacing"/>
        <w:rPr>
          <w:rFonts w:eastAsia="Microsoft Sans Serif"/>
          <w:szCs w:val="24"/>
        </w:rPr>
      </w:pPr>
      <w:r w:rsidRPr="00EC6867">
        <w:rPr>
          <w:rFonts w:eastAsia="Microsoft Sans Serif"/>
          <w:szCs w:val="24"/>
        </w:rPr>
        <w:t>RUDOLPH CLARKE, LLC</w:t>
      </w:r>
    </w:p>
    <w:p w14:paraId="0411A1F8" w14:textId="77777777" w:rsidR="005E3422" w:rsidRPr="00EC6867" w:rsidRDefault="005E3422" w:rsidP="005E3422">
      <w:pPr>
        <w:pStyle w:val="NoSpacing"/>
        <w:rPr>
          <w:rFonts w:eastAsia="Microsoft Sans Serif"/>
          <w:szCs w:val="24"/>
        </w:rPr>
      </w:pPr>
      <w:r w:rsidRPr="00EC6867">
        <w:rPr>
          <w:rFonts w:eastAsia="Microsoft Sans Serif"/>
          <w:szCs w:val="24"/>
        </w:rPr>
        <w:t>SEVEN NESHAMINY INTERPLEX</w:t>
      </w:r>
    </w:p>
    <w:p w14:paraId="337F6AAE" w14:textId="77777777" w:rsidR="005E3422" w:rsidRPr="00EC6867" w:rsidRDefault="005E3422" w:rsidP="005E3422">
      <w:pPr>
        <w:pStyle w:val="NoSpacing"/>
        <w:rPr>
          <w:rFonts w:eastAsia="Microsoft Sans Serif"/>
          <w:szCs w:val="24"/>
        </w:rPr>
      </w:pPr>
      <w:r w:rsidRPr="00EC6867">
        <w:rPr>
          <w:rFonts w:eastAsia="Microsoft Sans Serif"/>
          <w:szCs w:val="24"/>
        </w:rPr>
        <w:t>SUITE 200</w:t>
      </w:r>
    </w:p>
    <w:p w14:paraId="3A2C68E8" w14:textId="77777777" w:rsidR="005E3422" w:rsidRPr="00EC6867" w:rsidRDefault="005E3422" w:rsidP="005E3422">
      <w:pPr>
        <w:pStyle w:val="NoSpacing"/>
        <w:rPr>
          <w:rFonts w:eastAsia="Microsoft Sans Serif"/>
          <w:szCs w:val="24"/>
        </w:rPr>
      </w:pPr>
      <w:r w:rsidRPr="00EC6867">
        <w:rPr>
          <w:rFonts w:eastAsia="Microsoft Sans Serif"/>
          <w:szCs w:val="24"/>
        </w:rPr>
        <w:t>TREVOSE PA 19053</w:t>
      </w:r>
    </w:p>
    <w:p w14:paraId="54C16200" w14:textId="77777777" w:rsidR="005E3422" w:rsidRPr="00EC6867" w:rsidRDefault="005E3422" w:rsidP="005E3422">
      <w:pPr>
        <w:pStyle w:val="NoSpacing"/>
        <w:rPr>
          <w:rFonts w:eastAsia="Microsoft Sans Serif"/>
          <w:szCs w:val="24"/>
        </w:rPr>
      </w:pPr>
      <w:r w:rsidRPr="00EC6867">
        <w:rPr>
          <w:rFonts w:eastAsia="Microsoft Sans Serif"/>
          <w:szCs w:val="24"/>
        </w:rPr>
        <w:t>215-633-1890</w:t>
      </w:r>
    </w:p>
    <w:p w14:paraId="19D96C0D" w14:textId="77777777" w:rsidR="005E3422" w:rsidRPr="00EC6867" w:rsidRDefault="005E3422" w:rsidP="005E3422">
      <w:pPr>
        <w:pStyle w:val="NoSpacing"/>
        <w:rPr>
          <w:rFonts w:eastAsia="Microsoft Sans Serif"/>
          <w:szCs w:val="24"/>
        </w:rPr>
      </w:pPr>
      <w:hyperlink r:id="rId22" w:history="1">
        <w:r w:rsidRPr="00EC6867">
          <w:rPr>
            <w:rStyle w:val="Hyperlink"/>
            <w:rFonts w:eastAsia="Microsoft Sans Serif"/>
            <w:szCs w:val="24"/>
          </w:rPr>
          <w:t>snewell@rudolphclarke.com</w:t>
        </w:r>
      </w:hyperlink>
    </w:p>
    <w:p w14:paraId="4512DE3A" w14:textId="77777777" w:rsidR="005E3422" w:rsidRPr="00EC6867" w:rsidRDefault="005E3422" w:rsidP="005E3422">
      <w:pPr>
        <w:pStyle w:val="NoSpacing"/>
        <w:rPr>
          <w:rFonts w:eastAsia="Microsoft Sans Serif"/>
          <w:szCs w:val="24"/>
        </w:rPr>
      </w:pPr>
      <w:hyperlink r:id="rId23" w:history="1">
        <w:r w:rsidRPr="00EC6867">
          <w:rPr>
            <w:rStyle w:val="Hyperlink"/>
            <w:rFonts w:eastAsia="Microsoft Sans Serif"/>
            <w:szCs w:val="24"/>
          </w:rPr>
          <w:t>pseymour@rudolphclarke.com</w:t>
        </w:r>
      </w:hyperlink>
    </w:p>
    <w:p w14:paraId="7FE4370D" w14:textId="77777777" w:rsidR="005E3422" w:rsidRPr="00EC6867" w:rsidRDefault="005E3422" w:rsidP="005E3422">
      <w:pPr>
        <w:pStyle w:val="NoSpacing"/>
        <w:rPr>
          <w:rFonts w:eastAsia="Microsoft Sans Serif"/>
          <w:szCs w:val="24"/>
        </w:rPr>
      </w:pPr>
      <w:hyperlink r:id="rId24" w:history="1">
        <w:r w:rsidRPr="00EC6867">
          <w:rPr>
            <w:rStyle w:val="Hyperlink"/>
            <w:rFonts w:eastAsia="Microsoft Sans Serif"/>
            <w:szCs w:val="24"/>
          </w:rPr>
          <w:t>mclarke@rudolphclarke.com</w:t>
        </w:r>
      </w:hyperlink>
    </w:p>
    <w:p w14:paraId="7120E1B5" w14:textId="77777777" w:rsidR="005E3422" w:rsidRPr="00EC6867" w:rsidRDefault="005E3422" w:rsidP="005E3422">
      <w:pPr>
        <w:pStyle w:val="NoSpacing"/>
        <w:rPr>
          <w:rFonts w:eastAsia="Microsoft Sans Serif"/>
          <w:i/>
          <w:iCs/>
          <w:szCs w:val="24"/>
        </w:rPr>
      </w:pPr>
      <w:r w:rsidRPr="00EC6867">
        <w:rPr>
          <w:rFonts w:eastAsia="Microsoft Sans Serif"/>
          <w:i/>
          <w:iCs/>
          <w:szCs w:val="24"/>
        </w:rPr>
        <w:t>(Counsel for Delaware County Regional Water Quality Control Authority</w:t>
      </w:r>
    </w:p>
    <w:p w14:paraId="157FE3DA" w14:textId="77777777" w:rsidR="005E3422" w:rsidRPr="00EC6867" w:rsidRDefault="005E3422" w:rsidP="005E3422">
      <w:pPr>
        <w:pStyle w:val="NoSpacing"/>
        <w:rPr>
          <w:rFonts w:eastAsia="Microsoft Sans Serif"/>
          <w:szCs w:val="24"/>
        </w:rPr>
      </w:pPr>
    </w:p>
    <w:p w14:paraId="6654E8DA" w14:textId="77777777" w:rsidR="005E3422" w:rsidRPr="00EC6867" w:rsidRDefault="005E3422" w:rsidP="005E3422">
      <w:pPr>
        <w:pStyle w:val="NoSpacing"/>
        <w:rPr>
          <w:rFonts w:eastAsia="Microsoft Sans Serif"/>
          <w:szCs w:val="24"/>
        </w:rPr>
      </w:pPr>
      <w:r w:rsidRPr="00EC6867">
        <w:rPr>
          <w:rFonts w:eastAsia="Microsoft Sans Serif"/>
          <w:szCs w:val="24"/>
        </w:rPr>
        <w:t>JOSEPH L VULLO ESQUIRE</w:t>
      </w:r>
    </w:p>
    <w:p w14:paraId="6275D80C" w14:textId="77777777" w:rsidR="005E3422" w:rsidRPr="00EC6867" w:rsidRDefault="005E3422" w:rsidP="005E3422">
      <w:pPr>
        <w:pStyle w:val="NoSpacing"/>
        <w:rPr>
          <w:rFonts w:eastAsia="Microsoft Sans Serif"/>
          <w:szCs w:val="24"/>
        </w:rPr>
      </w:pPr>
      <w:r w:rsidRPr="00EC6867">
        <w:rPr>
          <w:rFonts w:eastAsia="Microsoft Sans Serif"/>
          <w:szCs w:val="24"/>
        </w:rPr>
        <w:t>BURKE, VULLO, REILLY &amp; ROBERTS</w:t>
      </w:r>
    </w:p>
    <w:p w14:paraId="5DEE30EE" w14:textId="77777777" w:rsidR="005E3422" w:rsidRPr="00EC6867" w:rsidRDefault="005E3422" w:rsidP="005E3422">
      <w:pPr>
        <w:pStyle w:val="NoSpacing"/>
        <w:rPr>
          <w:rFonts w:eastAsia="Microsoft Sans Serif"/>
          <w:szCs w:val="24"/>
        </w:rPr>
      </w:pPr>
      <w:r w:rsidRPr="00EC6867">
        <w:rPr>
          <w:rFonts w:eastAsia="Microsoft Sans Serif"/>
          <w:szCs w:val="24"/>
        </w:rPr>
        <w:t>1460 WYOMING AVENUE</w:t>
      </w:r>
    </w:p>
    <w:p w14:paraId="15D7FBDF" w14:textId="77777777" w:rsidR="005E3422" w:rsidRPr="00EC6867" w:rsidRDefault="005E3422" w:rsidP="005E3422">
      <w:pPr>
        <w:pStyle w:val="NoSpacing"/>
        <w:rPr>
          <w:rFonts w:eastAsia="Microsoft Sans Serif"/>
          <w:szCs w:val="24"/>
        </w:rPr>
      </w:pPr>
      <w:r w:rsidRPr="00EC6867">
        <w:rPr>
          <w:rFonts w:eastAsia="Microsoft Sans Serif"/>
          <w:szCs w:val="24"/>
        </w:rPr>
        <w:t>FORTY FORT PA 18704</w:t>
      </w:r>
    </w:p>
    <w:p w14:paraId="19E65296" w14:textId="77777777" w:rsidR="005E3422" w:rsidRPr="00EC6867" w:rsidRDefault="005E3422" w:rsidP="005E3422">
      <w:pPr>
        <w:pStyle w:val="NoSpacing"/>
        <w:rPr>
          <w:rFonts w:eastAsia="Microsoft Sans Serif"/>
          <w:b/>
          <w:bCs/>
          <w:szCs w:val="24"/>
        </w:rPr>
      </w:pPr>
      <w:r w:rsidRPr="00EC6867">
        <w:rPr>
          <w:rFonts w:eastAsia="Microsoft Sans Serif"/>
          <w:b/>
          <w:bCs/>
          <w:szCs w:val="24"/>
        </w:rPr>
        <w:t>(570) 288-6441</w:t>
      </w:r>
    </w:p>
    <w:p w14:paraId="33FAFD4A" w14:textId="77777777" w:rsidR="005E3422" w:rsidRPr="00EC6867" w:rsidRDefault="005E3422" w:rsidP="005E3422">
      <w:pPr>
        <w:pStyle w:val="NoSpacing"/>
        <w:rPr>
          <w:rFonts w:eastAsia="Microsoft Sans Serif"/>
          <w:szCs w:val="24"/>
        </w:rPr>
      </w:pPr>
      <w:hyperlink r:id="rId25" w:history="1">
        <w:r w:rsidRPr="00EC6867">
          <w:rPr>
            <w:rStyle w:val="Hyperlink"/>
            <w:rFonts w:eastAsia="Microsoft Sans Serif"/>
            <w:szCs w:val="24"/>
          </w:rPr>
          <w:t>jlvullo@bvrrlaw.com</w:t>
        </w:r>
      </w:hyperlink>
    </w:p>
    <w:p w14:paraId="3ED3CD95" w14:textId="77777777" w:rsidR="005E3422" w:rsidRPr="00EC6867" w:rsidRDefault="005E3422" w:rsidP="005E3422">
      <w:pPr>
        <w:pStyle w:val="NoSpacing"/>
        <w:rPr>
          <w:rFonts w:eastAsia="Microsoft Sans Serif"/>
          <w:i/>
          <w:iCs/>
          <w:szCs w:val="24"/>
        </w:rPr>
      </w:pPr>
      <w:r w:rsidRPr="00EC6867">
        <w:rPr>
          <w:rFonts w:eastAsia="Microsoft Sans Serif"/>
          <w:i/>
          <w:iCs/>
          <w:szCs w:val="24"/>
        </w:rPr>
        <w:t>(Counsel for Southwest Delaware County Municipal Authority)</w:t>
      </w:r>
    </w:p>
    <w:p w14:paraId="5E82B4D4" w14:textId="77777777" w:rsidR="005E3422" w:rsidRPr="00EC6867" w:rsidRDefault="005E3422" w:rsidP="005E3422">
      <w:pPr>
        <w:pStyle w:val="NoSpacing"/>
        <w:rPr>
          <w:rFonts w:eastAsia="Microsoft Sans Serif"/>
          <w:i/>
          <w:iCs/>
          <w:szCs w:val="24"/>
        </w:rPr>
      </w:pPr>
    </w:p>
    <w:p w14:paraId="576011D7" w14:textId="77777777" w:rsidR="005E3422" w:rsidRPr="00EC6867" w:rsidRDefault="005E3422" w:rsidP="005E3422">
      <w:pPr>
        <w:pStyle w:val="NoSpacing"/>
        <w:rPr>
          <w:rFonts w:eastAsia="Microsoft Sans Serif"/>
          <w:szCs w:val="24"/>
        </w:rPr>
      </w:pPr>
      <w:r w:rsidRPr="00EC6867">
        <w:rPr>
          <w:rFonts w:eastAsia="Microsoft Sans Serif"/>
          <w:szCs w:val="24"/>
        </w:rPr>
        <w:t>SCOTT J. RUBIN ESQUIRE</w:t>
      </w:r>
    </w:p>
    <w:p w14:paraId="1B99435E" w14:textId="77777777" w:rsidR="005E3422" w:rsidRPr="00EC6867" w:rsidRDefault="005E3422" w:rsidP="005E3422">
      <w:pPr>
        <w:pStyle w:val="NoSpacing"/>
        <w:rPr>
          <w:rFonts w:eastAsia="Microsoft Sans Serif"/>
          <w:szCs w:val="24"/>
        </w:rPr>
      </w:pPr>
      <w:r w:rsidRPr="00EC6867">
        <w:rPr>
          <w:rFonts w:eastAsia="Microsoft Sans Serif"/>
          <w:szCs w:val="24"/>
        </w:rPr>
        <w:t>4627 CHANDLERS FORDE</w:t>
      </w:r>
    </w:p>
    <w:p w14:paraId="61BA33F4" w14:textId="77777777" w:rsidR="005E3422" w:rsidRPr="00EC6867" w:rsidRDefault="005E3422" w:rsidP="005E3422">
      <w:pPr>
        <w:pStyle w:val="NoSpacing"/>
        <w:rPr>
          <w:rFonts w:eastAsia="Microsoft Sans Serif"/>
          <w:szCs w:val="24"/>
        </w:rPr>
      </w:pPr>
      <w:r w:rsidRPr="00EC6867">
        <w:rPr>
          <w:rFonts w:eastAsia="Microsoft Sans Serif"/>
          <w:szCs w:val="24"/>
        </w:rPr>
        <w:t>SARASOTA FL 34235</w:t>
      </w:r>
    </w:p>
    <w:p w14:paraId="3F680A6E" w14:textId="77777777" w:rsidR="005E3422" w:rsidRPr="00EC6867" w:rsidRDefault="005E3422" w:rsidP="005E3422">
      <w:pPr>
        <w:pStyle w:val="NoSpacing"/>
        <w:rPr>
          <w:rFonts w:eastAsia="Microsoft Sans Serif"/>
          <w:b/>
          <w:bCs/>
          <w:szCs w:val="24"/>
        </w:rPr>
      </w:pPr>
      <w:r w:rsidRPr="00EC6867">
        <w:rPr>
          <w:rFonts w:eastAsia="Microsoft Sans Serif"/>
          <w:b/>
          <w:bCs/>
          <w:szCs w:val="24"/>
        </w:rPr>
        <w:t>570-850-9317</w:t>
      </w:r>
    </w:p>
    <w:p w14:paraId="1565024B" w14:textId="77777777" w:rsidR="005E3422" w:rsidRPr="00EC6867" w:rsidRDefault="005E3422" w:rsidP="005E3422">
      <w:pPr>
        <w:pStyle w:val="NoSpacing"/>
        <w:rPr>
          <w:rFonts w:eastAsiaTheme="minorEastAsia"/>
          <w:szCs w:val="24"/>
        </w:rPr>
      </w:pPr>
      <w:hyperlink r:id="rId26" w:history="1">
        <w:r w:rsidRPr="00EC6867">
          <w:rPr>
            <w:rStyle w:val="Hyperlink"/>
            <w:szCs w:val="24"/>
          </w:rPr>
          <w:t>scott.j.rubin@gmail.com</w:t>
        </w:r>
      </w:hyperlink>
    </w:p>
    <w:p w14:paraId="5F15B30A" w14:textId="77777777" w:rsidR="005E3422" w:rsidRPr="00EC6867" w:rsidRDefault="005E3422" w:rsidP="005E3422">
      <w:pPr>
        <w:pStyle w:val="NoSpacing"/>
        <w:rPr>
          <w:rFonts w:eastAsia="Microsoft Sans Serif"/>
          <w:i/>
          <w:iCs/>
          <w:szCs w:val="24"/>
        </w:rPr>
      </w:pPr>
      <w:r w:rsidRPr="00EC6867">
        <w:rPr>
          <w:rFonts w:eastAsia="Microsoft Sans Serif"/>
          <w:szCs w:val="24"/>
        </w:rPr>
        <w:t>Accepts eService</w:t>
      </w:r>
      <w:r w:rsidRPr="00EC6867">
        <w:rPr>
          <w:rFonts w:eastAsia="Microsoft Sans Serif"/>
          <w:szCs w:val="24"/>
        </w:rPr>
        <w:br/>
      </w:r>
      <w:bookmarkStart w:id="1" w:name="_Hlk109894372"/>
      <w:r w:rsidRPr="00EC6867">
        <w:rPr>
          <w:rFonts w:eastAsia="Microsoft Sans Serif"/>
          <w:i/>
          <w:iCs/>
          <w:szCs w:val="24"/>
        </w:rPr>
        <w:t>(Counsel for</w:t>
      </w:r>
      <w:r w:rsidRPr="00EC6867">
        <w:rPr>
          <w:szCs w:val="24"/>
        </w:rPr>
        <w:t xml:space="preserve"> </w:t>
      </w:r>
      <w:r w:rsidRPr="00EC6867">
        <w:rPr>
          <w:rFonts w:eastAsia="Microsoft Sans Serif"/>
          <w:i/>
          <w:iCs/>
          <w:szCs w:val="24"/>
        </w:rPr>
        <w:t xml:space="preserve">Southwest Delaware County Municipal Authority, Lower Chichester Twp, Upland Borough, </w:t>
      </w:r>
      <w:proofErr w:type="spellStart"/>
      <w:r w:rsidRPr="00EC6867">
        <w:rPr>
          <w:rFonts w:eastAsia="Microsoft Sans Serif"/>
          <w:i/>
          <w:iCs/>
          <w:szCs w:val="24"/>
        </w:rPr>
        <w:t>Edgmont</w:t>
      </w:r>
      <w:proofErr w:type="spellEnd"/>
      <w:r w:rsidRPr="00EC6867">
        <w:rPr>
          <w:rFonts w:eastAsia="Microsoft Sans Serif"/>
          <w:i/>
          <w:iCs/>
          <w:szCs w:val="24"/>
        </w:rPr>
        <w:t xml:space="preserve"> Twp. &amp; Trainor Borough)</w:t>
      </w:r>
    </w:p>
    <w:bookmarkEnd w:id="1"/>
    <w:p w14:paraId="5E825E86" w14:textId="77777777" w:rsidR="005E3422" w:rsidRPr="00EC6867" w:rsidRDefault="005E3422" w:rsidP="005E3422">
      <w:pPr>
        <w:rPr>
          <w:rFonts w:eastAsia="Microsoft Sans Serif"/>
          <w:szCs w:val="24"/>
        </w:rPr>
      </w:pPr>
      <w:r w:rsidRPr="00EC6867">
        <w:rPr>
          <w:rFonts w:eastAsia="Microsoft Sans Serif"/>
          <w:szCs w:val="24"/>
        </w:rPr>
        <w:br w:type="page"/>
      </w:r>
    </w:p>
    <w:p w14:paraId="4A7116FE" w14:textId="77777777" w:rsidR="005E3422" w:rsidRPr="00EC6867" w:rsidRDefault="005E3422" w:rsidP="005E3422">
      <w:pPr>
        <w:pStyle w:val="NoSpacing"/>
        <w:rPr>
          <w:rFonts w:eastAsia="Microsoft Sans Serif"/>
          <w:szCs w:val="24"/>
        </w:rPr>
      </w:pPr>
      <w:r w:rsidRPr="00EC6867">
        <w:rPr>
          <w:rFonts w:eastAsia="Microsoft Sans Serif"/>
          <w:szCs w:val="24"/>
        </w:rPr>
        <w:lastRenderedPageBreak/>
        <w:t>CYNTHIA PANTAGES</w:t>
      </w:r>
      <w:r w:rsidRPr="00EC6867">
        <w:rPr>
          <w:rFonts w:eastAsia="Microsoft Sans Serif"/>
          <w:szCs w:val="24"/>
        </w:rPr>
        <w:br/>
        <w:t>C&amp;L RENTAL PROPERTIES, LLC</w:t>
      </w:r>
    </w:p>
    <w:p w14:paraId="6F8BDFB8" w14:textId="77777777" w:rsidR="005E3422" w:rsidRPr="00EC6867" w:rsidRDefault="005E3422" w:rsidP="005E3422">
      <w:pPr>
        <w:pStyle w:val="NoSpacing"/>
        <w:rPr>
          <w:rFonts w:eastAsia="Microsoft Sans Serif"/>
          <w:szCs w:val="24"/>
        </w:rPr>
      </w:pPr>
      <w:r w:rsidRPr="00EC6867">
        <w:rPr>
          <w:rFonts w:eastAsia="Microsoft Sans Serif"/>
          <w:szCs w:val="24"/>
        </w:rPr>
        <w:t xml:space="preserve">30 S LAKE DRIVE </w:t>
      </w:r>
    </w:p>
    <w:p w14:paraId="641280B1" w14:textId="77777777" w:rsidR="005E3422" w:rsidRPr="00EC6867" w:rsidRDefault="005E3422" w:rsidP="005E3422">
      <w:pPr>
        <w:pStyle w:val="NoSpacing"/>
        <w:rPr>
          <w:rFonts w:eastAsia="Microsoft Sans Serif"/>
          <w:szCs w:val="24"/>
        </w:rPr>
      </w:pPr>
      <w:r w:rsidRPr="00EC6867">
        <w:rPr>
          <w:rFonts w:eastAsia="Microsoft Sans Serif"/>
          <w:szCs w:val="24"/>
        </w:rPr>
        <w:t>P O BOX 516</w:t>
      </w:r>
    </w:p>
    <w:p w14:paraId="34DFE10A" w14:textId="77777777" w:rsidR="005E3422" w:rsidRPr="00EC6867" w:rsidRDefault="005E3422" w:rsidP="005E3422">
      <w:pPr>
        <w:pStyle w:val="NoSpacing"/>
        <w:rPr>
          <w:rFonts w:eastAsia="Microsoft Sans Serif"/>
          <w:szCs w:val="24"/>
        </w:rPr>
      </w:pPr>
      <w:r w:rsidRPr="00EC6867">
        <w:rPr>
          <w:rFonts w:eastAsia="Microsoft Sans Serif"/>
          <w:szCs w:val="24"/>
        </w:rPr>
        <w:t>LAKE HARMONY PA 18624</w:t>
      </w:r>
    </w:p>
    <w:p w14:paraId="0BC91534" w14:textId="77777777" w:rsidR="005E3422" w:rsidRPr="00EC6867" w:rsidRDefault="005E3422" w:rsidP="005E3422">
      <w:pPr>
        <w:pStyle w:val="NoSpacing"/>
        <w:rPr>
          <w:szCs w:val="24"/>
        </w:rPr>
      </w:pPr>
      <w:r w:rsidRPr="00EC6867">
        <w:rPr>
          <w:rFonts w:eastAsia="Microsoft Sans Serif"/>
          <w:b/>
          <w:szCs w:val="24"/>
        </w:rPr>
        <w:t>570.956.0756</w:t>
      </w:r>
      <w:r w:rsidRPr="00EC6867">
        <w:rPr>
          <w:rFonts w:eastAsia="Microsoft Sans Serif"/>
          <w:bCs/>
          <w:szCs w:val="24"/>
        </w:rPr>
        <w:br/>
      </w:r>
      <w:hyperlink r:id="rId27" w:history="1">
        <w:r w:rsidRPr="00EC6867">
          <w:rPr>
            <w:rStyle w:val="Hyperlink"/>
            <w:szCs w:val="24"/>
          </w:rPr>
          <w:t>cyndipantages@gmail.com</w:t>
        </w:r>
      </w:hyperlink>
    </w:p>
    <w:p w14:paraId="3C3F13D4" w14:textId="77777777" w:rsidR="005E3422" w:rsidRPr="00EC6867" w:rsidRDefault="005E3422" w:rsidP="005E3422">
      <w:pPr>
        <w:pStyle w:val="NoSpacing"/>
        <w:rPr>
          <w:rFonts w:eastAsiaTheme="minorEastAsia"/>
          <w:szCs w:val="24"/>
        </w:rPr>
      </w:pPr>
    </w:p>
    <w:p w14:paraId="5AE87EBC" w14:textId="77777777" w:rsidR="005E3422" w:rsidRPr="00EC6867" w:rsidRDefault="005E3422" w:rsidP="005E3422">
      <w:pPr>
        <w:pStyle w:val="NoSpacing"/>
        <w:rPr>
          <w:rFonts w:eastAsia="Microsoft Sans Serif"/>
          <w:color w:val="0563C1" w:themeColor="hyperlink"/>
          <w:szCs w:val="24"/>
        </w:rPr>
      </w:pPr>
      <w:r w:rsidRPr="00EC6867">
        <w:rPr>
          <w:rFonts w:eastAsia="Microsoft Sans Serif"/>
          <w:szCs w:val="24"/>
        </w:rPr>
        <w:t>ROSS SCHMUCKI</w:t>
      </w:r>
      <w:r w:rsidRPr="00EC6867">
        <w:rPr>
          <w:rFonts w:eastAsia="Microsoft Sans Serif"/>
          <w:szCs w:val="24"/>
        </w:rPr>
        <w:br/>
        <w:t>218 RUTGERS AVE</w:t>
      </w:r>
      <w:r w:rsidRPr="00EC6867">
        <w:rPr>
          <w:rFonts w:eastAsia="Microsoft Sans Serif"/>
          <w:szCs w:val="24"/>
        </w:rPr>
        <w:br/>
        <w:t>SWARTHMORE PA 19081</w:t>
      </w:r>
      <w:r w:rsidRPr="00EC6867">
        <w:rPr>
          <w:szCs w:val="24"/>
        </w:rPr>
        <w:br/>
      </w:r>
      <w:r w:rsidRPr="00EC6867">
        <w:rPr>
          <w:rFonts w:eastAsia="Microsoft Sans Serif"/>
          <w:b/>
          <w:szCs w:val="24"/>
        </w:rPr>
        <w:t>610.420.3430</w:t>
      </w:r>
      <w:r w:rsidRPr="00EC6867">
        <w:rPr>
          <w:rFonts w:eastAsia="Microsoft Sans Serif"/>
          <w:b/>
          <w:szCs w:val="24"/>
        </w:rPr>
        <w:br/>
      </w:r>
      <w:hyperlink r:id="rId28" w:history="1">
        <w:r w:rsidRPr="00EC6867">
          <w:rPr>
            <w:rStyle w:val="Hyperlink"/>
            <w:rFonts w:eastAsia="Microsoft Sans Serif"/>
            <w:szCs w:val="24"/>
          </w:rPr>
          <w:t>rschmucki@gmail.com</w:t>
        </w:r>
      </w:hyperlink>
    </w:p>
    <w:p w14:paraId="2452E085" w14:textId="77777777" w:rsidR="005E3422" w:rsidRPr="00EC6867" w:rsidRDefault="005E3422" w:rsidP="005E3422">
      <w:pPr>
        <w:pStyle w:val="NoSpacing"/>
        <w:rPr>
          <w:rFonts w:eastAsia="Microsoft Sans Serif"/>
          <w:b/>
          <w:bCs/>
          <w:szCs w:val="24"/>
        </w:rPr>
      </w:pPr>
    </w:p>
    <w:p w14:paraId="1A7C0936" w14:textId="77777777" w:rsidR="005E3422" w:rsidRPr="00EC6867" w:rsidRDefault="005E3422" w:rsidP="005E3422">
      <w:pPr>
        <w:pStyle w:val="NoSpacing"/>
        <w:rPr>
          <w:rFonts w:eastAsia="Microsoft Sans Serif"/>
          <w:b/>
          <w:bCs/>
          <w:i/>
          <w:iCs/>
          <w:szCs w:val="24"/>
        </w:rPr>
      </w:pPr>
      <w:r w:rsidRPr="00EC6867">
        <w:rPr>
          <w:rFonts w:eastAsia="Microsoft Sans Serif"/>
          <w:szCs w:val="24"/>
        </w:rPr>
        <w:t>EDWARD CLARK JR</w:t>
      </w:r>
    </w:p>
    <w:p w14:paraId="237A2D9E" w14:textId="77777777" w:rsidR="005E3422" w:rsidRPr="00EC6867" w:rsidRDefault="005E3422" w:rsidP="005E3422">
      <w:pPr>
        <w:pStyle w:val="NoSpacing"/>
        <w:rPr>
          <w:rFonts w:eastAsia="Microsoft Sans Serif"/>
          <w:szCs w:val="24"/>
        </w:rPr>
      </w:pPr>
      <w:r w:rsidRPr="00EC6867">
        <w:rPr>
          <w:rFonts w:eastAsia="Microsoft Sans Serif"/>
          <w:szCs w:val="24"/>
        </w:rPr>
        <w:t xml:space="preserve">TREASURE LAKE PROPERTY </w:t>
      </w:r>
      <w:r w:rsidRPr="00EC6867">
        <w:rPr>
          <w:rFonts w:eastAsia="Microsoft Sans Serif"/>
          <w:szCs w:val="24"/>
        </w:rPr>
        <w:br/>
        <w:t>OWNERS ASSOCIATION</w:t>
      </w:r>
    </w:p>
    <w:p w14:paraId="2134C770" w14:textId="77777777" w:rsidR="005E3422" w:rsidRPr="00EC6867" w:rsidRDefault="005E3422" w:rsidP="005E3422">
      <w:pPr>
        <w:pStyle w:val="NoSpacing"/>
        <w:rPr>
          <w:rFonts w:eastAsia="Microsoft Sans Serif"/>
          <w:szCs w:val="24"/>
        </w:rPr>
      </w:pPr>
      <w:r w:rsidRPr="00EC6867">
        <w:rPr>
          <w:rFonts w:eastAsia="Microsoft Sans Serif"/>
          <w:szCs w:val="24"/>
        </w:rPr>
        <w:t>13 TREASURE LAKE</w:t>
      </w:r>
    </w:p>
    <w:p w14:paraId="00D3E0A5" w14:textId="77777777" w:rsidR="005E3422" w:rsidRPr="00EC6867" w:rsidRDefault="005E3422" w:rsidP="005E3422">
      <w:pPr>
        <w:pStyle w:val="NoSpacing"/>
        <w:rPr>
          <w:rFonts w:eastAsia="Microsoft Sans Serif"/>
          <w:szCs w:val="24"/>
        </w:rPr>
      </w:pPr>
      <w:r w:rsidRPr="00EC6867">
        <w:rPr>
          <w:rFonts w:eastAsia="Microsoft Sans Serif"/>
          <w:szCs w:val="24"/>
        </w:rPr>
        <w:t>DUBOIS PA 15801</w:t>
      </w:r>
    </w:p>
    <w:p w14:paraId="5B5DBBF5" w14:textId="77777777" w:rsidR="005E3422" w:rsidRPr="00EC6867" w:rsidRDefault="005E3422" w:rsidP="005E3422">
      <w:pPr>
        <w:pStyle w:val="NoSpacing"/>
        <w:rPr>
          <w:rFonts w:eastAsia="Microsoft Sans Serif"/>
          <w:color w:val="0563C1" w:themeColor="hyperlink"/>
          <w:szCs w:val="24"/>
        </w:rPr>
      </w:pPr>
      <w:r w:rsidRPr="00EC6867">
        <w:rPr>
          <w:rFonts w:eastAsia="Microsoft Sans Serif"/>
          <w:b/>
          <w:szCs w:val="24"/>
        </w:rPr>
        <w:t>814.371.0711</w:t>
      </w:r>
      <w:r w:rsidRPr="00EC6867">
        <w:rPr>
          <w:rFonts w:eastAsia="Microsoft Sans Serif"/>
          <w:b/>
          <w:szCs w:val="24"/>
        </w:rPr>
        <w:br/>
      </w:r>
      <w:hyperlink r:id="rId29" w:history="1">
        <w:r w:rsidRPr="00EC6867">
          <w:rPr>
            <w:rStyle w:val="Hyperlink"/>
            <w:rFonts w:eastAsia="Microsoft Sans Serif"/>
            <w:szCs w:val="24"/>
          </w:rPr>
          <w:t>gm@treasurelake.us</w:t>
        </w:r>
      </w:hyperlink>
    </w:p>
    <w:p w14:paraId="360091AE" w14:textId="77777777" w:rsidR="005E3422" w:rsidRPr="00EC6867" w:rsidRDefault="005E3422" w:rsidP="005E3422">
      <w:pPr>
        <w:pStyle w:val="NoSpacing"/>
        <w:rPr>
          <w:rFonts w:eastAsia="Microsoft Sans Serif"/>
          <w:szCs w:val="24"/>
        </w:rPr>
      </w:pPr>
    </w:p>
    <w:p w14:paraId="4EE17FD3" w14:textId="77777777" w:rsidR="005E3422" w:rsidRPr="00EC6867" w:rsidRDefault="005E3422" w:rsidP="005E3422">
      <w:pPr>
        <w:pStyle w:val="NoSpacing"/>
        <w:rPr>
          <w:rFonts w:eastAsia="Microsoft Sans Serif"/>
          <w:szCs w:val="24"/>
        </w:rPr>
      </w:pPr>
      <w:r w:rsidRPr="00EC6867">
        <w:rPr>
          <w:rFonts w:eastAsia="Microsoft Sans Serif"/>
          <w:szCs w:val="24"/>
        </w:rPr>
        <w:t>THOMAS J. SNISCAK ESQUIRE</w:t>
      </w:r>
    </w:p>
    <w:p w14:paraId="3BF1A3A9" w14:textId="77777777" w:rsidR="005E3422" w:rsidRPr="00EC6867" w:rsidRDefault="005E3422" w:rsidP="005E3422">
      <w:pPr>
        <w:pStyle w:val="NoSpacing"/>
        <w:rPr>
          <w:rFonts w:eastAsia="Microsoft Sans Serif"/>
          <w:szCs w:val="24"/>
        </w:rPr>
      </w:pPr>
      <w:r w:rsidRPr="00EC6867">
        <w:rPr>
          <w:rFonts w:eastAsia="Microsoft Sans Serif"/>
          <w:szCs w:val="24"/>
        </w:rPr>
        <w:t>KEVIN J. MCKEON ESQUIRE</w:t>
      </w:r>
    </w:p>
    <w:p w14:paraId="40205459" w14:textId="77777777" w:rsidR="005E3422" w:rsidRPr="00EC6867" w:rsidRDefault="005E3422" w:rsidP="005E3422">
      <w:pPr>
        <w:pStyle w:val="NoSpacing"/>
        <w:rPr>
          <w:rFonts w:eastAsia="Microsoft Sans Serif"/>
          <w:szCs w:val="24"/>
        </w:rPr>
      </w:pPr>
      <w:r w:rsidRPr="00EC6867">
        <w:rPr>
          <w:rFonts w:eastAsia="Microsoft Sans Serif"/>
          <w:szCs w:val="24"/>
        </w:rPr>
        <w:t>WHITNEY E. SNYDER ESQUIRE</w:t>
      </w:r>
    </w:p>
    <w:p w14:paraId="3350BEE3" w14:textId="77777777" w:rsidR="005E3422" w:rsidRPr="00EC6867" w:rsidRDefault="005E3422" w:rsidP="005E3422">
      <w:pPr>
        <w:pStyle w:val="NoSpacing"/>
        <w:rPr>
          <w:rFonts w:eastAsia="Microsoft Sans Serif"/>
          <w:szCs w:val="24"/>
        </w:rPr>
      </w:pPr>
      <w:r w:rsidRPr="00EC6867">
        <w:rPr>
          <w:rFonts w:eastAsia="Microsoft Sans Serif"/>
          <w:szCs w:val="24"/>
        </w:rPr>
        <w:t>MELISSA CHAPASKA ESQUIRE</w:t>
      </w:r>
    </w:p>
    <w:p w14:paraId="3BB7DB2A" w14:textId="77777777" w:rsidR="005E3422" w:rsidRPr="00EC6867" w:rsidRDefault="005E3422" w:rsidP="005E3422">
      <w:pPr>
        <w:pStyle w:val="NoSpacing"/>
        <w:rPr>
          <w:rFonts w:eastAsia="Microsoft Sans Serif"/>
          <w:caps/>
          <w:szCs w:val="24"/>
        </w:rPr>
      </w:pPr>
      <w:r w:rsidRPr="00EC6867">
        <w:rPr>
          <w:rFonts w:eastAsia="Microsoft Sans Serif"/>
          <w:caps/>
          <w:szCs w:val="24"/>
        </w:rPr>
        <w:t xml:space="preserve">Hawke McKeon &amp; Sniscak LLP </w:t>
      </w:r>
    </w:p>
    <w:p w14:paraId="175FA5CA" w14:textId="77777777" w:rsidR="005E3422" w:rsidRPr="00EC6867" w:rsidRDefault="005E3422" w:rsidP="005E3422">
      <w:pPr>
        <w:pStyle w:val="NoSpacing"/>
        <w:rPr>
          <w:rFonts w:eastAsia="Microsoft Sans Serif"/>
          <w:caps/>
          <w:szCs w:val="24"/>
        </w:rPr>
      </w:pPr>
      <w:r w:rsidRPr="00EC6867">
        <w:rPr>
          <w:rFonts w:eastAsia="Microsoft Sans Serif"/>
          <w:caps/>
          <w:szCs w:val="24"/>
        </w:rPr>
        <w:t xml:space="preserve">100 North Tenth Street </w:t>
      </w:r>
    </w:p>
    <w:p w14:paraId="4B67ED74" w14:textId="77777777" w:rsidR="005E3422" w:rsidRPr="00EC6867" w:rsidRDefault="005E3422" w:rsidP="005E3422">
      <w:pPr>
        <w:pStyle w:val="NoSpacing"/>
        <w:rPr>
          <w:rFonts w:eastAsia="Microsoft Sans Serif"/>
          <w:caps/>
          <w:szCs w:val="24"/>
        </w:rPr>
      </w:pPr>
      <w:r w:rsidRPr="00EC6867">
        <w:rPr>
          <w:rFonts w:eastAsia="Microsoft Sans Serif"/>
          <w:caps/>
          <w:szCs w:val="24"/>
        </w:rPr>
        <w:t xml:space="preserve">Harrisburg, PA  17101 </w:t>
      </w:r>
    </w:p>
    <w:p w14:paraId="6D0D6862" w14:textId="77777777" w:rsidR="005E3422" w:rsidRPr="00EC6867" w:rsidRDefault="005E3422" w:rsidP="005E3422">
      <w:pPr>
        <w:pStyle w:val="NoSpacing"/>
        <w:rPr>
          <w:rFonts w:eastAsia="Microsoft Sans Serif"/>
          <w:b/>
          <w:szCs w:val="24"/>
        </w:rPr>
      </w:pPr>
      <w:r w:rsidRPr="00EC6867">
        <w:rPr>
          <w:rFonts w:eastAsia="Microsoft Sans Serif"/>
          <w:b/>
          <w:szCs w:val="24"/>
        </w:rPr>
        <w:t>717.236.1300</w:t>
      </w:r>
    </w:p>
    <w:p w14:paraId="366A715C" w14:textId="77777777" w:rsidR="005E3422" w:rsidRPr="00EC6867" w:rsidRDefault="005E3422" w:rsidP="005E3422">
      <w:pPr>
        <w:pStyle w:val="NoSpacing"/>
        <w:rPr>
          <w:rFonts w:eastAsia="Microsoft Sans Serif"/>
          <w:bCs/>
          <w:szCs w:val="24"/>
        </w:rPr>
      </w:pPr>
      <w:hyperlink r:id="rId30" w:history="1">
        <w:r w:rsidRPr="00EC6867">
          <w:rPr>
            <w:rStyle w:val="Hyperlink"/>
            <w:rFonts w:eastAsia="Microsoft Sans Serif"/>
            <w:bCs/>
            <w:szCs w:val="24"/>
          </w:rPr>
          <w:t>tjsmoscal@hmslegal.com</w:t>
        </w:r>
      </w:hyperlink>
    </w:p>
    <w:p w14:paraId="2C8BB6B5" w14:textId="77777777" w:rsidR="005E3422" w:rsidRPr="00EC6867" w:rsidRDefault="005E3422" w:rsidP="005E3422">
      <w:pPr>
        <w:pStyle w:val="NoSpacing"/>
        <w:rPr>
          <w:rFonts w:eastAsiaTheme="minorEastAsia"/>
          <w:szCs w:val="24"/>
        </w:rPr>
      </w:pPr>
      <w:hyperlink r:id="rId31" w:history="1">
        <w:r w:rsidRPr="00EC6867">
          <w:rPr>
            <w:rStyle w:val="Hyperlink"/>
            <w:szCs w:val="24"/>
          </w:rPr>
          <w:t>kjmckeon@hmslegal.com</w:t>
        </w:r>
      </w:hyperlink>
    </w:p>
    <w:p w14:paraId="06ED00E5" w14:textId="77777777" w:rsidR="005E3422" w:rsidRPr="00EC6867" w:rsidRDefault="005E3422" w:rsidP="005E3422">
      <w:pPr>
        <w:pStyle w:val="NoSpacing"/>
        <w:rPr>
          <w:szCs w:val="24"/>
        </w:rPr>
      </w:pPr>
      <w:hyperlink r:id="rId32" w:history="1">
        <w:r w:rsidRPr="00EC6867">
          <w:rPr>
            <w:rStyle w:val="Hyperlink"/>
            <w:szCs w:val="24"/>
          </w:rPr>
          <w:t>wesnyder@hmslegal.com</w:t>
        </w:r>
      </w:hyperlink>
    </w:p>
    <w:p w14:paraId="4D47FB13" w14:textId="77777777" w:rsidR="005E3422" w:rsidRPr="00EC6867" w:rsidRDefault="005E3422" w:rsidP="005E3422">
      <w:pPr>
        <w:pStyle w:val="NoSpacing"/>
        <w:rPr>
          <w:rFonts w:eastAsia="Microsoft Sans Serif"/>
          <w:szCs w:val="24"/>
        </w:rPr>
      </w:pPr>
      <w:r w:rsidRPr="00EC6867">
        <w:rPr>
          <w:rFonts w:eastAsia="Microsoft Sans Serif"/>
          <w:szCs w:val="24"/>
        </w:rPr>
        <w:t>Accepts eService</w:t>
      </w:r>
    </w:p>
    <w:p w14:paraId="5D77F658" w14:textId="77777777" w:rsidR="005E3422" w:rsidRPr="00EC6867" w:rsidRDefault="005E3422" w:rsidP="005E3422">
      <w:pPr>
        <w:pStyle w:val="NoSpacing"/>
        <w:rPr>
          <w:rFonts w:eastAsia="Microsoft Sans Serif"/>
          <w:szCs w:val="24"/>
        </w:rPr>
      </w:pPr>
      <w:r w:rsidRPr="00EC6867">
        <w:rPr>
          <w:rFonts w:eastAsia="Microsoft Sans Serif"/>
          <w:i/>
          <w:iCs/>
          <w:szCs w:val="24"/>
        </w:rPr>
        <w:t>(Counsel for Sunoco Partners Marketing &amp; Terminals, L.P./Energy Transfer)</w:t>
      </w:r>
    </w:p>
    <w:p w14:paraId="5E328421" w14:textId="24BE6442" w:rsidR="00432589" w:rsidRDefault="00432589">
      <w:pPr>
        <w:rPr>
          <w:rFonts w:eastAsia="Microsoft Sans Serif"/>
          <w:szCs w:val="24"/>
        </w:rPr>
      </w:pPr>
      <w:r>
        <w:rPr>
          <w:rFonts w:eastAsia="Microsoft Sans Serif"/>
          <w:szCs w:val="24"/>
        </w:rPr>
        <w:br w:type="page"/>
      </w:r>
    </w:p>
    <w:p w14:paraId="5303D0FC" w14:textId="77777777" w:rsidR="005E3422" w:rsidRPr="00EC6867" w:rsidRDefault="005E3422" w:rsidP="005E3422">
      <w:pPr>
        <w:pStyle w:val="NoSpacing"/>
        <w:rPr>
          <w:szCs w:val="24"/>
        </w:rPr>
      </w:pPr>
      <w:r w:rsidRPr="00EC6867">
        <w:rPr>
          <w:szCs w:val="24"/>
        </w:rPr>
        <w:lastRenderedPageBreak/>
        <w:t>JUSTIN G. WEBER ESQUIRE</w:t>
      </w:r>
    </w:p>
    <w:p w14:paraId="54753C12" w14:textId="77777777" w:rsidR="005E3422" w:rsidRPr="00EC6867" w:rsidRDefault="005E3422" w:rsidP="005E3422">
      <w:pPr>
        <w:pStyle w:val="NoSpacing"/>
        <w:rPr>
          <w:szCs w:val="24"/>
        </w:rPr>
      </w:pPr>
      <w:r w:rsidRPr="00EC6867">
        <w:rPr>
          <w:szCs w:val="24"/>
        </w:rPr>
        <w:t>TROUTMAN, PEPPER, HAMILTON &amp; SAUNDERS, LLP</w:t>
      </w:r>
    </w:p>
    <w:p w14:paraId="308E674A" w14:textId="77777777" w:rsidR="005E3422" w:rsidRPr="00EC6867" w:rsidRDefault="005E3422" w:rsidP="005E3422">
      <w:pPr>
        <w:pStyle w:val="NoSpacing"/>
        <w:rPr>
          <w:szCs w:val="24"/>
        </w:rPr>
      </w:pPr>
      <w:r w:rsidRPr="00EC6867">
        <w:rPr>
          <w:szCs w:val="24"/>
        </w:rPr>
        <w:t>100 MARKET STREET</w:t>
      </w:r>
    </w:p>
    <w:p w14:paraId="621D592C" w14:textId="77777777" w:rsidR="005E3422" w:rsidRPr="00EC6867" w:rsidRDefault="005E3422" w:rsidP="005E3422">
      <w:pPr>
        <w:pStyle w:val="NoSpacing"/>
        <w:rPr>
          <w:szCs w:val="24"/>
        </w:rPr>
      </w:pPr>
      <w:r w:rsidRPr="00EC6867">
        <w:rPr>
          <w:szCs w:val="24"/>
        </w:rPr>
        <w:t>SUITE 200</w:t>
      </w:r>
    </w:p>
    <w:p w14:paraId="1AF2DE47" w14:textId="77777777" w:rsidR="005E3422" w:rsidRPr="00EC6867" w:rsidRDefault="005E3422" w:rsidP="005E3422">
      <w:pPr>
        <w:pStyle w:val="NoSpacing"/>
        <w:rPr>
          <w:szCs w:val="24"/>
        </w:rPr>
      </w:pPr>
      <w:r w:rsidRPr="00EC6867">
        <w:rPr>
          <w:szCs w:val="24"/>
        </w:rPr>
        <w:t>PO BOX 1181</w:t>
      </w:r>
    </w:p>
    <w:p w14:paraId="724615D8" w14:textId="77777777" w:rsidR="005E3422" w:rsidRPr="00EC6867" w:rsidRDefault="005E3422" w:rsidP="005E3422">
      <w:pPr>
        <w:pStyle w:val="NoSpacing"/>
        <w:rPr>
          <w:szCs w:val="24"/>
        </w:rPr>
      </w:pPr>
      <w:r w:rsidRPr="00EC6867">
        <w:rPr>
          <w:szCs w:val="24"/>
        </w:rPr>
        <w:t>HARRISBURG PA  17108</w:t>
      </w:r>
    </w:p>
    <w:p w14:paraId="05C0E753" w14:textId="77777777" w:rsidR="005E3422" w:rsidRPr="00EC6867" w:rsidRDefault="005E3422" w:rsidP="005E3422">
      <w:pPr>
        <w:pStyle w:val="NoSpacing"/>
        <w:rPr>
          <w:b/>
          <w:szCs w:val="24"/>
        </w:rPr>
      </w:pPr>
      <w:r w:rsidRPr="00EC6867">
        <w:rPr>
          <w:b/>
          <w:szCs w:val="24"/>
        </w:rPr>
        <w:t>717.255.1170</w:t>
      </w:r>
    </w:p>
    <w:p w14:paraId="54770556" w14:textId="77777777" w:rsidR="005E3422" w:rsidRPr="00EC6867" w:rsidRDefault="005E3422" w:rsidP="005E3422">
      <w:pPr>
        <w:pStyle w:val="NoSpacing"/>
        <w:rPr>
          <w:rFonts w:eastAsia="Microsoft Sans Serif"/>
          <w:szCs w:val="24"/>
        </w:rPr>
      </w:pPr>
      <w:hyperlink r:id="rId33" w:history="1">
        <w:r w:rsidRPr="00EC6867">
          <w:rPr>
            <w:rStyle w:val="Hyperlink"/>
            <w:szCs w:val="24"/>
          </w:rPr>
          <w:t>justin.weber@troutman.com</w:t>
        </w:r>
      </w:hyperlink>
      <w:r w:rsidRPr="00EC6867">
        <w:rPr>
          <w:color w:val="0563C1" w:themeColor="hyperlink"/>
          <w:szCs w:val="24"/>
          <w:u w:val="single"/>
        </w:rPr>
        <w:br/>
      </w:r>
      <w:r w:rsidRPr="00EC6867">
        <w:rPr>
          <w:rFonts w:eastAsia="Microsoft Sans Serif"/>
          <w:szCs w:val="24"/>
        </w:rPr>
        <w:t>Accepts eService</w:t>
      </w:r>
      <w:r w:rsidRPr="00EC6867">
        <w:rPr>
          <w:rFonts w:eastAsia="Microsoft Sans Serif"/>
          <w:szCs w:val="24"/>
        </w:rPr>
        <w:br/>
      </w:r>
      <w:r w:rsidRPr="00EC6867">
        <w:rPr>
          <w:i/>
          <w:iCs/>
          <w:szCs w:val="24"/>
        </w:rPr>
        <w:t>(Counsel for Kimberly-Clark Corp. &amp;</w:t>
      </w:r>
      <w:r w:rsidRPr="00EC6867">
        <w:rPr>
          <w:i/>
          <w:iCs/>
          <w:szCs w:val="24"/>
        </w:rPr>
        <w:br/>
        <w:t>Kimberly-Clark Pennsylvania, LLC)</w:t>
      </w:r>
    </w:p>
    <w:p w14:paraId="75149832" w14:textId="77777777" w:rsidR="005E3422" w:rsidRPr="00EC6867" w:rsidRDefault="005E3422" w:rsidP="005E3422">
      <w:pPr>
        <w:pStyle w:val="NoSpacing"/>
        <w:rPr>
          <w:szCs w:val="24"/>
        </w:rPr>
      </w:pPr>
    </w:p>
    <w:p w14:paraId="321F9BD8" w14:textId="77777777" w:rsidR="005E3422" w:rsidRPr="00EC6867" w:rsidRDefault="005E3422" w:rsidP="005E3422">
      <w:pPr>
        <w:pStyle w:val="NoSpacing"/>
        <w:rPr>
          <w:rFonts w:eastAsiaTheme="minorEastAsia"/>
          <w:szCs w:val="24"/>
        </w:rPr>
      </w:pPr>
      <w:r w:rsidRPr="00EC6867">
        <w:rPr>
          <w:szCs w:val="24"/>
        </w:rPr>
        <w:t>JASON T. KETELSEN ESQUIRE</w:t>
      </w:r>
    </w:p>
    <w:p w14:paraId="01AA73AE" w14:textId="77777777" w:rsidR="005E3422" w:rsidRPr="00EC6867" w:rsidRDefault="005E3422" w:rsidP="005E3422">
      <w:pPr>
        <w:pStyle w:val="NoSpacing"/>
        <w:rPr>
          <w:szCs w:val="24"/>
        </w:rPr>
      </w:pPr>
      <w:r w:rsidRPr="00EC6867">
        <w:rPr>
          <w:szCs w:val="24"/>
        </w:rPr>
        <w:t>TROUTMAN, PEPPER, HAMILTON &amp; SAUNDER, LLP</w:t>
      </w:r>
    </w:p>
    <w:p w14:paraId="03249542" w14:textId="77777777" w:rsidR="005E3422" w:rsidRPr="00EC6867" w:rsidRDefault="005E3422" w:rsidP="005E3422">
      <w:pPr>
        <w:pStyle w:val="NoSpacing"/>
        <w:rPr>
          <w:szCs w:val="24"/>
        </w:rPr>
      </w:pPr>
      <w:r w:rsidRPr="00EC6867">
        <w:rPr>
          <w:szCs w:val="24"/>
        </w:rPr>
        <w:t>3000 TWO LOGAN SQUARE</w:t>
      </w:r>
    </w:p>
    <w:p w14:paraId="2D7EBD8D" w14:textId="77777777" w:rsidR="005E3422" w:rsidRPr="00EC6867" w:rsidRDefault="005E3422" w:rsidP="005E3422">
      <w:pPr>
        <w:pStyle w:val="NoSpacing"/>
        <w:rPr>
          <w:szCs w:val="24"/>
        </w:rPr>
      </w:pPr>
      <w:r w:rsidRPr="00EC6867">
        <w:rPr>
          <w:szCs w:val="24"/>
        </w:rPr>
        <w:t>18</w:t>
      </w:r>
      <w:r w:rsidRPr="00EC6867">
        <w:rPr>
          <w:szCs w:val="24"/>
          <w:vertAlign w:val="superscript"/>
        </w:rPr>
        <w:t>TH</w:t>
      </w:r>
      <w:r w:rsidRPr="00EC6867">
        <w:rPr>
          <w:szCs w:val="24"/>
        </w:rPr>
        <w:t xml:space="preserve"> &amp; ARCH STREET</w:t>
      </w:r>
    </w:p>
    <w:p w14:paraId="723A9A04" w14:textId="77777777" w:rsidR="005E3422" w:rsidRPr="00EC6867" w:rsidRDefault="005E3422" w:rsidP="005E3422">
      <w:pPr>
        <w:pStyle w:val="NoSpacing"/>
        <w:rPr>
          <w:szCs w:val="24"/>
        </w:rPr>
      </w:pPr>
      <w:r w:rsidRPr="00EC6867">
        <w:rPr>
          <w:szCs w:val="24"/>
        </w:rPr>
        <w:t>PHILADELPHIA PA  19103</w:t>
      </w:r>
    </w:p>
    <w:p w14:paraId="4D336ECF" w14:textId="77777777" w:rsidR="005E3422" w:rsidRPr="00EC6867" w:rsidRDefault="005E3422" w:rsidP="005E3422">
      <w:pPr>
        <w:pStyle w:val="NoSpacing"/>
        <w:rPr>
          <w:szCs w:val="24"/>
        </w:rPr>
      </w:pPr>
      <w:r w:rsidRPr="00EC6867">
        <w:rPr>
          <w:b/>
          <w:szCs w:val="24"/>
        </w:rPr>
        <w:t>215. 981.4791</w:t>
      </w:r>
      <w:r w:rsidRPr="00EC6867">
        <w:rPr>
          <w:b/>
          <w:szCs w:val="24"/>
        </w:rPr>
        <w:br/>
      </w:r>
      <w:hyperlink r:id="rId34" w:history="1">
        <w:r w:rsidRPr="00EC6867">
          <w:rPr>
            <w:rStyle w:val="Hyperlink"/>
            <w:szCs w:val="24"/>
          </w:rPr>
          <w:t>jason.ketelsen@troutman</w:t>
        </w:r>
      </w:hyperlink>
      <w:r w:rsidRPr="00EC6867">
        <w:rPr>
          <w:rStyle w:val="Hyperlink"/>
          <w:szCs w:val="24"/>
        </w:rPr>
        <w:t>.com</w:t>
      </w:r>
    </w:p>
    <w:p w14:paraId="492ECFA5" w14:textId="77777777" w:rsidR="005E3422" w:rsidRPr="00EC6867" w:rsidRDefault="005E3422" w:rsidP="005E3422">
      <w:pPr>
        <w:pStyle w:val="NoSpacing"/>
        <w:rPr>
          <w:rFonts w:eastAsia="Microsoft Sans Serif"/>
          <w:szCs w:val="24"/>
        </w:rPr>
      </w:pPr>
      <w:r w:rsidRPr="00EC6867">
        <w:rPr>
          <w:szCs w:val="24"/>
        </w:rPr>
        <w:t>Accepts eService</w:t>
      </w:r>
      <w:r w:rsidRPr="00EC6867">
        <w:rPr>
          <w:szCs w:val="24"/>
        </w:rPr>
        <w:br/>
      </w:r>
      <w:r w:rsidRPr="00EC6867">
        <w:rPr>
          <w:i/>
          <w:iCs/>
          <w:szCs w:val="24"/>
        </w:rPr>
        <w:t>(Counsel for Kimberly-Clark Corp. &amp;</w:t>
      </w:r>
      <w:r w:rsidRPr="00EC6867">
        <w:rPr>
          <w:i/>
          <w:iCs/>
          <w:szCs w:val="24"/>
        </w:rPr>
        <w:br/>
        <w:t>Kimberly-Clark Pennsylvania, LLC)</w:t>
      </w:r>
    </w:p>
    <w:p w14:paraId="23E0BB9E" w14:textId="77777777" w:rsidR="005E3422" w:rsidRPr="00EC6867" w:rsidRDefault="005E3422" w:rsidP="005E3422">
      <w:pPr>
        <w:pStyle w:val="NoSpacing"/>
        <w:rPr>
          <w:rFonts w:eastAsiaTheme="minorEastAsia"/>
          <w:szCs w:val="24"/>
        </w:rPr>
      </w:pPr>
    </w:p>
    <w:p w14:paraId="7F8A6B98" w14:textId="77777777" w:rsidR="005E3422" w:rsidRPr="00EC6867" w:rsidRDefault="005E3422" w:rsidP="005E3422">
      <w:pPr>
        <w:pStyle w:val="NoSpacing"/>
        <w:rPr>
          <w:szCs w:val="24"/>
        </w:rPr>
      </w:pPr>
      <w:r w:rsidRPr="00EC6867">
        <w:rPr>
          <w:szCs w:val="24"/>
        </w:rPr>
        <w:t>MARC MACHLIN ESQUIRE</w:t>
      </w:r>
    </w:p>
    <w:p w14:paraId="7C4EA631" w14:textId="77777777" w:rsidR="005E3422" w:rsidRPr="00EC6867" w:rsidRDefault="005E3422" w:rsidP="005E3422">
      <w:pPr>
        <w:pStyle w:val="NoSpacing"/>
        <w:rPr>
          <w:szCs w:val="24"/>
        </w:rPr>
      </w:pPr>
      <w:r w:rsidRPr="00EC6867">
        <w:rPr>
          <w:szCs w:val="24"/>
        </w:rPr>
        <w:t>TROUTMAN, PEPPER, HAMILTON &amp; SAUNDER, LLP</w:t>
      </w:r>
    </w:p>
    <w:p w14:paraId="704AAF4B" w14:textId="77777777" w:rsidR="005E3422" w:rsidRPr="00EC6867" w:rsidRDefault="005E3422" w:rsidP="005E3422">
      <w:pPr>
        <w:pStyle w:val="NoSpacing"/>
        <w:rPr>
          <w:szCs w:val="24"/>
        </w:rPr>
      </w:pPr>
      <w:r w:rsidRPr="00EC6867">
        <w:rPr>
          <w:szCs w:val="24"/>
        </w:rPr>
        <w:t>2000 K STREET</w:t>
      </w:r>
    </w:p>
    <w:p w14:paraId="7C33B612" w14:textId="77777777" w:rsidR="005E3422" w:rsidRPr="00EC6867" w:rsidRDefault="005E3422" w:rsidP="005E3422">
      <w:pPr>
        <w:pStyle w:val="NoSpacing"/>
        <w:rPr>
          <w:szCs w:val="24"/>
        </w:rPr>
      </w:pPr>
      <w:r w:rsidRPr="00EC6867">
        <w:rPr>
          <w:szCs w:val="24"/>
        </w:rPr>
        <w:t>SUITE 600</w:t>
      </w:r>
    </w:p>
    <w:p w14:paraId="66DCCB0B" w14:textId="77777777" w:rsidR="005E3422" w:rsidRPr="00EC6867" w:rsidRDefault="005E3422" w:rsidP="005E3422">
      <w:pPr>
        <w:pStyle w:val="NoSpacing"/>
        <w:rPr>
          <w:szCs w:val="24"/>
        </w:rPr>
      </w:pPr>
      <w:r w:rsidRPr="00EC6867">
        <w:rPr>
          <w:szCs w:val="24"/>
        </w:rPr>
        <w:t>WASHINGTON DC 20006</w:t>
      </w:r>
    </w:p>
    <w:p w14:paraId="3F666499" w14:textId="77777777" w:rsidR="005E3422" w:rsidRPr="00EC6867" w:rsidRDefault="005E3422" w:rsidP="005E3422">
      <w:pPr>
        <w:pStyle w:val="NoSpacing"/>
        <w:rPr>
          <w:i/>
          <w:iCs/>
          <w:szCs w:val="24"/>
        </w:rPr>
      </w:pPr>
      <w:r w:rsidRPr="00EC6867">
        <w:rPr>
          <w:b/>
          <w:szCs w:val="24"/>
        </w:rPr>
        <w:t>202.220.1465</w:t>
      </w:r>
      <w:r w:rsidRPr="00EC6867">
        <w:rPr>
          <w:b/>
          <w:szCs w:val="24"/>
        </w:rPr>
        <w:br/>
      </w:r>
      <w:hyperlink r:id="rId35" w:history="1">
        <w:r w:rsidRPr="00EC6867">
          <w:rPr>
            <w:rStyle w:val="Hyperlink"/>
            <w:szCs w:val="24"/>
          </w:rPr>
          <w:t>marc.machlin@troutman.com</w:t>
        </w:r>
      </w:hyperlink>
      <w:r w:rsidRPr="00EC6867">
        <w:rPr>
          <w:color w:val="0563C1" w:themeColor="hyperlink"/>
          <w:szCs w:val="24"/>
          <w:u w:val="single"/>
        </w:rPr>
        <w:br/>
      </w:r>
      <w:r w:rsidRPr="00EC6867">
        <w:rPr>
          <w:i/>
          <w:iCs/>
          <w:szCs w:val="24"/>
        </w:rPr>
        <w:t>(Counsel for Kimberly-Clark Corp. &amp;</w:t>
      </w:r>
      <w:r w:rsidRPr="00EC6867">
        <w:rPr>
          <w:i/>
          <w:iCs/>
          <w:szCs w:val="24"/>
        </w:rPr>
        <w:br/>
        <w:t>Kimberly-Clark Pennsylvania, LLC)</w:t>
      </w:r>
    </w:p>
    <w:p w14:paraId="562E283C" w14:textId="77777777" w:rsidR="005E3422" w:rsidRPr="00EC6867" w:rsidRDefault="005E3422" w:rsidP="005E3422">
      <w:pPr>
        <w:pStyle w:val="NoSpacing"/>
        <w:rPr>
          <w:i/>
          <w:iCs/>
          <w:szCs w:val="24"/>
        </w:rPr>
      </w:pPr>
    </w:p>
    <w:p w14:paraId="44E38BF9"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ROBERT W. SCOTT ESQUIRE</w:t>
      </w:r>
    </w:p>
    <w:p w14:paraId="687DB761"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ROBERT W. SCOTT, P.C.</w:t>
      </w:r>
    </w:p>
    <w:p w14:paraId="39F101F8"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205 NORTH MONROE STREET</w:t>
      </w:r>
    </w:p>
    <w:p w14:paraId="6DE558FD"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PO BOX 468</w:t>
      </w:r>
    </w:p>
    <w:p w14:paraId="1293D035"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MEDIA PA  19063</w:t>
      </w:r>
    </w:p>
    <w:p w14:paraId="4BA7431E" w14:textId="77777777" w:rsidR="005E3422" w:rsidRPr="00EC6867" w:rsidRDefault="005E3422" w:rsidP="005E3422">
      <w:pPr>
        <w:pStyle w:val="NoSpacing"/>
        <w:rPr>
          <w:rFonts w:eastAsiaTheme="minorEastAsia"/>
          <w:szCs w:val="24"/>
        </w:rPr>
      </w:pPr>
      <w:r w:rsidRPr="005B50EA">
        <w:rPr>
          <w:rStyle w:val="Hyperlink"/>
          <w:rFonts w:eastAsia="Microsoft Sans Serif"/>
          <w:b/>
          <w:bCs/>
          <w:color w:val="auto"/>
          <w:szCs w:val="24"/>
          <w:u w:val="none"/>
        </w:rPr>
        <w:t>610.891.0108</w:t>
      </w:r>
      <w:r w:rsidRPr="005B50EA">
        <w:rPr>
          <w:rFonts w:eastAsia="Microsoft Sans Serif"/>
          <w:b/>
          <w:bCs/>
          <w:szCs w:val="24"/>
        </w:rPr>
        <w:br/>
      </w:r>
      <w:hyperlink r:id="rId36" w:history="1">
        <w:r w:rsidRPr="00EC6867">
          <w:rPr>
            <w:rStyle w:val="Hyperlink"/>
            <w:szCs w:val="24"/>
          </w:rPr>
          <w:t>rscott@robertwscottpc.com</w:t>
        </w:r>
      </w:hyperlink>
    </w:p>
    <w:p w14:paraId="6AC6A2C6" w14:textId="77777777" w:rsidR="005E3422" w:rsidRPr="00EC6867" w:rsidRDefault="005E3422" w:rsidP="005E3422">
      <w:pPr>
        <w:pStyle w:val="NoSpacing"/>
        <w:rPr>
          <w:rStyle w:val="Hyperlink"/>
          <w:rFonts w:eastAsia="Microsoft Sans Serif"/>
          <w:i/>
          <w:iCs/>
          <w:color w:val="auto"/>
          <w:szCs w:val="24"/>
          <w:u w:val="none"/>
        </w:rPr>
      </w:pPr>
      <w:r w:rsidRPr="00EC6867">
        <w:rPr>
          <w:rStyle w:val="Hyperlink"/>
          <w:rFonts w:eastAsia="Microsoft Sans Serif"/>
          <w:i/>
          <w:iCs/>
          <w:color w:val="auto"/>
          <w:szCs w:val="24"/>
        </w:rPr>
        <w:t>(Counsel for the Borough of Ambler)</w:t>
      </w:r>
    </w:p>
    <w:p w14:paraId="4DBAECE4" w14:textId="77777777" w:rsidR="005B50EA" w:rsidRDefault="005B50EA">
      <w:pPr>
        <w:rPr>
          <w:rStyle w:val="Hyperlink"/>
          <w:rFonts w:eastAsia="Microsoft Sans Serif"/>
          <w:color w:val="auto"/>
          <w:szCs w:val="24"/>
        </w:rPr>
      </w:pPr>
      <w:r>
        <w:rPr>
          <w:rStyle w:val="Hyperlink"/>
          <w:rFonts w:eastAsia="Microsoft Sans Serif"/>
          <w:color w:val="auto"/>
          <w:szCs w:val="24"/>
        </w:rPr>
        <w:br w:type="page"/>
      </w:r>
    </w:p>
    <w:p w14:paraId="25008243" w14:textId="6F168360"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lastRenderedPageBreak/>
        <w:t>JOHN MCLAUGHLIN ESQUIRE</w:t>
      </w:r>
    </w:p>
    <w:p w14:paraId="1F91FF16"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TIFFANY R ALLEN ESQUIRE</w:t>
      </w:r>
    </w:p>
    <w:p w14:paraId="3EF3B20E"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BENJAMIN PATCHEN ESQUIRE</w:t>
      </w:r>
    </w:p>
    <w:p w14:paraId="26028C5E"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CAMPBELL DURRANT, P.C.</w:t>
      </w:r>
    </w:p>
    <w:p w14:paraId="4ACFBE5A"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ONE BELMONT AVENUE SUITE 300</w:t>
      </w:r>
    </w:p>
    <w:p w14:paraId="1EC6521F" w14:textId="77777777" w:rsidR="005E3422" w:rsidRPr="005B50EA" w:rsidRDefault="005E3422" w:rsidP="005E3422">
      <w:pPr>
        <w:pStyle w:val="NoSpacing"/>
        <w:rPr>
          <w:rStyle w:val="Hyperlink"/>
          <w:rFonts w:eastAsia="Microsoft Sans Serif"/>
          <w:color w:val="auto"/>
          <w:szCs w:val="24"/>
          <w:u w:val="none"/>
        </w:rPr>
      </w:pPr>
      <w:r w:rsidRPr="005B50EA">
        <w:rPr>
          <w:rStyle w:val="Hyperlink"/>
          <w:rFonts w:eastAsia="Microsoft Sans Serif"/>
          <w:color w:val="auto"/>
          <w:szCs w:val="24"/>
          <w:u w:val="none"/>
        </w:rPr>
        <w:t>BALA CYNWYD  PA 19004</w:t>
      </w:r>
    </w:p>
    <w:p w14:paraId="3949376B" w14:textId="77777777" w:rsidR="005E3422" w:rsidRPr="005B50EA" w:rsidRDefault="005E3422" w:rsidP="005E3422">
      <w:pPr>
        <w:pStyle w:val="NoSpacing"/>
        <w:rPr>
          <w:rStyle w:val="Hyperlink"/>
          <w:rFonts w:eastAsia="Microsoft Sans Serif"/>
          <w:i/>
          <w:iCs/>
          <w:color w:val="auto"/>
          <w:szCs w:val="24"/>
          <w:u w:val="none"/>
        </w:rPr>
      </w:pPr>
      <w:r w:rsidRPr="005B50EA">
        <w:rPr>
          <w:rStyle w:val="Hyperlink"/>
          <w:rFonts w:eastAsia="Microsoft Sans Serif"/>
          <w:b/>
          <w:bCs/>
          <w:color w:val="auto"/>
          <w:szCs w:val="24"/>
          <w:u w:val="none"/>
        </w:rPr>
        <w:t>(610) 227-2591</w:t>
      </w:r>
    </w:p>
    <w:p w14:paraId="48DFDAA3" w14:textId="77777777" w:rsidR="005E3422" w:rsidRPr="00EC6867" w:rsidRDefault="005E3422" w:rsidP="005E3422">
      <w:pPr>
        <w:pStyle w:val="NoSpacing"/>
        <w:rPr>
          <w:rStyle w:val="Hyperlink"/>
          <w:rFonts w:eastAsia="Microsoft Sans Serif"/>
          <w:szCs w:val="24"/>
        </w:rPr>
      </w:pPr>
      <w:hyperlink r:id="rId37" w:history="1">
        <w:r w:rsidRPr="00EC6867">
          <w:rPr>
            <w:rStyle w:val="Hyperlink"/>
            <w:rFonts w:eastAsia="Microsoft Sans Serif"/>
            <w:szCs w:val="24"/>
          </w:rPr>
          <w:t>jmclaughlin@cdblaw.com</w:t>
        </w:r>
      </w:hyperlink>
    </w:p>
    <w:p w14:paraId="4ED38617" w14:textId="77777777" w:rsidR="005E3422" w:rsidRPr="00EC6867" w:rsidRDefault="005E3422" w:rsidP="005E3422">
      <w:pPr>
        <w:pStyle w:val="NoSpacing"/>
        <w:rPr>
          <w:rStyle w:val="Hyperlink"/>
          <w:rFonts w:eastAsia="Microsoft Sans Serif"/>
          <w:szCs w:val="24"/>
        </w:rPr>
      </w:pPr>
      <w:hyperlink r:id="rId38" w:history="1">
        <w:r w:rsidRPr="00EC6867">
          <w:rPr>
            <w:rStyle w:val="Hyperlink"/>
            <w:rFonts w:eastAsia="Microsoft Sans Serif"/>
            <w:szCs w:val="24"/>
          </w:rPr>
          <w:t>tallen@cdblaw.com</w:t>
        </w:r>
      </w:hyperlink>
    </w:p>
    <w:p w14:paraId="23CC0942" w14:textId="77777777" w:rsidR="005E3422" w:rsidRPr="00EC6867" w:rsidRDefault="005E3422" w:rsidP="005E3422">
      <w:pPr>
        <w:pStyle w:val="NoSpacing"/>
        <w:rPr>
          <w:rStyle w:val="Hyperlink"/>
          <w:rFonts w:eastAsia="Microsoft Sans Serif"/>
          <w:szCs w:val="24"/>
        </w:rPr>
      </w:pPr>
      <w:hyperlink r:id="rId39" w:history="1">
        <w:r w:rsidRPr="00EC6867">
          <w:rPr>
            <w:rStyle w:val="Hyperlink"/>
            <w:rFonts w:eastAsia="Microsoft Sans Serif"/>
            <w:szCs w:val="24"/>
          </w:rPr>
          <w:t>bpatchen@cdblaw.com</w:t>
        </w:r>
      </w:hyperlink>
    </w:p>
    <w:p w14:paraId="658BE7D7" w14:textId="77777777" w:rsidR="005E3422" w:rsidRPr="00EC6867" w:rsidRDefault="005E3422" w:rsidP="005E3422">
      <w:pPr>
        <w:pStyle w:val="NoSpacing"/>
        <w:rPr>
          <w:rStyle w:val="Hyperlink"/>
          <w:rFonts w:eastAsia="Microsoft Sans Serif"/>
          <w:i/>
          <w:iCs/>
          <w:color w:val="auto"/>
          <w:szCs w:val="24"/>
        </w:rPr>
      </w:pPr>
      <w:r w:rsidRPr="00EC6867">
        <w:rPr>
          <w:rStyle w:val="Hyperlink"/>
          <w:rFonts w:eastAsia="Microsoft Sans Serif"/>
          <w:i/>
          <w:iCs/>
          <w:color w:val="auto"/>
          <w:szCs w:val="24"/>
        </w:rPr>
        <w:t>(Counsel for the Receiver for the City of Chester</w:t>
      </w:r>
    </w:p>
    <w:p w14:paraId="0AC12756" w14:textId="29C31B51" w:rsidR="005E3422" w:rsidRPr="00EC6867" w:rsidRDefault="005E3422" w:rsidP="005E3422">
      <w:pPr>
        <w:rPr>
          <w:rStyle w:val="Hyperlink"/>
          <w:rFonts w:eastAsia="Microsoft Sans Serif"/>
          <w:szCs w:val="24"/>
        </w:rPr>
      </w:pPr>
    </w:p>
    <w:p w14:paraId="2F0EC8B0" w14:textId="77777777" w:rsidR="005E3422" w:rsidRPr="00EC6867" w:rsidRDefault="005E3422" w:rsidP="005E3422">
      <w:pPr>
        <w:pStyle w:val="NoSpacing"/>
        <w:rPr>
          <w:rStyle w:val="Hyperlink"/>
          <w:rFonts w:eastAsia="Microsoft Sans Serif"/>
          <w:color w:val="auto"/>
          <w:szCs w:val="24"/>
          <w:u w:val="none"/>
        </w:rPr>
      </w:pPr>
      <w:r w:rsidRPr="00EC6867">
        <w:rPr>
          <w:rStyle w:val="Hyperlink"/>
          <w:rFonts w:eastAsia="Microsoft Sans Serif"/>
          <w:color w:val="auto"/>
          <w:szCs w:val="24"/>
        </w:rPr>
        <w:t>PATRIRICIA KOZEL</w:t>
      </w:r>
    </w:p>
    <w:p w14:paraId="6535D57D" w14:textId="77777777" w:rsidR="005E3422" w:rsidRPr="00EC6867" w:rsidRDefault="005E3422" w:rsidP="005E3422">
      <w:pPr>
        <w:pStyle w:val="NoSpacing"/>
        <w:rPr>
          <w:rStyle w:val="Hyperlink"/>
          <w:rFonts w:eastAsia="Microsoft Sans Serif"/>
          <w:color w:val="auto"/>
          <w:szCs w:val="24"/>
        </w:rPr>
      </w:pPr>
      <w:r w:rsidRPr="00EC6867">
        <w:rPr>
          <w:rStyle w:val="Hyperlink"/>
          <w:rFonts w:eastAsia="Microsoft Sans Serif"/>
          <w:color w:val="auto"/>
          <w:szCs w:val="24"/>
        </w:rPr>
        <w:t>15 HAZZARD RUN ROAD</w:t>
      </w:r>
    </w:p>
    <w:p w14:paraId="5D4BF62C" w14:textId="77777777" w:rsidR="005E3422" w:rsidRPr="00EC6867" w:rsidRDefault="005E3422" w:rsidP="005E3422">
      <w:pPr>
        <w:pStyle w:val="NoSpacing"/>
        <w:rPr>
          <w:rStyle w:val="Hyperlink"/>
          <w:rFonts w:eastAsia="Microsoft Sans Serif"/>
          <w:color w:val="auto"/>
          <w:szCs w:val="24"/>
        </w:rPr>
      </w:pPr>
      <w:r w:rsidRPr="00EC6867">
        <w:rPr>
          <w:rStyle w:val="Hyperlink"/>
          <w:rFonts w:eastAsia="Microsoft Sans Serif"/>
          <w:color w:val="auto"/>
          <w:szCs w:val="24"/>
        </w:rPr>
        <w:t>LAKE HARMONY PA  18624</w:t>
      </w:r>
    </w:p>
    <w:p w14:paraId="462FE70D" w14:textId="77777777" w:rsidR="005E3422" w:rsidRPr="00EC6867" w:rsidRDefault="005E3422" w:rsidP="005E3422">
      <w:pPr>
        <w:pStyle w:val="NoSpacing"/>
        <w:rPr>
          <w:rStyle w:val="Hyperlink"/>
          <w:rFonts w:eastAsia="Microsoft Sans Serif"/>
          <w:b/>
          <w:bCs/>
          <w:szCs w:val="24"/>
        </w:rPr>
      </w:pPr>
      <w:r w:rsidRPr="00EC6867">
        <w:rPr>
          <w:rStyle w:val="Hyperlink"/>
          <w:rFonts w:eastAsia="Microsoft Sans Serif"/>
          <w:b/>
          <w:bCs/>
          <w:color w:val="auto"/>
          <w:szCs w:val="24"/>
        </w:rPr>
        <w:t>213.632.0332</w:t>
      </w:r>
    </w:p>
    <w:p w14:paraId="36BFBB3C" w14:textId="77777777" w:rsidR="005E3422" w:rsidRPr="00EC6867" w:rsidRDefault="005E3422" w:rsidP="005E3422">
      <w:pPr>
        <w:pStyle w:val="NoSpacing"/>
        <w:rPr>
          <w:rFonts w:eastAsiaTheme="minorEastAsia"/>
          <w:szCs w:val="24"/>
        </w:rPr>
      </w:pPr>
      <w:hyperlink r:id="rId40" w:history="1">
        <w:r w:rsidRPr="00EC6867">
          <w:rPr>
            <w:rStyle w:val="Hyperlink"/>
            <w:szCs w:val="24"/>
          </w:rPr>
          <w:t>pattyk6@icloud.com</w:t>
        </w:r>
      </w:hyperlink>
      <w:r w:rsidRPr="00EC6867">
        <w:rPr>
          <w:color w:val="0563C1" w:themeColor="hyperlink"/>
          <w:szCs w:val="24"/>
          <w:u w:val="single"/>
        </w:rPr>
        <w:br/>
      </w:r>
    </w:p>
    <w:p w14:paraId="747EBAA5" w14:textId="77777777" w:rsidR="005E3422" w:rsidRPr="00EC6867" w:rsidRDefault="005E3422" w:rsidP="005E3422">
      <w:pPr>
        <w:pStyle w:val="NoSpacing"/>
        <w:rPr>
          <w:szCs w:val="24"/>
        </w:rPr>
      </w:pPr>
      <w:r w:rsidRPr="00EC6867">
        <w:rPr>
          <w:szCs w:val="24"/>
        </w:rPr>
        <w:t>LAWERENCE AND SUSAN POTTS</w:t>
      </w:r>
    </w:p>
    <w:p w14:paraId="3CCB4194" w14:textId="77777777" w:rsidR="005E3422" w:rsidRPr="00EC6867" w:rsidRDefault="005E3422" w:rsidP="005E3422">
      <w:pPr>
        <w:pStyle w:val="NoSpacing"/>
        <w:rPr>
          <w:szCs w:val="24"/>
        </w:rPr>
      </w:pPr>
      <w:r w:rsidRPr="00EC6867">
        <w:rPr>
          <w:szCs w:val="24"/>
        </w:rPr>
        <w:t>11 CHESTUNT STREET</w:t>
      </w:r>
    </w:p>
    <w:p w14:paraId="5C9FAB7F" w14:textId="77777777" w:rsidR="005E3422" w:rsidRPr="00EC6867" w:rsidRDefault="005E3422" w:rsidP="005E3422">
      <w:pPr>
        <w:pStyle w:val="NoSpacing"/>
        <w:rPr>
          <w:szCs w:val="24"/>
        </w:rPr>
      </w:pPr>
      <w:r w:rsidRPr="00EC6867">
        <w:rPr>
          <w:szCs w:val="24"/>
        </w:rPr>
        <w:t>P.O. BOX 522</w:t>
      </w:r>
    </w:p>
    <w:p w14:paraId="74831414" w14:textId="77777777" w:rsidR="005E3422" w:rsidRPr="00EC6867" w:rsidRDefault="005E3422" w:rsidP="005E3422">
      <w:pPr>
        <w:pStyle w:val="NoSpacing"/>
        <w:rPr>
          <w:szCs w:val="24"/>
        </w:rPr>
      </w:pPr>
      <w:r w:rsidRPr="00EC6867">
        <w:rPr>
          <w:szCs w:val="24"/>
        </w:rPr>
        <w:t>LAKE HARMONY PA  18624</w:t>
      </w:r>
    </w:p>
    <w:p w14:paraId="63A64783" w14:textId="77777777" w:rsidR="005E3422" w:rsidRPr="00EC6867" w:rsidRDefault="005E3422" w:rsidP="005E3422">
      <w:pPr>
        <w:pStyle w:val="NoSpacing"/>
        <w:rPr>
          <w:b/>
          <w:bCs/>
          <w:szCs w:val="24"/>
        </w:rPr>
      </w:pPr>
      <w:r w:rsidRPr="00EC6867">
        <w:rPr>
          <w:b/>
          <w:bCs/>
          <w:szCs w:val="24"/>
        </w:rPr>
        <w:t>215.300.0257</w:t>
      </w:r>
    </w:p>
    <w:p w14:paraId="7D125D5B" w14:textId="77777777" w:rsidR="005E3422" w:rsidRPr="00EC6867" w:rsidRDefault="005E3422" w:rsidP="005E3422">
      <w:pPr>
        <w:pStyle w:val="NoSpacing"/>
        <w:rPr>
          <w:szCs w:val="24"/>
        </w:rPr>
      </w:pPr>
      <w:hyperlink r:id="rId41" w:history="1">
        <w:r w:rsidRPr="00EC6867">
          <w:rPr>
            <w:rStyle w:val="Hyperlink"/>
            <w:szCs w:val="24"/>
          </w:rPr>
          <w:t>susie01213@aol.com</w:t>
        </w:r>
      </w:hyperlink>
    </w:p>
    <w:p w14:paraId="4494540F" w14:textId="77777777" w:rsidR="005E3422" w:rsidRPr="00EC6867" w:rsidRDefault="005E3422" w:rsidP="005E3422">
      <w:pPr>
        <w:pStyle w:val="NoSpacing"/>
        <w:rPr>
          <w:szCs w:val="24"/>
        </w:rPr>
      </w:pPr>
    </w:p>
    <w:p w14:paraId="0969A1CA" w14:textId="77777777" w:rsidR="005E3422" w:rsidRPr="00EC6867" w:rsidRDefault="005E3422" w:rsidP="005E3422">
      <w:pPr>
        <w:pStyle w:val="NoSpacing"/>
        <w:rPr>
          <w:szCs w:val="24"/>
        </w:rPr>
      </w:pPr>
      <w:r w:rsidRPr="00EC6867">
        <w:rPr>
          <w:szCs w:val="24"/>
        </w:rPr>
        <w:t>PETER AND KIM GINOPLUS</w:t>
      </w:r>
    </w:p>
    <w:p w14:paraId="347069CC" w14:textId="77777777" w:rsidR="005E3422" w:rsidRPr="00EC6867" w:rsidRDefault="005E3422" w:rsidP="005E3422">
      <w:pPr>
        <w:pStyle w:val="NoSpacing"/>
        <w:rPr>
          <w:szCs w:val="24"/>
        </w:rPr>
      </w:pPr>
      <w:r w:rsidRPr="00EC6867">
        <w:rPr>
          <w:szCs w:val="24"/>
        </w:rPr>
        <w:t>PO BOX 197</w:t>
      </w:r>
    </w:p>
    <w:p w14:paraId="57977F6A" w14:textId="77777777" w:rsidR="005E3422" w:rsidRPr="00EC6867" w:rsidRDefault="005E3422" w:rsidP="005E3422">
      <w:pPr>
        <w:pStyle w:val="NoSpacing"/>
        <w:rPr>
          <w:szCs w:val="24"/>
        </w:rPr>
      </w:pPr>
      <w:r w:rsidRPr="00EC6867">
        <w:rPr>
          <w:szCs w:val="24"/>
        </w:rPr>
        <w:t>LAKE HARMONY PA 18624</w:t>
      </w:r>
    </w:p>
    <w:p w14:paraId="69FFEA36" w14:textId="77777777" w:rsidR="005E3422" w:rsidRPr="00EC6867" w:rsidRDefault="005E3422" w:rsidP="005E3422">
      <w:pPr>
        <w:pStyle w:val="NoSpacing"/>
        <w:rPr>
          <w:b/>
          <w:bCs/>
          <w:szCs w:val="24"/>
        </w:rPr>
      </w:pPr>
      <w:r w:rsidRPr="00EC6867">
        <w:rPr>
          <w:b/>
          <w:bCs/>
          <w:szCs w:val="24"/>
        </w:rPr>
        <w:t>570.772.2529</w:t>
      </w:r>
    </w:p>
    <w:p w14:paraId="19C8F841" w14:textId="77777777" w:rsidR="005E3422" w:rsidRPr="00EC6867" w:rsidRDefault="005E3422" w:rsidP="005E3422">
      <w:pPr>
        <w:pStyle w:val="NoSpacing"/>
        <w:rPr>
          <w:szCs w:val="24"/>
        </w:rPr>
      </w:pPr>
      <w:hyperlink r:id="rId42" w:history="1">
        <w:r w:rsidRPr="00EC6867">
          <w:rPr>
            <w:rStyle w:val="Hyperlink"/>
            <w:szCs w:val="24"/>
          </w:rPr>
          <w:t>pete@kiddertax.com</w:t>
        </w:r>
      </w:hyperlink>
    </w:p>
    <w:sectPr w:rsidR="005E3422" w:rsidRPr="00EC6867" w:rsidSect="00B470E0">
      <w:footerReference w:type="default" r:id="rId4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93F8" w14:textId="77777777" w:rsidR="00B31DA5" w:rsidRDefault="00B31DA5">
      <w:r>
        <w:separator/>
      </w:r>
    </w:p>
  </w:endnote>
  <w:endnote w:type="continuationSeparator" w:id="0">
    <w:p w14:paraId="3418045E" w14:textId="77777777" w:rsidR="00B31DA5" w:rsidRDefault="00B3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75594"/>
      <w:docPartObj>
        <w:docPartGallery w:val="Page Numbers (Bottom of Page)"/>
        <w:docPartUnique/>
      </w:docPartObj>
    </w:sdtPr>
    <w:sdtEndPr>
      <w:rPr>
        <w:noProof/>
        <w:sz w:val="20"/>
      </w:rPr>
    </w:sdtEndPr>
    <w:sdtContent>
      <w:p w14:paraId="4E0A4C8B" w14:textId="77777777" w:rsidR="00FA11E0" w:rsidRPr="00201736" w:rsidRDefault="00FA11E0">
        <w:pPr>
          <w:pStyle w:val="Footer"/>
          <w:jc w:val="center"/>
          <w:rPr>
            <w:sz w:val="20"/>
          </w:rPr>
        </w:pPr>
        <w:r w:rsidRPr="00201736">
          <w:rPr>
            <w:sz w:val="20"/>
          </w:rPr>
          <w:fldChar w:fldCharType="begin"/>
        </w:r>
        <w:r w:rsidRPr="00201736">
          <w:rPr>
            <w:sz w:val="20"/>
          </w:rPr>
          <w:instrText xml:space="preserve"> PAGE   \* MERGEFORMAT </w:instrText>
        </w:r>
        <w:r w:rsidRPr="00201736">
          <w:rPr>
            <w:sz w:val="20"/>
          </w:rPr>
          <w:fldChar w:fldCharType="separate"/>
        </w:r>
        <w:r w:rsidRPr="00201736">
          <w:rPr>
            <w:noProof/>
            <w:sz w:val="20"/>
          </w:rPr>
          <w:t>2</w:t>
        </w:r>
        <w:r w:rsidRPr="00201736">
          <w:rPr>
            <w:noProof/>
            <w:sz w:val="20"/>
          </w:rPr>
          <w:fldChar w:fldCharType="end"/>
        </w:r>
      </w:p>
    </w:sdtContent>
  </w:sdt>
  <w:p w14:paraId="7C274550" w14:textId="77777777" w:rsidR="00FA11E0" w:rsidRDefault="00FA11E0" w:rsidP="00FA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69D5" w14:textId="77777777" w:rsidR="00B31DA5" w:rsidRDefault="00B31DA5">
      <w:r>
        <w:separator/>
      </w:r>
    </w:p>
  </w:footnote>
  <w:footnote w:type="continuationSeparator" w:id="0">
    <w:p w14:paraId="0F30AE66" w14:textId="77777777" w:rsidR="00B31DA5" w:rsidRDefault="00B31DA5">
      <w:r>
        <w:continuationSeparator/>
      </w:r>
    </w:p>
  </w:footnote>
  <w:footnote w:id="1">
    <w:p w14:paraId="63E4256F" w14:textId="77777777" w:rsidR="00326A85" w:rsidRPr="004114DB" w:rsidRDefault="00326A85" w:rsidP="00326A85">
      <w:pPr>
        <w:pStyle w:val="FootnoteText"/>
        <w:ind w:firstLine="720"/>
        <w:rPr>
          <w:rFonts w:ascii="Times New Roman" w:hAnsi="Times New Roman" w:cs="Times New Roman"/>
          <w:sz w:val="20"/>
          <w:szCs w:val="20"/>
        </w:rPr>
      </w:pPr>
      <w:r w:rsidRPr="004114DB">
        <w:rPr>
          <w:rStyle w:val="FootnoteReference"/>
          <w:rFonts w:ascii="Times New Roman" w:hAnsi="Times New Roman" w:cs="Times New Roman"/>
          <w:sz w:val="20"/>
          <w:szCs w:val="20"/>
        </w:rPr>
        <w:footnoteRef/>
      </w:r>
      <w:r w:rsidRPr="004114DB">
        <w:rPr>
          <w:rFonts w:ascii="Times New Roman" w:hAnsi="Times New Roman" w:cs="Times New Roman"/>
          <w:sz w:val="20"/>
          <w:szCs w:val="20"/>
        </w:rPr>
        <w:t xml:space="preserve"> </w:t>
      </w:r>
      <w:r w:rsidRPr="004114DB">
        <w:rPr>
          <w:rFonts w:ascii="Times New Roman" w:hAnsi="Times New Roman" w:cs="Times New Roman"/>
          <w:sz w:val="20"/>
          <w:szCs w:val="20"/>
        </w:rPr>
        <w:tab/>
        <w:t xml:space="preserve">Subsequently, on August 31, 2020, the County filed a Protest to the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21A19"/>
    <w:multiLevelType w:val="hybridMultilevel"/>
    <w:tmpl w:val="B0A06C40"/>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19997577">
    <w:abstractNumId w:val="4"/>
  </w:num>
  <w:num w:numId="2" w16cid:durableId="1925262074">
    <w:abstractNumId w:val="2"/>
  </w:num>
  <w:num w:numId="3" w16cid:durableId="2122339829">
    <w:abstractNumId w:val="0"/>
  </w:num>
  <w:num w:numId="4" w16cid:durableId="277875140">
    <w:abstractNumId w:val="1"/>
  </w:num>
  <w:num w:numId="5" w16cid:durableId="285939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03AB9"/>
    <w:rsid w:val="000107FE"/>
    <w:rsid w:val="0001125B"/>
    <w:rsid w:val="0001302F"/>
    <w:rsid w:val="000145E1"/>
    <w:rsid w:val="0001680F"/>
    <w:rsid w:val="00020631"/>
    <w:rsid w:val="00025B03"/>
    <w:rsid w:val="00031F58"/>
    <w:rsid w:val="0003683B"/>
    <w:rsid w:val="000405E9"/>
    <w:rsid w:val="0004351C"/>
    <w:rsid w:val="00045A82"/>
    <w:rsid w:val="00046BA1"/>
    <w:rsid w:val="00046D6E"/>
    <w:rsid w:val="000510E8"/>
    <w:rsid w:val="00057BBA"/>
    <w:rsid w:val="00064132"/>
    <w:rsid w:val="00065BE2"/>
    <w:rsid w:val="000758F7"/>
    <w:rsid w:val="000764BB"/>
    <w:rsid w:val="00077787"/>
    <w:rsid w:val="00091FD8"/>
    <w:rsid w:val="000A2695"/>
    <w:rsid w:val="000B01A9"/>
    <w:rsid w:val="000B12FD"/>
    <w:rsid w:val="000C1D5A"/>
    <w:rsid w:val="000C2C14"/>
    <w:rsid w:val="000C50E9"/>
    <w:rsid w:val="000C73AF"/>
    <w:rsid w:val="000F1256"/>
    <w:rsid w:val="000F266D"/>
    <w:rsid w:val="0010650C"/>
    <w:rsid w:val="00107AAD"/>
    <w:rsid w:val="001202C2"/>
    <w:rsid w:val="00120DF2"/>
    <w:rsid w:val="00124406"/>
    <w:rsid w:val="00124449"/>
    <w:rsid w:val="00127697"/>
    <w:rsid w:val="001315DA"/>
    <w:rsid w:val="00133CDE"/>
    <w:rsid w:val="00134D24"/>
    <w:rsid w:val="00143773"/>
    <w:rsid w:val="00145DAE"/>
    <w:rsid w:val="001540E0"/>
    <w:rsid w:val="001549A6"/>
    <w:rsid w:val="001570DC"/>
    <w:rsid w:val="0015768F"/>
    <w:rsid w:val="00161D45"/>
    <w:rsid w:val="001630A3"/>
    <w:rsid w:val="0016669F"/>
    <w:rsid w:val="00170E04"/>
    <w:rsid w:val="001735D6"/>
    <w:rsid w:val="00175161"/>
    <w:rsid w:val="0017732E"/>
    <w:rsid w:val="00177AF8"/>
    <w:rsid w:val="001835AF"/>
    <w:rsid w:val="00185616"/>
    <w:rsid w:val="00187BBC"/>
    <w:rsid w:val="001A0BF4"/>
    <w:rsid w:val="001A42C5"/>
    <w:rsid w:val="001A518C"/>
    <w:rsid w:val="001B0505"/>
    <w:rsid w:val="001B0BB2"/>
    <w:rsid w:val="001B3F77"/>
    <w:rsid w:val="001B7EB7"/>
    <w:rsid w:val="001C06A9"/>
    <w:rsid w:val="001C6CE9"/>
    <w:rsid w:val="001D4E11"/>
    <w:rsid w:val="001E2B1A"/>
    <w:rsid w:val="001E3873"/>
    <w:rsid w:val="001E4752"/>
    <w:rsid w:val="001E5B51"/>
    <w:rsid w:val="001E7642"/>
    <w:rsid w:val="001F12D6"/>
    <w:rsid w:val="001F6FBE"/>
    <w:rsid w:val="00200A59"/>
    <w:rsid w:val="00201736"/>
    <w:rsid w:val="00203F69"/>
    <w:rsid w:val="0021271C"/>
    <w:rsid w:val="002202C7"/>
    <w:rsid w:val="00226A28"/>
    <w:rsid w:val="00226EED"/>
    <w:rsid w:val="00230657"/>
    <w:rsid w:val="002334DC"/>
    <w:rsid w:val="00236A55"/>
    <w:rsid w:val="002503B5"/>
    <w:rsid w:val="00266619"/>
    <w:rsid w:val="00271823"/>
    <w:rsid w:val="00271FD7"/>
    <w:rsid w:val="002723EA"/>
    <w:rsid w:val="002741A9"/>
    <w:rsid w:val="00274276"/>
    <w:rsid w:val="00276077"/>
    <w:rsid w:val="00276325"/>
    <w:rsid w:val="00291421"/>
    <w:rsid w:val="002B2B80"/>
    <w:rsid w:val="002C0D30"/>
    <w:rsid w:val="002C68DD"/>
    <w:rsid w:val="002D26A3"/>
    <w:rsid w:val="002D3C7C"/>
    <w:rsid w:val="002D4D45"/>
    <w:rsid w:val="002E695F"/>
    <w:rsid w:val="002E7FB8"/>
    <w:rsid w:val="002F2ACD"/>
    <w:rsid w:val="002F4BB9"/>
    <w:rsid w:val="00306BB7"/>
    <w:rsid w:val="00312C7F"/>
    <w:rsid w:val="003147AB"/>
    <w:rsid w:val="003172C2"/>
    <w:rsid w:val="00317DA3"/>
    <w:rsid w:val="00326334"/>
    <w:rsid w:val="00326A85"/>
    <w:rsid w:val="00333F46"/>
    <w:rsid w:val="00347952"/>
    <w:rsid w:val="00350E0E"/>
    <w:rsid w:val="00366FB1"/>
    <w:rsid w:val="00373666"/>
    <w:rsid w:val="00380EAD"/>
    <w:rsid w:val="00393929"/>
    <w:rsid w:val="00394C1E"/>
    <w:rsid w:val="003A24AA"/>
    <w:rsid w:val="003A31AD"/>
    <w:rsid w:val="003A72FE"/>
    <w:rsid w:val="003A7792"/>
    <w:rsid w:val="003A7F98"/>
    <w:rsid w:val="003B2E24"/>
    <w:rsid w:val="003B35CF"/>
    <w:rsid w:val="003B5997"/>
    <w:rsid w:val="003B7484"/>
    <w:rsid w:val="003C0D4F"/>
    <w:rsid w:val="003C2CC6"/>
    <w:rsid w:val="003C5049"/>
    <w:rsid w:val="003C5746"/>
    <w:rsid w:val="003D0B3B"/>
    <w:rsid w:val="003D3334"/>
    <w:rsid w:val="003D342E"/>
    <w:rsid w:val="003E3F9B"/>
    <w:rsid w:val="003E5586"/>
    <w:rsid w:val="003E5B1B"/>
    <w:rsid w:val="003F76E1"/>
    <w:rsid w:val="00404CC2"/>
    <w:rsid w:val="004066BA"/>
    <w:rsid w:val="00406D13"/>
    <w:rsid w:val="00407887"/>
    <w:rsid w:val="004114DB"/>
    <w:rsid w:val="00412C7E"/>
    <w:rsid w:val="0041412C"/>
    <w:rsid w:val="004161A4"/>
    <w:rsid w:val="004169B2"/>
    <w:rsid w:val="00421EE9"/>
    <w:rsid w:val="004232B2"/>
    <w:rsid w:val="00430354"/>
    <w:rsid w:val="00432589"/>
    <w:rsid w:val="00433739"/>
    <w:rsid w:val="00434364"/>
    <w:rsid w:val="004356B4"/>
    <w:rsid w:val="00445B86"/>
    <w:rsid w:val="0044677B"/>
    <w:rsid w:val="00451645"/>
    <w:rsid w:val="00455CED"/>
    <w:rsid w:val="0045786E"/>
    <w:rsid w:val="00462410"/>
    <w:rsid w:val="004627F1"/>
    <w:rsid w:val="00464DEF"/>
    <w:rsid w:val="0046692B"/>
    <w:rsid w:val="00470D56"/>
    <w:rsid w:val="00475565"/>
    <w:rsid w:val="004909CC"/>
    <w:rsid w:val="004916C2"/>
    <w:rsid w:val="0049250E"/>
    <w:rsid w:val="00496D79"/>
    <w:rsid w:val="004A0A21"/>
    <w:rsid w:val="004A1D57"/>
    <w:rsid w:val="004A411F"/>
    <w:rsid w:val="004A7FEF"/>
    <w:rsid w:val="004B01C5"/>
    <w:rsid w:val="004B22F1"/>
    <w:rsid w:val="004B4423"/>
    <w:rsid w:val="004C30DB"/>
    <w:rsid w:val="004D430D"/>
    <w:rsid w:val="004E309A"/>
    <w:rsid w:val="005012B1"/>
    <w:rsid w:val="005105E2"/>
    <w:rsid w:val="005207C0"/>
    <w:rsid w:val="005226F5"/>
    <w:rsid w:val="00523B62"/>
    <w:rsid w:val="00523C03"/>
    <w:rsid w:val="00527543"/>
    <w:rsid w:val="0053078B"/>
    <w:rsid w:val="00533F2E"/>
    <w:rsid w:val="0053534B"/>
    <w:rsid w:val="005358A9"/>
    <w:rsid w:val="00542AD5"/>
    <w:rsid w:val="005450A8"/>
    <w:rsid w:val="00545527"/>
    <w:rsid w:val="00545EA3"/>
    <w:rsid w:val="0056078F"/>
    <w:rsid w:val="00564631"/>
    <w:rsid w:val="00564BF5"/>
    <w:rsid w:val="00566C8E"/>
    <w:rsid w:val="00570E25"/>
    <w:rsid w:val="0057638E"/>
    <w:rsid w:val="005868B5"/>
    <w:rsid w:val="00596A20"/>
    <w:rsid w:val="005972BF"/>
    <w:rsid w:val="00597E7F"/>
    <w:rsid w:val="005A2242"/>
    <w:rsid w:val="005A7BCB"/>
    <w:rsid w:val="005B02DA"/>
    <w:rsid w:val="005B12D7"/>
    <w:rsid w:val="005B1861"/>
    <w:rsid w:val="005B4895"/>
    <w:rsid w:val="005B48AD"/>
    <w:rsid w:val="005B50EA"/>
    <w:rsid w:val="005B51BC"/>
    <w:rsid w:val="005B559C"/>
    <w:rsid w:val="005B5D70"/>
    <w:rsid w:val="005B7036"/>
    <w:rsid w:val="005D0CB5"/>
    <w:rsid w:val="005D6709"/>
    <w:rsid w:val="005E3422"/>
    <w:rsid w:val="005F02D2"/>
    <w:rsid w:val="00601CD8"/>
    <w:rsid w:val="00602AD6"/>
    <w:rsid w:val="0060635B"/>
    <w:rsid w:val="006079A2"/>
    <w:rsid w:val="00610A17"/>
    <w:rsid w:val="00610A4F"/>
    <w:rsid w:val="00611DB0"/>
    <w:rsid w:val="0061354E"/>
    <w:rsid w:val="00616B50"/>
    <w:rsid w:val="00624365"/>
    <w:rsid w:val="00624BB1"/>
    <w:rsid w:val="0063390C"/>
    <w:rsid w:val="00634FFD"/>
    <w:rsid w:val="00635399"/>
    <w:rsid w:val="006369E4"/>
    <w:rsid w:val="00637A57"/>
    <w:rsid w:val="0064096E"/>
    <w:rsid w:val="00641ACB"/>
    <w:rsid w:val="00641F5C"/>
    <w:rsid w:val="0065325D"/>
    <w:rsid w:val="00664999"/>
    <w:rsid w:val="00666044"/>
    <w:rsid w:val="00667000"/>
    <w:rsid w:val="00671EB4"/>
    <w:rsid w:val="006838B4"/>
    <w:rsid w:val="00684472"/>
    <w:rsid w:val="0068460C"/>
    <w:rsid w:val="00693EAE"/>
    <w:rsid w:val="006A0E37"/>
    <w:rsid w:val="006A6334"/>
    <w:rsid w:val="006B1266"/>
    <w:rsid w:val="006B3240"/>
    <w:rsid w:val="006B3808"/>
    <w:rsid w:val="006B3CE5"/>
    <w:rsid w:val="006B5DBA"/>
    <w:rsid w:val="006B5F4F"/>
    <w:rsid w:val="006C0ED9"/>
    <w:rsid w:val="006C5DE6"/>
    <w:rsid w:val="006D4F81"/>
    <w:rsid w:val="006D5288"/>
    <w:rsid w:val="006E2399"/>
    <w:rsid w:val="006E29FE"/>
    <w:rsid w:val="006E3CA0"/>
    <w:rsid w:val="007005B7"/>
    <w:rsid w:val="00700BDC"/>
    <w:rsid w:val="0070502C"/>
    <w:rsid w:val="00711BAD"/>
    <w:rsid w:val="00717713"/>
    <w:rsid w:val="0072453A"/>
    <w:rsid w:val="0073627B"/>
    <w:rsid w:val="00736951"/>
    <w:rsid w:val="007629C5"/>
    <w:rsid w:val="0076451C"/>
    <w:rsid w:val="00766A98"/>
    <w:rsid w:val="00767A58"/>
    <w:rsid w:val="007712DE"/>
    <w:rsid w:val="007735AA"/>
    <w:rsid w:val="0078092E"/>
    <w:rsid w:val="00784904"/>
    <w:rsid w:val="00785B00"/>
    <w:rsid w:val="00786843"/>
    <w:rsid w:val="007A03EA"/>
    <w:rsid w:val="007A2F4A"/>
    <w:rsid w:val="007A5AA9"/>
    <w:rsid w:val="007A7019"/>
    <w:rsid w:val="007A76D4"/>
    <w:rsid w:val="007B28C1"/>
    <w:rsid w:val="007B2D67"/>
    <w:rsid w:val="007C152A"/>
    <w:rsid w:val="007C2637"/>
    <w:rsid w:val="007C4B63"/>
    <w:rsid w:val="007D4040"/>
    <w:rsid w:val="007E1729"/>
    <w:rsid w:val="007F1B70"/>
    <w:rsid w:val="007F7DA3"/>
    <w:rsid w:val="00801E1C"/>
    <w:rsid w:val="008026F2"/>
    <w:rsid w:val="0080314A"/>
    <w:rsid w:val="008037A8"/>
    <w:rsid w:val="00812059"/>
    <w:rsid w:val="0081280C"/>
    <w:rsid w:val="00813883"/>
    <w:rsid w:val="00821987"/>
    <w:rsid w:val="0082360B"/>
    <w:rsid w:val="00823E66"/>
    <w:rsid w:val="00837DBD"/>
    <w:rsid w:val="00840A63"/>
    <w:rsid w:val="00843B85"/>
    <w:rsid w:val="008510A1"/>
    <w:rsid w:val="00853761"/>
    <w:rsid w:val="00853ADC"/>
    <w:rsid w:val="00853C00"/>
    <w:rsid w:val="00856D0A"/>
    <w:rsid w:val="00857695"/>
    <w:rsid w:val="0086688A"/>
    <w:rsid w:val="00867689"/>
    <w:rsid w:val="0087040C"/>
    <w:rsid w:val="00876A83"/>
    <w:rsid w:val="00883197"/>
    <w:rsid w:val="008837AE"/>
    <w:rsid w:val="008926AE"/>
    <w:rsid w:val="008A18AF"/>
    <w:rsid w:val="008B4CE0"/>
    <w:rsid w:val="008C0433"/>
    <w:rsid w:val="008C0C93"/>
    <w:rsid w:val="008C3219"/>
    <w:rsid w:val="008C7AB4"/>
    <w:rsid w:val="008C7B28"/>
    <w:rsid w:val="008D0F08"/>
    <w:rsid w:val="008E3B1D"/>
    <w:rsid w:val="008E4B90"/>
    <w:rsid w:val="008E5671"/>
    <w:rsid w:val="008E6B0C"/>
    <w:rsid w:val="008E7D37"/>
    <w:rsid w:val="008F241F"/>
    <w:rsid w:val="008F29F0"/>
    <w:rsid w:val="008F71F7"/>
    <w:rsid w:val="009127A8"/>
    <w:rsid w:val="0091300F"/>
    <w:rsid w:val="00917593"/>
    <w:rsid w:val="00922337"/>
    <w:rsid w:val="00923244"/>
    <w:rsid w:val="00923F2D"/>
    <w:rsid w:val="00927E4D"/>
    <w:rsid w:val="00935B57"/>
    <w:rsid w:val="009375BE"/>
    <w:rsid w:val="009377B8"/>
    <w:rsid w:val="0093791F"/>
    <w:rsid w:val="009421EA"/>
    <w:rsid w:val="009429C5"/>
    <w:rsid w:val="00943B1A"/>
    <w:rsid w:val="009465B9"/>
    <w:rsid w:val="00947DE7"/>
    <w:rsid w:val="009600D7"/>
    <w:rsid w:val="009804E8"/>
    <w:rsid w:val="00995B98"/>
    <w:rsid w:val="009A13A9"/>
    <w:rsid w:val="009A14F8"/>
    <w:rsid w:val="009B376A"/>
    <w:rsid w:val="009B4659"/>
    <w:rsid w:val="009C07C2"/>
    <w:rsid w:val="009C67B1"/>
    <w:rsid w:val="009C6EC6"/>
    <w:rsid w:val="009C7811"/>
    <w:rsid w:val="009D5CFF"/>
    <w:rsid w:val="009E230B"/>
    <w:rsid w:val="009E24A0"/>
    <w:rsid w:val="009F7AC7"/>
    <w:rsid w:val="00A00990"/>
    <w:rsid w:val="00A123F6"/>
    <w:rsid w:val="00A15E56"/>
    <w:rsid w:val="00A16B70"/>
    <w:rsid w:val="00A21853"/>
    <w:rsid w:val="00A22C92"/>
    <w:rsid w:val="00A239C5"/>
    <w:rsid w:val="00A33A80"/>
    <w:rsid w:val="00A36807"/>
    <w:rsid w:val="00A41602"/>
    <w:rsid w:val="00A46D0A"/>
    <w:rsid w:val="00A508CE"/>
    <w:rsid w:val="00A51066"/>
    <w:rsid w:val="00A526A8"/>
    <w:rsid w:val="00A559B0"/>
    <w:rsid w:val="00A6332C"/>
    <w:rsid w:val="00A74705"/>
    <w:rsid w:val="00A74FCE"/>
    <w:rsid w:val="00A76526"/>
    <w:rsid w:val="00A80309"/>
    <w:rsid w:val="00A82723"/>
    <w:rsid w:val="00A836AE"/>
    <w:rsid w:val="00A90D63"/>
    <w:rsid w:val="00A91127"/>
    <w:rsid w:val="00A91E2C"/>
    <w:rsid w:val="00A940A6"/>
    <w:rsid w:val="00A95204"/>
    <w:rsid w:val="00AA1E21"/>
    <w:rsid w:val="00AB30AD"/>
    <w:rsid w:val="00AB3911"/>
    <w:rsid w:val="00AB6017"/>
    <w:rsid w:val="00AC0332"/>
    <w:rsid w:val="00AC0BF7"/>
    <w:rsid w:val="00AC26A0"/>
    <w:rsid w:val="00AC2A33"/>
    <w:rsid w:val="00AC5234"/>
    <w:rsid w:val="00AC549F"/>
    <w:rsid w:val="00AD015D"/>
    <w:rsid w:val="00AD2C84"/>
    <w:rsid w:val="00AD446B"/>
    <w:rsid w:val="00AD79DF"/>
    <w:rsid w:val="00AE02A6"/>
    <w:rsid w:val="00AE3AD7"/>
    <w:rsid w:val="00AF706C"/>
    <w:rsid w:val="00B01299"/>
    <w:rsid w:val="00B05AA7"/>
    <w:rsid w:val="00B0624C"/>
    <w:rsid w:val="00B10B80"/>
    <w:rsid w:val="00B10D5A"/>
    <w:rsid w:val="00B10EB7"/>
    <w:rsid w:val="00B11A77"/>
    <w:rsid w:val="00B175E9"/>
    <w:rsid w:val="00B24B1C"/>
    <w:rsid w:val="00B30CD0"/>
    <w:rsid w:val="00B31DA5"/>
    <w:rsid w:val="00B34674"/>
    <w:rsid w:val="00B35FC5"/>
    <w:rsid w:val="00B4315A"/>
    <w:rsid w:val="00B43EED"/>
    <w:rsid w:val="00B470E0"/>
    <w:rsid w:val="00B51BC4"/>
    <w:rsid w:val="00B636DB"/>
    <w:rsid w:val="00B679A8"/>
    <w:rsid w:val="00B71CEE"/>
    <w:rsid w:val="00B72CBD"/>
    <w:rsid w:val="00B74B26"/>
    <w:rsid w:val="00B76986"/>
    <w:rsid w:val="00B87197"/>
    <w:rsid w:val="00B91773"/>
    <w:rsid w:val="00B945DF"/>
    <w:rsid w:val="00B979CA"/>
    <w:rsid w:val="00BA15CB"/>
    <w:rsid w:val="00BA1ADC"/>
    <w:rsid w:val="00BA7653"/>
    <w:rsid w:val="00BB0993"/>
    <w:rsid w:val="00BD0ACE"/>
    <w:rsid w:val="00BD5E53"/>
    <w:rsid w:val="00BD62AD"/>
    <w:rsid w:val="00BD74E3"/>
    <w:rsid w:val="00BD77F0"/>
    <w:rsid w:val="00BE4975"/>
    <w:rsid w:val="00BE4A36"/>
    <w:rsid w:val="00BE55A7"/>
    <w:rsid w:val="00BE6A3B"/>
    <w:rsid w:val="00BE74EF"/>
    <w:rsid w:val="00BF165D"/>
    <w:rsid w:val="00BF1AAB"/>
    <w:rsid w:val="00BF35E3"/>
    <w:rsid w:val="00C01941"/>
    <w:rsid w:val="00C01E4D"/>
    <w:rsid w:val="00C120BF"/>
    <w:rsid w:val="00C179BC"/>
    <w:rsid w:val="00C30A86"/>
    <w:rsid w:val="00C34500"/>
    <w:rsid w:val="00C34A0D"/>
    <w:rsid w:val="00C40A2A"/>
    <w:rsid w:val="00C43192"/>
    <w:rsid w:val="00C44240"/>
    <w:rsid w:val="00C45EFF"/>
    <w:rsid w:val="00C46564"/>
    <w:rsid w:val="00C5014B"/>
    <w:rsid w:val="00C51363"/>
    <w:rsid w:val="00C52111"/>
    <w:rsid w:val="00C5579C"/>
    <w:rsid w:val="00C6325E"/>
    <w:rsid w:val="00C6451D"/>
    <w:rsid w:val="00C74B11"/>
    <w:rsid w:val="00C75A44"/>
    <w:rsid w:val="00C76C13"/>
    <w:rsid w:val="00C86978"/>
    <w:rsid w:val="00C87D67"/>
    <w:rsid w:val="00C94A9E"/>
    <w:rsid w:val="00C96E34"/>
    <w:rsid w:val="00CA01DE"/>
    <w:rsid w:val="00CB7DD7"/>
    <w:rsid w:val="00CC463A"/>
    <w:rsid w:val="00CD2BF8"/>
    <w:rsid w:val="00CD7209"/>
    <w:rsid w:val="00CD7DE2"/>
    <w:rsid w:val="00CF33BA"/>
    <w:rsid w:val="00CF55E9"/>
    <w:rsid w:val="00CF57C4"/>
    <w:rsid w:val="00D00A1A"/>
    <w:rsid w:val="00D02317"/>
    <w:rsid w:val="00D11342"/>
    <w:rsid w:val="00D12604"/>
    <w:rsid w:val="00D208E8"/>
    <w:rsid w:val="00D23397"/>
    <w:rsid w:val="00D26931"/>
    <w:rsid w:val="00D418D6"/>
    <w:rsid w:val="00D473CA"/>
    <w:rsid w:val="00D54928"/>
    <w:rsid w:val="00D61552"/>
    <w:rsid w:val="00D627B5"/>
    <w:rsid w:val="00D73F82"/>
    <w:rsid w:val="00D83E73"/>
    <w:rsid w:val="00D944CA"/>
    <w:rsid w:val="00DA190D"/>
    <w:rsid w:val="00DA21FE"/>
    <w:rsid w:val="00DA7084"/>
    <w:rsid w:val="00DB0886"/>
    <w:rsid w:val="00DC1F38"/>
    <w:rsid w:val="00DC2E9B"/>
    <w:rsid w:val="00DE584F"/>
    <w:rsid w:val="00DE7D86"/>
    <w:rsid w:val="00E012D7"/>
    <w:rsid w:val="00E020A9"/>
    <w:rsid w:val="00E07765"/>
    <w:rsid w:val="00E07F2C"/>
    <w:rsid w:val="00E1228D"/>
    <w:rsid w:val="00E202D7"/>
    <w:rsid w:val="00E21586"/>
    <w:rsid w:val="00E2162F"/>
    <w:rsid w:val="00E22982"/>
    <w:rsid w:val="00E23F69"/>
    <w:rsid w:val="00E2786B"/>
    <w:rsid w:val="00E33EAA"/>
    <w:rsid w:val="00E33ECF"/>
    <w:rsid w:val="00E37413"/>
    <w:rsid w:val="00E41FE6"/>
    <w:rsid w:val="00E4286F"/>
    <w:rsid w:val="00E631A2"/>
    <w:rsid w:val="00E706F5"/>
    <w:rsid w:val="00E71990"/>
    <w:rsid w:val="00E75925"/>
    <w:rsid w:val="00E84792"/>
    <w:rsid w:val="00E90DB6"/>
    <w:rsid w:val="00E944DE"/>
    <w:rsid w:val="00E958D8"/>
    <w:rsid w:val="00E96282"/>
    <w:rsid w:val="00E96A81"/>
    <w:rsid w:val="00EA00AF"/>
    <w:rsid w:val="00EA3679"/>
    <w:rsid w:val="00EA557E"/>
    <w:rsid w:val="00EA5974"/>
    <w:rsid w:val="00EB15B2"/>
    <w:rsid w:val="00EB3D70"/>
    <w:rsid w:val="00EB5CDF"/>
    <w:rsid w:val="00EB630D"/>
    <w:rsid w:val="00EB7E2F"/>
    <w:rsid w:val="00EC2062"/>
    <w:rsid w:val="00EC4B2E"/>
    <w:rsid w:val="00EC6867"/>
    <w:rsid w:val="00EC6BD2"/>
    <w:rsid w:val="00ED00AD"/>
    <w:rsid w:val="00ED3931"/>
    <w:rsid w:val="00ED602F"/>
    <w:rsid w:val="00EF02C7"/>
    <w:rsid w:val="00EF050C"/>
    <w:rsid w:val="00EF21CA"/>
    <w:rsid w:val="00EF345B"/>
    <w:rsid w:val="00EF3840"/>
    <w:rsid w:val="00EF6FF5"/>
    <w:rsid w:val="00F042E4"/>
    <w:rsid w:val="00F049E3"/>
    <w:rsid w:val="00F06DDB"/>
    <w:rsid w:val="00F14CF1"/>
    <w:rsid w:val="00F1576A"/>
    <w:rsid w:val="00F15904"/>
    <w:rsid w:val="00F20A3E"/>
    <w:rsid w:val="00F20D41"/>
    <w:rsid w:val="00F20E40"/>
    <w:rsid w:val="00F23837"/>
    <w:rsid w:val="00F23C24"/>
    <w:rsid w:val="00F3447D"/>
    <w:rsid w:val="00F40BEB"/>
    <w:rsid w:val="00F42D24"/>
    <w:rsid w:val="00F42F98"/>
    <w:rsid w:val="00F433D7"/>
    <w:rsid w:val="00F4504E"/>
    <w:rsid w:val="00F45904"/>
    <w:rsid w:val="00F47CA8"/>
    <w:rsid w:val="00F51A91"/>
    <w:rsid w:val="00F73EBA"/>
    <w:rsid w:val="00F774A0"/>
    <w:rsid w:val="00F83458"/>
    <w:rsid w:val="00F938FF"/>
    <w:rsid w:val="00FA11E0"/>
    <w:rsid w:val="00FA1E4F"/>
    <w:rsid w:val="00FA2270"/>
    <w:rsid w:val="00FA5987"/>
    <w:rsid w:val="00FA60DD"/>
    <w:rsid w:val="00FB0F93"/>
    <w:rsid w:val="00FB178F"/>
    <w:rsid w:val="00FB750A"/>
    <w:rsid w:val="00FC0386"/>
    <w:rsid w:val="00FC04B4"/>
    <w:rsid w:val="00FC4952"/>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E1B62"/>
  <w15:chartTrackingRefBased/>
  <w15:docId w15:val="{3915496C-694B-419C-9D46-36AC2613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uiPriority w:val="99"/>
    <w:qFormat/>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620">
      <w:bodyDiv w:val="1"/>
      <w:marLeft w:val="0"/>
      <w:marRight w:val="0"/>
      <w:marTop w:val="0"/>
      <w:marBottom w:val="0"/>
      <w:divBdr>
        <w:top w:val="none" w:sz="0" w:space="0" w:color="auto"/>
        <w:left w:val="none" w:sz="0" w:space="0" w:color="auto"/>
        <w:bottom w:val="none" w:sz="0" w:space="0" w:color="auto"/>
        <w:right w:val="none" w:sz="0" w:space="0" w:color="auto"/>
      </w:divBdr>
    </w:div>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83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povilaitis@bipc.com" TargetMode="External"/><Relationship Id="rId13" Type="http://schemas.openxmlformats.org/officeDocument/2006/relationships/hyperlink" Target="mailto:egannon@paoca.org" TargetMode="External"/><Relationship Id="rId18" Type="http://schemas.openxmlformats.org/officeDocument/2006/relationships/hyperlink" Target="mailto:kstark@mcneeslaw.com" TargetMode="External"/><Relationship Id="rId26" Type="http://schemas.openxmlformats.org/officeDocument/2006/relationships/hyperlink" Target="mailto:scott.j.rubin@gmail.com" TargetMode="External"/><Relationship Id="rId39" Type="http://schemas.openxmlformats.org/officeDocument/2006/relationships/hyperlink" Target="mailto:bpatchen@cdblaw.com" TargetMode="External"/><Relationship Id="rId3" Type="http://schemas.openxmlformats.org/officeDocument/2006/relationships/settings" Target="settings.xml"/><Relationship Id="rId21" Type="http://schemas.openxmlformats.org/officeDocument/2006/relationships/hyperlink" Target="mailto:cgm@petrikin.com" TargetMode="External"/><Relationship Id="rId34" Type="http://schemas.openxmlformats.org/officeDocument/2006/relationships/hyperlink" Target="mailto:jason.ketelsen@troutman" TargetMode="External"/><Relationship Id="rId42" Type="http://schemas.openxmlformats.org/officeDocument/2006/relationships/hyperlink" Target="mailto:pete@kiddertax.com" TargetMode="External"/><Relationship Id="rId7" Type="http://schemas.openxmlformats.org/officeDocument/2006/relationships/hyperlink" Target="mailto:astahl@aquaamerican.com" TargetMode="External"/><Relationship Id="rId12" Type="http://schemas.openxmlformats.org/officeDocument/2006/relationships/hyperlink" Target="mailto:choover@paoca.org" TargetMode="External"/><Relationship Id="rId17" Type="http://schemas.openxmlformats.org/officeDocument/2006/relationships/hyperlink" Target="mailto:abakare@mwn.com" TargetMode="External"/><Relationship Id="rId25" Type="http://schemas.openxmlformats.org/officeDocument/2006/relationships/hyperlink" Target="mailto:jlvullo@bvrrlaw.com" TargetMode="External"/><Relationship Id="rId33" Type="http://schemas.openxmlformats.org/officeDocument/2006/relationships/hyperlink" Target="mailto:justin.weber@troutman.com" TargetMode="External"/><Relationship Id="rId38" Type="http://schemas.openxmlformats.org/officeDocument/2006/relationships/hyperlink" Target="mailto:tallen@cdblaw.com" TargetMode="External"/><Relationship Id="rId2" Type="http://schemas.openxmlformats.org/officeDocument/2006/relationships/styles" Target="styles.xml"/><Relationship Id="rId16" Type="http://schemas.openxmlformats.org/officeDocument/2006/relationships/hyperlink" Target="mailto:ermclain@pa.gov" TargetMode="External"/><Relationship Id="rId20" Type="http://schemas.openxmlformats.org/officeDocument/2006/relationships/hyperlink" Target="mailto:kdk@petrikin.com" TargetMode="External"/><Relationship Id="rId29" Type="http://schemas.openxmlformats.org/officeDocument/2006/relationships/hyperlink" Target="mailto:gm@treasurelake.us" TargetMode="External"/><Relationship Id="rId41" Type="http://schemas.openxmlformats.org/officeDocument/2006/relationships/hyperlink" Target="mailto:susie01213@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24" Type="http://schemas.openxmlformats.org/officeDocument/2006/relationships/hyperlink" Target="mailto:mclarke@rudolphclarke.com" TargetMode="External"/><Relationship Id="rId32" Type="http://schemas.openxmlformats.org/officeDocument/2006/relationships/hyperlink" Target="mailto:wesnyder@hmslegal.com" TargetMode="External"/><Relationship Id="rId37" Type="http://schemas.openxmlformats.org/officeDocument/2006/relationships/hyperlink" Target="mailto:jmclaughlin@cdblaw.com" TargetMode="External"/><Relationship Id="rId40" Type="http://schemas.openxmlformats.org/officeDocument/2006/relationships/hyperlink" Target="mailto:pattyk6@icloud.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inmiller@pa.gov" TargetMode="External"/><Relationship Id="rId23" Type="http://schemas.openxmlformats.org/officeDocument/2006/relationships/hyperlink" Target="mailto:pseymour@rudolphclarke.com" TargetMode="External"/><Relationship Id="rId28" Type="http://schemas.openxmlformats.org/officeDocument/2006/relationships/hyperlink" Target="mailto:rschmucki@gmail.com" TargetMode="External"/><Relationship Id="rId36" Type="http://schemas.openxmlformats.org/officeDocument/2006/relationships/hyperlink" Target="mailto:rscott@robertwscottpc.com" TargetMode="External"/><Relationship Id="rId10" Type="http://schemas.openxmlformats.org/officeDocument/2006/relationships/hyperlink" Target="mailto:tniesen@tntlawfirm.com" TargetMode="External"/><Relationship Id="rId19" Type="http://schemas.openxmlformats.org/officeDocument/2006/relationships/hyperlink" Target="mailto:ryoung@mcneeslaw.com" TargetMode="External"/><Relationship Id="rId31" Type="http://schemas.openxmlformats.org/officeDocument/2006/relationships/hyperlink" Target="mailto:kjmckeon@hmslegal.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an.seltzer@bipc.com" TargetMode="External"/><Relationship Id="rId14" Type="http://schemas.openxmlformats.org/officeDocument/2006/relationships/hyperlink" Target="mailto:hbreitman@paoca.org" TargetMode="External"/><Relationship Id="rId22" Type="http://schemas.openxmlformats.org/officeDocument/2006/relationships/hyperlink" Target="mailto:snewell@rudolphclarke.com" TargetMode="External"/><Relationship Id="rId27" Type="http://schemas.openxmlformats.org/officeDocument/2006/relationships/hyperlink" Target="mailto:CYNDIPANTAGES@GMAIL.COM" TargetMode="External"/><Relationship Id="rId30" Type="http://schemas.openxmlformats.org/officeDocument/2006/relationships/hyperlink" Target="mailto:tjsmoscal@hmslegal.com" TargetMode="External"/><Relationship Id="rId35" Type="http://schemas.openxmlformats.org/officeDocument/2006/relationships/hyperlink" Target="mailto:marc.machlin@troutman.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15644</CharactersWithSpaces>
  <SharedDoc>false</SharedDoc>
  <HLinks>
    <vt:vector size="120" baseType="variant">
      <vt:variant>
        <vt:i4>1703999</vt:i4>
      </vt:variant>
      <vt:variant>
        <vt:i4>57</vt:i4>
      </vt:variant>
      <vt:variant>
        <vt:i4>0</vt:i4>
      </vt:variant>
      <vt:variant>
        <vt:i4>5</vt:i4>
      </vt:variant>
      <vt:variant>
        <vt:lpwstr>mailto:bmargel@yahoo.com</vt:lpwstr>
      </vt:variant>
      <vt:variant>
        <vt:lpwstr/>
      </vt:variant>
      <vt:variant>
        <vt:i4>7536661</vt:i4>
      </vt:variant>
      <vt:variant>
        <vt:i4>54</vt:i4>
      </vt:variant>
      <vt:variant>
        <vt:i4>0</vt:i4>
      </vt:variant>
      <vt:variant>
        <vt:i4>5</vt:i4>
      </vt:variant>
      <vt:variant>
        <vt:lpwstr>mailto:keithdolon@mail.profirefighter.com</vt:lpwstr>
      </vt:variant>
      <vt:variant>
        <vt:lpwstr/>
      </vt:variant>
      <vt:variant>
        <vt:i4>6946880</vt:i4>
      </vt:variant>
      <vt:variant>
        <vt:i4>51</vt:i4>
      </vt:variant>
      <vt:variant>
        <vt:i4>0</vt:i4>
      </vt:variant>
      <vt:variant>
        <vt:i4>5</vt:i4>
      </vt:variant>
      <vt:variant>
        <vt:lpwstr>mailto:kmarsilio@eckertseamans.com</vt:lpwstr>
      </vt:variant>
      <vt:variant>
        <vt:lpwstr/>
      </vt:variant>
      <vt:variant>
        <vt:i4>1966126</vt:i4>
      </vt:variant>
      <vt:variant>
        <vt:i4>48</vt:i4>
      </vt:variant>
      <vt:variant>
        <vt:i4>0</vt:i4>
      </vt:variant>
      <vt:variant>
        <vt:i4>5</vt:i4>
      </vt:variant>
      <vt:variant>
        <vt:lpwstr>mailto:dclearfield@eckertseamans.com</vt:lpwstr>
      </vt:variant>
      <vt:variant>
        <vt:lpwstr/>
      </vt:variant>
      <vt:variant>
        <vt:i4>4915297</vt:i4>
      </vt:variant>
      <vt:variant>
        <vt:i4>45</vt:i4>
      </vt:variant>
      <vt:variant>
        <vt:i4>0</vt:i4>
      </vt:variant>
      <vt:variant>
        <vt:i4>5</vt:i4>
      </vt:variant>
      <vt:variant>
        <vt:lpwstr>mailto:tsstewart@hmslegal.com</vt:lpwstr>
      </vt:variant>
      <vt:variant>
        <vt:lpwstr/>
      </vt:variant>
      <vt:variant>
        <vt:i4>7864411</vt:i4>
      </vt:variant>
      <vt:variant>
        <vt:i4>42</vt:i4>
      </vt:variant>
      <vt:variant>
        <vt:i4>0</vt:i4>
      </vt:variant>
      <vt:variant>
        <vt:i4>5</vt:i4>
      </vt:variant>
      <vt:variant>
        <vt:lpwstr>mailto:jlvullo@bvrrlaw.com</vt:lpwstr>
      </vt:variant>
      <vt:variant>
        <vt:lpwstr/>
      </vt:variant>
      <vt:variant>
        <vt:i4>4456570</vt:i4>
      </vt:variant>
      <vt:variant>
        <vt:i4>39</vt:i4>
      </vt:variant>
      <vt:variant>
        <vt:i4>0</vt:i4>
      </vt:variant>
      <vt:variant>
        <vt:i4>5</vt:i4>
      </vt:variant>
      <vt:variant>
        <vt:lpwstr>mailto:pulp@palegalaid.net</vt:lpwstr>
      </vt:variant>
      <vt:variant>
        <vt:lpwstr/>
      </vt:variant>
      <vt:variant>
        <vt:i4>2818058</vt:i4>
      </vt:variant>
      <vt:variant>
        <vt:i4>36</vt:i4>
      </vt:variant>
      <vt:variant>
        <vt:i4>0</vt:i4>
      </vt:variant>
      <vt:variant>
        <vt:i4>5</vt:i4>
      </vt:variant>
      <vt:variant>
        <vt:lpwstr>mailto:sgray@pa.gov</vt:lpwstr>
      </vt:variant>
      <vt:variant>
        <vt:lpwstr/>
      </vt:variant>
      <vt:variant>
        <vt:i4>196657</vt:i4>
      </vt:variant>
      <vt:variant>
        <vt:i4>33</vt:i4>
      </vt:variant>
      <vt:variant>
        <vt:i4>0</vt:i4>
      </vt:variant>
      <vt:variant>
        <vt:i4>5</vt:i4>
      </vt:variant>
      <vt:variant>
        <vt:lpwstr>mailto:DEvrard@paoca.org</vt:lpwstr>
      </vt:variant>
      <vt:variant>
        <vt:lpwstr/>
      </vt:variant>
      <vt:variant>
        <vt:i4>6357078</vt:i4>
      </vt:variant>
      <vt:variant>
        <vt:i4>30</vt:i4>
      </vt:variant>
      <vt:variant>
        <vt:i4>0</vt:i4>
      </vt:variant>
      <vt:variant>
        <vt:i4>5</vt:i4>
      </vt:variant>
      <vt:variant>
        <vt:lpwstr>mailto:CAppleby@paoca.org</vt:lpwstr>
      </vt:variant>
      <vt:variant>
        <vt:lpwstr/>
      </vt:variant>
      <vt:variant>
        <vt:i4>131118</vt:i4>
      </vt:variant>
      <vt:variant>
        <vt:i4>27</vt:i4>
      </vt:variant>
      <vt:variant>
        <vt:i4>0</vt:i4>
      </vt:variant>
      <vt:variant>
        <vt:i4>5</vt:i4>
      </vt:variant>
      <vt:variant>
        <vt:lpwstr>mailto:LBurge@paoca.org</vt:lpwstr>
      </vt:variant>
      <vt:variant>
        <vt:lpwstr/>
      </vt:variant>
      <vt:variant>
        <vt:i4>6815817</vt:i4>
      </vt:variant>
      <vt:variant>
        <vt:i4>24</vt:i4>
      </vt:variant>
      <vt:variant>
        <vt:i4>0</vt:i4>
      </vt:variant>
      <vt:variant>
        <vt:i4>5</vt:i4>
      </vt:variant>
      <vt:variant>
        <vt:lpwstr>mailto:DLawrence@paoca.org</vt:lpwstr>
      </vt:variant>
      <vt:variant>
        <vt:lpwstr/>
      </vt:variant>
      <vt:variant>
        <vt:i4>5767272</vt:i4>
      </vt:variant>
      <vt:variant>
        <vt:i4>21</vt:i4>
      </vt:variant>
      <vt:variant>
        <vt:i4>0</vt:i4>
      </vt:variant>
      <vt:variant>
        <vt:i4>5</vt:i4>
      </vt:variant>
      <vt:variant>
        <vt:lpwstr>mailto:sgranger@pa.gov</vt:lpwstr>
      </vt:variant>
      <vt:variant>
        <vt:lpwstr/>
      </vt:variant>
      <vt:variant>
        <vt:i4>2162714</vt:i4>
      </vt:variant>
      <vt:variant>
        <vt:i4>18</vt:i4>
      </vt:variant>
      <vt:variant>
        <vt:i4>0</vt:i4>
      </vt:variant>
      <vt:variant>
        <vt:i4>5</vt:i4>
      </vt:variant>
      <vt:variant>
        <vt:lpwstr>mailto:glent@postschell.com</vt:lpwstr>
      </vt:variant>
      <vt:variant>
        <vt:lpwstr/>
      </vt:variant>
      <vt:variant>
        <vt:i4>4456575</vt:i4>
      </vt:variant>
      <vt:variant>
        <vt:i4>15</vt:i4>
      </vt:variant>
      <vt:variant>
        <vt:i4>0</vt:i4>
      </vt:variant>
      <vt:variant>
        <vt:i4>5</vt:i4>
      </vt:variant>
      <vt:variant>
        <vt:lpwstr>mailto:jrogers@postschell.com</vt:lpwstr>
      </vt:variant>
      <vt:variant>
        <vt:lpwstr/>
      </vt:variant>
      <vt:variant>
        <vt:i4>3473430</vt:i4>
      </vt:variant>
      <vt:variant>
        <vt:i4>12</vt:i4>
      </vt:variant>
      <vt:variant>
        <vt:i4>0</vt:i4>
      </vt:variant>
      <vt:variant>
        <vt:i4>5</vt:i4>
      </vt:variant>
      <vt:variant>
        <vt:lpwstr>mailto:dmacgregor@postschell.com</vt:lpwstr>
      </vt:variant>
      <vt:variant>
        <vt:lpwstr/>
      </vt:variant>
      <vt:variant>
        <vt:i4>65578</vt:i4>
      </vt:variant>
      <vt:variant>
        <vt:i4>9</vt:i4>
      </vt:variant>
      <vt:variant>
        <vt:i4>0</vt:i4>
      </vt:variant>
      <vt:variant>
        <vt:i4>5</vt:i4>
      </vt:variant>
      <vt:variant>
        <vt:lpwstr>mailto:jouenned@ugicorp.com</vt:lpwstr>
      </vt:variant>
      <vt:variant>
        <vt:lpwstr/>
      </vt:variant>
      <vt:variant>
        <vt:i4>7471191</vt:i4>
      </vt:variant>
      <vt:variant>
        <vt:i4>6</vt:i4>
      </vt:variant>
      <vt:variant>
        <vt:i4>0</vt:i4>
      </vt:variant>
      <vt:variant>
        <vt:i4>5</vt:i4>
      </vt:variant>
      <vt:variant>
        <vt:lpwstr>mailto:morrowm@ugicorp.com</vt:lpwstr>
      </vt:variant>
      <vt:variant>
        <vt:lpwstr/>
      </vt:variant>
      <vt:variant>
        <vt:i4>589875</vt:i4>
      </vt:variant>
      <vt:variant>
        <vt:i4>3</vt:i4>
      </vt:variant>
      <vt:variant>
        <vt:i4>0</vt:i4>
      </vt:variant>
      <vt:variant>
        <vt:i4>5</vt:i4>
      </vt:variant>
      <vt:variant>
        <vt:lpwstr>mailto:murphyke@ugicorp.com</vt:lpwstr>
      </vt:variant>
      <vt:variant>
        <vt:lpwstr/>
      </vt:variant>
      <vt:variant>
        <vt:i4>3735568</vt:i4>
      </vt:variant>
      <vt:variant>
        <vt:i4>0</vt:i4>
      </vt:variant>
      <vt:variant>
        <vt:i4>0</vt:i4>
      </vt:variant>
      <vt:variant>
        <vt:i4>5</vt:i4>
      </vt:variant>
      <vt:variant>
        <vt:lpwstr>mailto:CPell@pa.gov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McNeal, Pamela</cp:lastModifiedBy>
  <cp:revision>33</cp:revision>
  <cp:lastPrinted>2019-03-01T13:08:00Z</cp:lastPrinted>
  <dcterms:created xsi:type="dcterms:W3CDTF">2022-07-29T15:21:00Z</dcterms:created>
  <dcterms:modified xsi:type="dcterms:W3CDTF">2022-07-29T16:07:00Z</dcterms:modified>
</cp:coreProperties>
</file>