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A54A" w14:textId="77777777" w:rsidR="00BF478D" w:rsidRPr="00623871" w:rsidRDefault="00BF478D" w:rsidP="00CD3F05">
      <w:pPr>
        <w:tabs>
          <w:tab w:val="left" w:pos="360"/>
        </w:tabs>
        <w:spacing w:line="240" w:lineRule="auto"/>
        <w:jc w:val="center"/>
        <w:rPr>
          <w:b/>
        </w:rPr>
      </w:pPr>
      <w:r w:rsidRPr="00623871">
        <w:rPr>
          <w:b/>
        </w:rPr>
        <w:t>BEFORE THE</w:t>
      </w:r>
    </w:p>
    <w:p w14:paraId="1217D763" w14:textId="77777777" w:rsidR="00BF478D" w:rsidRPr="00623871" w:rsidRDefault="00BF478D" w:rsidP="00CD3F05">
      <w:pPr>
        <w:tabs>
          <w:tab w:val="left" w:pos="360"/>
        </w:tabs>
        <w:spacing w:line="240" w:lineRule="auto"/>
        <w:jc w:val="center"/>
        <w:rPr>
          <w:b/>
        </w:rPr>
      </w:pPr>
      <w:r w:rsidRPr="00623871">
        <w:rPr>
          <w:b/>
        </w:rPr>
        <w:t>PENNSYLVANIA PUBLIC UTILITY COMMISSION</w:t>
      </w:r>
    </w:p>
    <w:p w14:paraId="37AE99BA" w14:textId="77777777" w:rsidR="00BF478D" w:rsidRPr="00722C46" w:rsidRDefault="00BF478D" w:rsidP="00CD3F05">
      <w:pPr>
        <w:tabs>
          <w:tab w:val="left" w:pos="360"/>
        </w:tabs>
        <w:spacing w:line="240" w:lineRule="auto"/>
        <w:jc w:val="both"/>
      </w:pPr>
    </w:p>
    <w:p w14:paraId="404C4737" w14:textId="77777777" w:rsidR="00BF478D" w:rsidRPr="00722C46" w:rsidRDefault="00BF478D" w:rsidP="00CD3F05">
      <w:pPr>
        <w:tabs>
          <w:tab w:val="left" w:pos="360"/>
        </w:tabs>
        <w:spacing w:line="240" w:lineRule="auto"/>
        <w:jc w:val="both"/>
      </w:pPr>
    </w:p>
    <w:p w14:paraId="4954F03B" w14:textId="77777777" w:rsidR="00BF478D" w:rsidRPr="00722C46" w:rsidRDefault="00BF478D" w:rsidP="00CD3F05">
      <w:pPr>
        <w:tabs>
          <w:tab w:val="left" w:pos="360"/>
        </w:tabs>
        <w:spacing w:line="240" w:lineRule="auto"/>
        <w:jc w:val="both"/>
      </w:pPr>
    </w:p>
    <w:p w14:paraId="12837564" w14:textId="77777777" w:rsidR="006A6AB7" w:rsidRDefault="006A6AB7" w:rsidP="00CD3F05">
      <w:pPr>
        <w:tabs>
          <w:tab w:val="left" w:pos="-720"/>
        </w:tabs>
        <w:suppressAutoHyphens/>
        <w:spacing w:line="240" w:lineRule="auto"/>
        <w:jc w:val="both"/>
        <w:rPr>
          <w:spacing w:val="-3"/>
        </w:rPr>
      </w:pPr>
      <w:r w:rsidRPr="00CC4B52">
        <w:rPr>
          <w:spacing w:val="-3"/>
        </w:rPr>
        <w:t>Application of Shams Transportation LLC</w:t>
      </w:r>
      <w:r>
        <w:rPr>
          <w:spacing w:val="-3"/>
        </w:rPr>
        <w:tab/>
      </w:r>
      <w:r>
        <w:rPr>
          <w:spacing w:val="-3"/>
        </w:rPr>
        <w:tab/>
        <w:t>:</w:t>
      </w:r>
      <w:r>
        <w:rPr>
          <w:spacing w:val="-3"/>
        </w:rPr>
        <w:tab/>
      </w:r>
      <w:r>
        <w:rPr>
          <w:spacing w:val="-3"/>
        </w:rPr>
        <w:tab/>
      </w:r>
      <w:r w:rsidRPr="00CC4B52">
        <w:rPr>
          <w:spacing w:val="-3"/>
        </w:rPr>
        <w:t>A-2022-3031140</w:t>
      </w:r>
    </w:p>
    <w:p w14:paraId="583B4901" w14:textId="77777777" w:rsidR="006A6AB7" w:rsidRPr="007A4C3A" w:rsidRDefault="006A6AB7" w:rsidP="00CD3F05">
      <w:pPr>
        <w:tabs>
          <w:tab w:val="left" w:pos="-720"/>
        </w:tabs>
        <w:suppressAutoHyphens/>
        <w:spacing w:line="240" w:lineRule="auto"/>
        <w:jc w:val="both"/>
        <w:rPr>
          <w:spacing w:val="-3"/>
        </w:rPr>
      </w:pPr>
      <w:r w:rsidRPr="00CC4B52">
        <w:rPr>
          <w:spacing w:val="-3"/>
        </w:rPr>
        <w:t>for approval to provide paratransit service</w:t>
      </w:r>
      <w:r w:rsidRPr="00CC4B52">
        <w:t xml:space="preserve"> </w:t>
      </w:r>
      <w:r w:rsidRPr="00CC4B52">
        <w:rPr>
          <w:spacing w:val="-3"/>
        </w:rPr>
        <w:t>in</w:t>
      </w:r>
      <w:r w:rsidRPr="007A4C3A">
        <w:rPr>
          <w:spacing w:val="-3"/>
        </w:rPr>
        <w:tab/>
      </w:r>
      <w:r w:rsidRPr="007A4C3A">
        <w:rPr>
          <w:spacing w:val="-3"/>
        </w:rPr>
        <w:tab/>
      </w:r>
      <w:r w:rsidRPr="007A4C3A">
        <w:rPr>
          <w:spacing w:val="-3"/>
        </w:rPr>
        <w:fldChar w:fldCharType="begin"/>
      </w:r>
      <w:r w:rsidRPr="007A4C3A">
        <w:rPr>
          <w:spacing w:val="-3"/>
        </w:rPr>
        <w:instrText>fillin "Complainant's name" \d ""</w:instrText>
      </w:r>
      <w:r w:rsidRPr="007A4C3A">
        <w:rPr>
          <w:spacing w:val="-3"/>
        </w:rPr>
        <w:fldChar w:fldCharType="end"/>
      </w:r>
      <w:r w:rsidRPr="007A4C3A">
        <w:rPr>
          <w:spacing w:val="-3"/>
        </w:rPr>
        <w:t>:</w:t>
      </w:r>
    </w:p>
    <w:p w14:paraId="1473BE51" w14:textId="61DF8F4C" w:rsidR="00BF478D" w:rsidRDefault="006A6AB7" w:rsidP="00CD3F05">
      <w:pPr>
        <w:spacing w:line="240" w:lineRule="auto"/>
        <w:rPr>
          <w:rFonts w:eastAsia="Times New Roman"/>
          <w:szCs w:val="24"/>
        </w:rPr>
      </w:pPr>
      <w:r w:rsidRPr="00CC4B52">
        <w:rPr>
          <w:spacing w:val="-3"/>
        </w:rPr>
        <w:t>Pennsylvania for the purposes of transporting patients</w:t>
      </w:r>
      <w:r w:rsidRPr="007A4C3A">
        <w:rPr>
          <w:spacing w:val="-3"/>
        </w:rPr>
        <w:tab/>
      </w:r>
      <w:r>
        <w:rPr>
          <w:spacing w:val="-3"/>
        </w:rPr>
        <w:t>:</w:t>
      </w: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Pr="007A4C3A">
        <w:rPr>
          <w:spacing w:val="-3"/>
        </w:rPr>
        <w:tab/>
      </w:r>
    </w:p>
    <w:p w14:paraId="3758E525" w14:textId="629DBDFD" w:rsidR="00BF478D" w:rsidRDefault="00BF478D" w:rsidP="00CD3F05">
      <w:pPr>
        <w:spacing w:line="240" w:lineRule="auto"/>
        <w:rPr>
          <w:rFonts w:eastAsia="Times New Roman"/>
          <w:szCs w:val="24"/>
        </w:rPr>
      </w:pPr>
    </w:p>
    <w:p w14:paraId="588E79A3" w14:textId="77777777" w:rsidR="00CD3F05" w:rsidRPr="00722C46" w:rsidRDefault="00CD3F05" w:rsidP="00CD3F05">
      <w:pPr>
        <w:spacing w:line="240" w:lineRule="auto"/>
        <w:rPr>
          <w:rFonts w:eastAsia="Times New Roman"/>
          <w:szCs w:val="24"/>
        </w:rPr>
      </w:pPr>
    </w:p>
    <w:p w14:paraId="685B8D5D" w14:textId="77777777" w:rsidR="00BF478D" w:rsidRPr="004A0D8F" w:rsidRDefault="00BF478D" w:rsidP="00CD3F05">
      <w:pPr>
        <w:spacing w:line="240" w:lineRule="auto"/>
        <w:jc w:val="center"/>
        <w:rPr>
          <w:b/>
        </w:rPr>
      </w:pPr>
      <w:r w:rsidRPr="004A0D8F">
        <w:rPr>
          <w:b/>
        </w:rPr>
        <w:t>INTERIM ORDER</w:t>
      </w:r>
    </w:p>
    <w:p w14:paraId="28AD7A6B" w14:textId="776A0DB8" w:rsidR="00BF478D" w:rsidRDefault="007674A1" w:rsidP="00CD3F05">
      <w:pPr>
        <w:jc w:val="center"/>
        <w:rPr>
          <w:b/>
          <w:u w:val="single"/>
        </w:rPr>
      </w:pPr>
      <w:r>
        <w:rPr>
          <w:b/>
          <w:u w:val="single"/>
        </w:rPr>
        <w:t>DIRECTING APPLICANT</w:t>
      </w:r>
      <w:r w:rsidR="00BF478D">
        <w:rPr>
          <w:b/>
          <w:u w:val="single"/>
        </w:rPr>
        <w:t xml:space="preserve"> TO CAUSE COUNSEL TO ENTER APPEARANCE</w:t>
      </w:r>
    </w:p>
    <w:p w14:paraId="09636E88" w14:textId="77777777" w:rsidR="007674A1" w:rsidRDefault="007674A1" w:rsidP="00CD3F05">
      <w:pPr>
        <w:ind w:firstLine="1440"/>
      </w:pPr>
    </w:p>
    <w:p w14:paraId="44CCDA92" w14:textId="2E000C37" w:rsidR="00BF478D" w:rsidRDefault="00BF478D" w:rsidP="00CD3F05">
      <w:pPr>
        <w:ind w:firstLine="1440"/>
        <w:rPr>
          <w:szCs w:val="24"/>
        </w:rPr>
      </w:pPr>
      <w:r w:rsidRPr="00180199">
        <w:rPr>
          <w:szCs w:val="24"/>
        </w:rPr>
        <w:t xml:space="preserve">On </w:t>
      </w:r>
      <w:r>
        <w:rPr>
          <w:szCs w:val="24"/>
        </w:rPr>
        <w:t>February 1</w:t>
      </w:r>
      <w:r w:rsidR="004F3F8D">
        <w:rPr>
          <w:szCs w:val="24"/>
        </w:rPr>
        <w:t>6</w:t>
      </w:r>
      <w:r>
        <w:rPr>
          <w:szCs w:val="24"/>
        </w:rPr>
        <w:t>, 2022</w:t>
      </w:r>
      <w:r w:rsidRPr="00180199">
        <w:rPr>
          <w:szCs w:val="24"/>
        </w:rPr>
        <w:t xml:space="preserve">, </w:t>
      </w:r>
      <w:r w:rsidR="004F3F8D">
        <w:rPr>
          <w:szCs w:val="24"/>
        </w:rPr>
        <w:t xml:space="preserve">Shams Transportation LLC </w:t>
      </w:r>
      <w:r>
        <w:rPr>
          <w:szCs w:val="24"/>
        </w:rPr>
        <w:t xml:space="preserve"> (</w:t>
      </w:r>
      <w:r w:rsidR="004F3F8D">
        <w:rPr>
          <w:szCs w:val="24"/>
        </w:rPr>
        <w:t>Shams or Applicant</w:t>
      </w:r>
      <w:r>
        <w:rPr>
          <w:szCs w:val="24"/>
        </w:rPr>
        <w:t xml:space="preserve">) filed </w:t>
      </w:r>
      <w:r w:rsidR="004F3F8D">
        <w:rPr>
          <w:szCs w:val="24"/>
        </w:rPr>
        <w:t xml:space="preserve">an Application for Motor Common Carrier of Persons In Paratransit Service </w:t>
      </w:r>
      <w:r>
        <w:rPr>
          <w:szCs w:val="24"/>
        </w:rPr>
        <w:t xml:space="preserve"> </w:t>
      </w:r>
      <w:r w:rsidRPr="00180199">
        <w:rPr>
          <w:szCs w:val="24"/>
        </w:rPr>
        <w:t>(</w:t>
      </w:r>
      <w:r w:rsidR="004F3F8D">
        <w:rPr>
          <w:szCs w:val="24"/>
        </w:rPr>
        <w:t>Application</w:t>
      </w:r>
      <w:r w:rsidRPr="00180199">
        <w:rPr>
          <w:szCs w:val="24"/>
        </w:rPr>
        <w:t>) with the Pennsylvania Public Utility Commission (Commission)</w:t>
      </w:r>
      <w:r w:rsidR="004F3F8D">
        <w:rPr>
          <w:szCs w:val="24"/>
        </w:rPr>
        <w:t xml:space="preserve">.  </w:t>
      </w:r>
    </w:p>
    <w:p w14:paraId="01E9DBCC" w14:textId="77777777" w:rsidR="00BF478D" w:rsidRPr="00180199" w:rsidRDefault="00BF478D" w:rsidP="00CD3F05">
      <w:pPr>
        <w:ind w:firstLine="1440"/>
        <w:rPr>
          <w:szCs w:val="24"/>
        </w:rPr>
      </w:pPr>
    </w:p>
    <w:p w14:paraId="5944B7AF" w14:textId="156F0761" w:rsidR="007C10E3" w:rsidRDefault="00BF478D" w:rsidP="00CD3F05">
      <w:pPr>
        <w:ind w:firstLine="1440"/>
        <w:rPr>
          <w:rFonts w:eastAsia="Calibri"/>
        </w:rPr>
      </w:pPr>
      <w:r w:rsidRPr="00180199">
        <w:rPr>
          <w:rFonts w:eastAsia="Calibri"/>
        </w:rPr>
        <w:t xml:space="preserve">On </w:t>
      </w:r>
      <w:r>
        <w:rPr>
          <w:rFonts w:eastAsia="Calibri"/>
        </w:rPr>
        <w:t>Ma</w:t>
      </w:r>
      <w:r w:rsidR="004336E1">
        <w:rPr>
          <w:rFonts w:eastAsia="Calibri"/>
        </w:rPr>
        <w:t xml:space="preserve">y 5, </w:t>
      </w:r>
      <w:r>
        <w:rPr>
          <w:rFonts w:eastAsia="Calibri"/>
        </w:rPr>
        <w:t>2022</w:t>
      </w:r>
      <w:r w:rsidRPr="00180199">
        <w:rPr>
          <w:rFonts w:eastAsia="Calibri"/>
        </w:rPr>
        <w:t xml:space="preserve">, </w:t>
      </w:r>
      <w:r w:rsidR="004336E1">
        <w:rPr>
          <w:rFonts w:eastAsia="Calibri"/>
        </w:rPr>
        <w:t xml:space="preserve">the Application was denied for failure of Applicant </w:t>
      </w:r>
      <w:r w:rsidR="007C10E3">
        <w:rPr>
          <w:rFonts w:eastAsia="Calibri"/>
        </w:rPr>
        <w:t xml:space="preserve">to reply to a Commission data request.  Applicant filed a Petition for Reconsideration on May 10, 2022.  </w:t>
      </w:r>
    </w:p>
    <w:p w14:paraId="1FD06E73" w14:textId="77777777" w:rsidR="007C10E3" w:rsidRDefault="007C10E3" w:rsidP="00CD3F05">
      <w:pPr>
        <w:ind w:firstLine="1440"/>
        <w:rPr>
          <w:rFonts w:eastAsia="Calibri"/>
        </w:rPr>
      </w:pPr>
    </w:p>
    <w:p w14:paraId="03A1E2E7" w14:textId="02C81D55" w:rsidR="00BF478D" w:rsidRPr="00180199" w:rsidRDefault="00494FFA" w:rsidP="00CD3F05">
      <w:pPr>
        <w:ind w:firstLine="1440"/>
        <w:rPr>
          <w:rFonts w:eastAsia="Calibri"/>
        </w:rPr>
      </w:pPr>
      <w:r>
        <w:rPr>
          <w:rFonts w:eastAsia="Calibri"/>
        </w:rPr>
        <w:t xml:space="preserve">On June 21, 2022 a Joint Protest of </w:t>
      </w:r>
      <w:r>
        <w:t>Bucks County Transport, Inc. (BCT), Bux-Mont Transportation, Inc. (Bux-Mont), Easton Coach Company (Easton), Suburban Transit Network, Inc. (TransNet), Tri County Transit Service, Inc. (Tri County), and Rover Community Transportation, Inc. (Rover) (collectively, the Joint Protestants)</w:t>
      </w:r>
      <w:r w:rsidR="009E6D9E">
        <w:t xml:space="preserve"> was filed with the Commission.</w:t>
      </w:r>
      <w:r w:rsidR="00BF478D">
        <w:rPr>
          <w:rFonts w:eastAsia="Calibri"/>
        </w:rPr>
        <w:t xml:space="preserve">  </w:t>
      </w:r>
    </w:p>
    <w:p w14:paraId="748A5776" w14:textId="77777777" w:rsidR="00BF478D" w:rsidRPr="00012BE9" w:rsidRDefault="00BF478D" w:rsidP="00CD3F05">
      <w:pPr>
        <w:ind w:firstLine="1440"/>
        <w:rPr>
          <w:rFonts w:eastAsia="Calibri"/>
        </w:rPr>
      </w:pPr>
    </w:p>
    <w:p w14:paraId="6C32ABA5" w14:textId="67521E81" w:rsidR="00ED4493" w:rsidRDefault="00ED4493" w:rsidP="00CD3F05">
      <w:pPr>
        <w:ind w:firstLine="1440"/>
        <w:rPr>
          <w:szCs w:val="24"/>
        </w:rPr>
      </w:pPr>
      <w:r>
        <w:rPr>
          <w:szCs w:val="24"/>
        </w:rPr>
        <w:t xml:space="preserve">On July 14, 2022, a Call-In Telephone Hearing Notice was issued scheduling an evidentiary hearing in this proceeding for August 31, 2022 at 10 a.m.  </w:t>
      </w:r>
    </w:p>
    <w:p w14:paraId="023C3443" w14:textId="77777777" w:rsidR="00ED4493" w:rsidRDefault="00ED4493" w:rsidP="00CD3F05">
      <w:pPr>
        <w:ind w:firstLine="1440"/>
        <w:rPr>
          <w:szCs w:val="24"/>
        </w:rPr>
      </w:pPr>
    </w:p>
    <w:p w14:paraId="7BA8BAA0" w14:textId="5ED0491D" w:rsidR="00ED4493" w:rsidRDefault="00ED4493" w:rsidP="00CD3F05">
      <w:pPr>
        <w:ind w:firstLine="1440"/>
        <w:rPr>
          <w:szCs w:val="24"/>
        </w:rPr>
      </w:pPr>
      <w:r>
        <w:rPr>
          <w:szCs w:val="24"/>
        </w:rPr>
        <w:t>On July 19, 2022, a Prehearing Order was entered.</w:t>
      </w:r>
    </w:p>
    <w:p w14:paraId="61EC35A5" w14:textId="52D954C6" w:rsidR="00ED4493" w:rsidRDefault="00ED4493" w:rsidP="00CD3F05">
      <w:pPr>
        <w:ind w:firstLine="1440"/>
        <w:rPr>
          <w:szCs w:val="24"/>
        </w:rPr>
      </w:pPr>
    </w:p>
    <w:p w14:paraId="76961514" w14:textId="76B3A8B5" w:rsidR="00CD3F05" w:rsidRDefault="00CD3F05" w:rsidP="00CD3F05">
      <w:pPr>
        <w:ind w:firstLine="1440"/>
        <w:rPr>
          <w:szCs w:val="24"/>
        </w:rPr>
      </w:pPr>
    </w:p>
    <w:p w14:paraId="655C1F1D" w14:textId="1A228304" w:rsidR="00CD3F05" w:rsidRDefault="00CD3F05" w:rsidP="00CD3F05">
      <w:pPr>
        <w:ind w:firstLine="1440"/>
        <w:rPr>
          <w:szCs w:val="24"/>
        </w:rPr>
      </w:pPr>
    </w:p>
    <w:p w14:paraId="3908DE03" w14:textId="77777777" w:rsidR="00CD3F05" w:rsidRDefault="00CD3F05" w:rsidP="00CD3F05">
      <w:pPr>
        <w:ind w:firstLine="1440"/>
        <w:rPr>
          <w:szCs w:val="24"/>
        </w:rPr>
      </w:pPr>
    </w:p>
    <w:p w14:paraId="2BC3D91D" w14:textId="77777777" w:rsidR="00933CC1" w:rsidRDefault="00ED4493" w:rsidP="00CD3F05">
      <w:pPr>
        <w:ind w:firstLine="1440"/>
        <w:rPr>
          <w:szCs w:val="24"/>
        </w:rPr>
      </w:pPr>
      <w:r>
        <w:rPr>
          <w:szCs w:val="24"/>
        </w:rPr>
        <w:lastRenderedPageBreak/>
        <w:t>On July 28, 2022, a</w:t>
      </w:r>
      <w:r w:rsidR="00933CC1">
        <w:rPr>
          <w:szCs w:val="24"/>
        </w:rPr>
        <w:t xml:space="preserve"> Second Prehearing Order was entered which provided, in part, on page 1, as follows:</w:t>
      </w:r>
    </w:p>
    <w:p w14:paraId="561D3DF0" w14:textId="77777777" w:rsidR="00933CC1" w:rsidRDefault="00933CC1" w:rsidP="00BF478D">
      <w:pPr>
        <w:rPr>
          <w:szCs w:val="24"/>
        </w:rPr>
      </w:pPr>
    </w:p>
    <w:p w14:paraId="38F4A71F" w14:textId="209E33CA" w:rsidR="00933CC1" w:rsidRDefault="00933CC1" w:rsidP="00CD3F05">
      <w:pPr>
        <w:spacing w:line="240" w:lineRule="auto"/>
        <w:ind w:left="1440"/>
        <w:rPr>
          <w:szCs w:val="24"/>
        </w:rPr>
      </w:pPr>
      <w:r w:rsidRPr="009C41E1">
        <w:rPr>
          <w:szCs w:val="24"/>
        </w:rPr>
        <w:t xml:space="preserve">Pursuant to 52 Pa. Code §§1.21 and 1.22, you may represent yourself, if you are an individual, or you may have an attorney represent you.  However, if you are a partnership, limited liability company, corporation, trust, association or governmental agency or subdivision, you must have an attorney represent you in this proceeding and will not be permitted to represent themselves at the hearing if unrepresented by legal counsel.  Unless you are an attorney, you may not represent someone. Failure of any partnership, limited liability company, corporation, trust, association or governmental agency or subdivision, to have an attorney present to represent the partnership, limited liability company, corporation, trust, association or governmental agency or subdivision, may result in the dismissal of the Application, Complaint Protest or claim being advanced by any unrepresented partnership, limited liability company, corporation, trust, association or governmental agency or subdivision.  Legal counsel for any Party shall promptly enter their appearance with the Commission and provide a copy of any entrance of appearance to all Parties or their legal counsel, if represented.      </w:t>
      </w:r>
      <w:r>
        <w:rPr>
          <w:szCs w:val="24"/>
        </w:rPr>
        <w:t xml:space="preserve">  </w:t>
      </w:r>
    </w:p>
    <w:p w14:paraId="75D6A516" w14:textId="77777777" w:rsidR="00933CC1" w:rsidRDefault="00933CC1" w:rsidP="00C476ED">
      <w:pPr>
        <w:spacing w:line="276" w:lineRule="auto"/>
        <w:rPr>
          <w:szCs w:val="24"/>
        </w:rPr>
      </w:pPr>
    </w:p>
    <w:p w14:paraId="0F6F859F" w14:textId="049AF89A" w:rsidR="00BF478D" w:rsidRDefault="00B5456A" w:rsidP="00CD3F05">
      <w:pPr>
        <w:ind w:firstLine="1440"/>
        <w:rPr>
          <w:szCs w:val="24"/>
        </w:rPr>
      </w:pPr>
      <w:r>
        <w:rPr>
          <w:szCs w:val="24"/>
        </w:rPr>
        <w:t>The Application</w:t>
      </w:r>
      <w:r w:rsidR="00ED4493">
        <w:rPr>
          <w:szCs w:val="24"/>
        </w:rPr>
        <w:t xml:space="preserve"> </w:t>
      </w:r>
      <w:r>
        <w:rPr>
          <w:szCs w:val="24"/>
        </w:rPr>
        <w:t xml:space="preserve">filed in this proceeding identifies Applicant as Shams Transportation LLC.  </w:t>
      </w:r>
      <w:r w:rsidRPr="009C41E1">
        <w:rPr>
          <w:szCs w:val="24"/>
        </w:rPr>
        <w:t xml:space="preserve">Pursuant to 52 Pa. Code §§1.21 and 1.22, </w:t>
      </w:r>
      <w:r>
        <w:rPr>
          <w:szCs w:val="24"/>
        </w:rPr>
        <w:t xml:space="preserve">a limited liability company </w:t>
      </w:r>
      <w:r w:rsidRPr="009C41E1">
        <w:rPr>
          <w:szCs w:val="24"/>
        </w:rPr>
        <w:t xml:space="preserve">must have an attorney represent </w:t>
      </w:r>
      <w:r>
        <w:rPr>
          <w:szCs w:val="24"/>
        </w:rPr>
        <w:t xml:space="preserve">it </w:t>
      </w:r>
      <w:r w:rsidRPr="009C41E1">
        <w:rPr>
          <w:szCs w:val="24"/>
        </w:rPr>
        <w:t xml:space="preserve">in this proceeding and will not be permitted to represent </w:t>
      </w:r>
      <w:r>
        <w:rPr>
          <w:szCs w:val="24"/>
        </w:rPr>
        <w:t xml:space="preserve">itself </w:t>
      </w:r>
      <w:r w:rsidRPr="009C41E1">
        <w:rPr>
          <w:szCs w:val="24"/>
        </w:rPr>
        <w:t xml:space="preserve">at the hearing if unrepresented by legal counsel.  </w:t>
      </w:r>
      <w:r>
        <w:rPr>
          <w:szCs w:val="24"/>
        </w:rPr>
        <w:t>To date, no legal counsel has entered his or her appearance with the Commission on behalf of the Applicant, Shams Transportation LLC.</w:t>
      </w:r>
    </w:p>
    <w:p w14:paraId="4465E1D4" w14:textId="77777777" w:rsidR="00BF478D" w:rsidRPr="002D58E0" w:rsidRDefault="00BF478D" w:rsidP="00CD3F05">
      <w:pPr>
        <w:ind w:firstLine="1440"/>
        <w:rPr>
          <w:szCs w:val="24"/>
        </w:rPr>
      </w:pPr>
    </w:p>
    <w:p w14:paraId="13955D48" w14:textId="52ECE09E" w:rsidR="00BF478D" w:rsidRDefault="00BF478D" w:rsidP="00CD3F05">
      <w:pPr>
        <w:ind w:firstLine="1440"/>
      </w:pPr>
      <w:r>
        <w:t xml:space="preserve">According to Sections 1.21 through 1.23 of the Pennsylvania Public Utility Code, if a party is an individual, he or she may represent him- or herself, or the individual may be represented by an attorney licensed to practice law in the Commonwealth of Pennsylvania, or admitted </w:t>
      </w:r>
      <w:r>
        <w:rPr>
          <w:i/>
        </w:rPr>
        <w:t>Pro Hac Vice</w:t>
      </w:r>
      <w:r>
        <w:t xml:space="preserve">.  However, if a party is not an individual, such as a partnership, limited liability company, corporation, trust, association, or governmental agency or subdivision, the party must have an attorney licensed to practice law in the Commonwealth of Pennsylvania, or admitted </w:t>
      </w:r>
      <w:r>
        <w:rPr>
          <w:i/>
        </w:rPr>
        <w:t>Pro Hac Vice</w:t>
      </w:r>
      <w:r>
        <w:t xml:space="preserve"> to represent the party at the hearing.  If a party is not an individual, and the party is not represented by an attorney, the party is not permitted to participate in the hearing.   </w:t>
      </w:r>
    </w:p>
    <w:p w14:paraId="64284FC5" w14:textId="77777777" w:rsidR="00BF478D" w:rsidRDefault="00BF478D" w:rsidP="00CD3F05">
      <w:pPr>
        <w:ind w:firstLine="1440"/>
      </w:pPr>
    </w:p>
    <w:p w14:paraId="6602706E" w14:textId="77777777" w:rsidR="00CD3F05" w:rsidRDefault="00BF478D" w:rsidP="00CD3F05">
      <w:pPr>
        <w:ind w:firstLine="1440"/>
        <w:rPr>
          <w:iCs/>
        </w:rPr>
      </w:pPr>
      <w:r>
        <w:t xml:space="preserve">Under the Commission’s rules, </w:t>
      </w:r>
      <w:r w:rsidR="00584EDC">
        <w:t>Applicant,</w:t>
      </w:r>
      <w:r>
        <w:t xml:space="preserve"> if indeed a</w:t>
      </w:r>
      <w:r w:rsidR="00584EDC">
        <w:t xml:space="preserve">n LLC or limited liability company, </w:t>
      </w:r>
      <w:r>
        <w:t xml:space="preserve">must be represented by an attorney licensed to practice law in the Commonwealth of </w:t>
      </w:r>
      <w:r>
        <w:lastRenderedPageBreak/>
        <w:t xml:space="preserve">Pennsylvania or admitted </w:t>
      </w:r>
      <w:r w:rsidRPr="00CF5471">
        <w:rPr>
          <w:i/>
        </w:rPr>
        <w:t>Pro Hac Vice</w:t>
      </w:r>
      <w:r w:rsidR="00E752D3">
        <w:rPr>
          <w:i/>
        </w:rPr>
        <w:t xml:space="preserve">, </w:t>
      </w:r>
      <w:r w:rsidR="00E752D3" w:rsidRPr="00E752D3">
        <w:rPr>
          <w:iCs/>
        </w:rPr>
        <w:t>and legal counsel for Applicant is required to file his or her entry for appearance with the Commission and provide counsel for the parties with a copy of the entry for appearance prior to the commencement of the hearing on August 31, 2022</w:t>
      </w:r>
      <w:r w:rsidR="00E752D3">
        <w:rPr>
          <w:iCs/>
        </w:rPr>
        <w:t>,</w:t>
      </w:r>
      <w:r w:rsidR="00E752D3" w:rsidRPr="00E752D3">
        <w:rPr>
          <w:iCs/>
        </w:rPr>
        <w:t xml:space="preserve"> at </w:t>
      </w:r>
    </w:p>
    <w:p w14:paraId="798936BE" w14:textId="55CE4A3A" w:rsidR="00BF478D" w:rsidRPr="00E752D3" w:rsidRDefault="00E752D3" w:rsidP="00CD3F05">
      <w:pPr>
        <w:rPr>
          <w:iCs/>
        </w:rPr>
      </w:pPr>
      <w:r w:rsidRPr="00E752D3">
        <w:rPr>
          <w:iCs/>
        </w:rPr>
        <w:t>10 a.m.</w:t>
      </w:r>
      <w:r w:rsidR="00BF478D" w:rsidRPr="00E752D3">
        <w:rPr>
          <w:iCs/>
        </w:rPr>
        <w:t xml:space="preserve">.    </w:t>
      </w:r>
    </w:p>
    <w:p w14:paraId="200612BB" w14:textId="77777777" w:rsidR="00BF478D" w:rsidRPr="00E752D3" w:rsidRDefault="00BF478D" w:rsidP="00CD3F05">
      <w:pPr>
        <w:ind w:firstLine="1440"/>
        <w:rPr>
          <w:iCs/>
        </w:rPr>
      </w:pPr>
    </w:p>
    <w:p w14:paraId="24096594" w14:textId="274B16D6" w:rsidR="00BF478D" w:rsidRPr="00EF0D81" w:rsidRDefault="00584EDC" w:rsidP="00CD3F05">
      <w:pPr>
        <w:tabs>
          <w:tab w:val="left" w:pos="-1440"/>
          <w:tab w:val="left" w:pos="-720"/>
          <w:tab w:val="left" w:pos="0"/>
          <w:tab w:val="left" w:pos="720"/>
          <w:tab w:val="left" w:pos="1440"/>
          <w:tab w:val="left" w:pos="2160"/>
        </w:tabs>
        <w:overflowPunct w:val="0"/>
        <w:adjustRightInd w:val="0"/>
        <w:ind w:firstLine="1440"/>
        <w:rPr>
          <w:rFonts w:eastAsia="Times New Roman"/>
          <w:b/>
        </w:rPr>
      </w:pPr>
      <w:r>
        <w:t xml:space="preserve">Prehearing Orders have been entered in this proceeding requiring certain actions be taken by the Parties.  In addition, the hearing has been scheduled for August 31, 2022.  </w:t>
      </w:r>
      <w:r w:rsidR="00BF478D">
        <w:t xml:space="preserve">Therefore, </w:t>
      </w:r>
      <w:r>
        <w:t xml:space="preserve">under the circumstances, Applicant </w:t>
      </w:r>
      <w:r w:rsidR="00BF478D">
        <w:t>is hereby ordered to</w:t>
      </w:r>
      <w:r w:rsidR="007E5395">
        <w:t xml:space="preserve"> </w:t>
      </w:r>
      <w:r w:rsidR="00BF478D">
        <w:t>cause counsel to enter his or her appearance consistent with the Commission’s rules</w:t>
      </w:r>
      <w:r w:rsidR="00E752D3">
        <w:t xml:space="preserve"> and serve copies on the Parties or their counsel, if represented</w:t>
      </w:r>
      <w:r w:rsidR="00BF478D">
        <w:t xml:space="preserve">, </w:t>
      </w:r>
      <w:r w:rsidR="005A250E">
        <w:t>as set forth in the ordering paragraphs below.</w:t>
      </w:r>
      <w:r w:rsidR="00BF478D">
        <w:t xml:space="preserve"> </w:t>
      </w:r>
      <w:r w:rsidR="00102E06">
        <w:t>The Parties are advised that the hearing in this matter will not be continued or postponed for failure of a party to appear at the scheduled hearing in this proceeding without counsel, where required.</w:t>
      </w:r>
    </w:p>
    <w:p w14:paraId="178AA9D9" w14:textId="77777777" w:rsidR="00BF478D" w:rsidRDefault="00BF478D" w:rsidP="00CD3F05">
      <w:pPr>
        <w:ind w:firstLine="1440"/>
      </w:pPr>
    </w:p>
    <w:p w14:paraId="3DA29D75" w14:textId="77777777" w:rsidR="00BF478D" w:rsidRDefault="00BF478D" w:rsidP="00CD3F05">
      <w:pPr>
        <w:ind w:firstLine="1440"/>
      </w:pPr>
      <w:r>
        <w:t>THEREFORE,</w:t>
      </w:r>
    </w:p>
    <w:p w14:paraId="227F711D" w14:textId="77777777" w:rsidR="00BF478D" w:rsidRDefault="00BF478D" w:rsidP="00CD3F05">
      <w:pPr>
        <w:ind w:firstLine="1440"/>
      </w:pPr>
    </w:p>
    <w:p w14:paraId="0E2336B0" w14:textId="77777777" w:rsidR="00BF478D" w:rsidRDefault="00BF478D" w:rsidP="00CD3F05">
      <w:pPr>
        <w:ind w:firstLine="1440"/>
      </w:pPr>
      <w:r>
        <w:t>IT IS ORDERED:</w:t>
      </w:r>
    </w:p>
    <w:p w14:paraId="77F5A68C" w14:textId="77777777" w:rsidR="00BF478D" w:rsidRDefault="00BF478D" w:rsidP="00CD3F05">
      <w:pPr>
        <w:ind w:firstLine="1440"/>
      </w:pPr>
    </w:p>
    <w:p w14:paraId="260333EF" w14:textId="0FBA2D51" w:rsidR="00BF478D" w:rsidRDefault="00E752D3" w:rsidP="00CD3F05">
      <w:pPr>
        <w:pStyle w:val="ListParagraph"/>
        <w:numPr>
          <w:ilvl w:val="0"/>
          <w:numId w:val="1"/>
        </w:numPr>
        <w:ind w:left="0" w:firstLine="1440"/>
      </w:pPr>
      <w:r>
        <w:t>That the Parties shall comply with the terms and provisions</w:t>
      </w:r>
      <w:r w:rsidR="007E5395">
        <w:t xml:space="preserve"> set forth in </w:t>
      </w:r>
      <w:r w:rsidR="007C06BE">
        <w:t>the orders entered on July 19, 2022 and July 28, 2022.</w:t>
      </w:r>
    </w:p>
    <w:p w14:paraId="45E885AD" w14:textId="77777777" w:rsidR="00CD3F05" w:rsidRDefault="00CD3F05" w:rsidP="00CD3F05">
      <w:pPr>
        <w:pStyle w:val="ListParagraph"/>
        <w:ind w:left="1440"/>
      </w:pPr>
    </w:p>
    <w:p w14:paraId="787E6EF3" w14:textId="611F61FF" w:rsidR="008507F7" w:rsidRDefault="007C06BE" w:rsidP="00CD3F05">
      <w:pPr>
        <w:pStyle w:val="ListParagraph"/>
        <w:numPr>
          <w:ilvl w:val="0"/>
          <w:numId w:val="1"/>
        </w:numPr>
        <w:ind w:left="0" w:firstLine="1440"/>
      </w:pPr>
      <w:r>
        <w:t xml:space="preserve">That the Applicant, </w:t>
      </w:r>
      <w:r w:rsidR="005A250E">
        <w:t xml:space="preserve">Shams Transportation LLC, </w:t>
      </w:r>
      <w:r w:rsidR="00BF478D">
        <w:t xml:space="preserve">shall, </w:t>
      </w:r>
      <w:r w:rsidR="00BF478D" w:rsidRPr="005A250E">
        <w:rPr>
          <w:b/>
          <w:bCs/>
        </w:rPr>
        <w:t xml:space="preserve">by </w:t>
      </w:r>
      <w:r w:rsidR="005A250E">
        <w:rPr>
          <w:b/>
          <w:bCs/>
        </w:rPr>
        <w:t>August 31</w:t>
      </w:r>
      <w:r w:rsidR="00BF478D" w:rsidRPr="005A250E">
        <w:rPr>
          <w:b/>
          <w:bCs/>
        </w:rPr>
        <w:t>, 2022</w:t>
      </w:r>
      <w:r w:rsidR="00BF478D">
        <w:t xml:space="preserve">, </w:t>
      </w:r>
      <w:r w:rsidR="005A250E">
        <w:t xml:space="preserve">at 10 a.m., </w:t>
      </w:r>
      <w:r w:rsidR="00BF478D">
        <w:t xml:space="preserve">cause its counsel to enter his or her appearance in </w:t>
      </w:r>
      <w:r w:rsidR="00102E06">
        <w:t xml:space="preserve">writing, and serve the entry of appearance upon all Parties or their legal counsel, if represented, and to the undersigned presiding officer, in </w:t>
      </w:r>
      <w:r w:rsidR="00BF478D">
        <w:t>accordance with the provisions of 52 Pa.Code § 1.24(b)</w:t>
      </w:r>
      <w:r w:rsidR="008507F7">
        <w:t>.</w:t>
      </w:r>
    </w:p>
    <w:p w14:paraId="5B8776FB" w14:textId="77777777" w:rsidR="00BF478D" w:rsidRDefault="00BF478D" w:rsidP="00CD3F05">
      <w:pPr>
        <w:ind w:firstLine="1440"/>
      </w:pPr>
    </w:p>
    <w:p w14:paraId="76EC5C70" w14:textId="77777777" w:rsidR="00BF478D" w:rsidRDefault="00BF478D" w:rsidP="00CD3F05">
      <w:pPr>
        <w:ind w:firstLine="1440"/>
      </w:pPr>
    </w:p>
    <w:p w14:paraId="64A32C0C" w14:textId="03488244" w:rsidR="00BF478D" w:rsidRPr="003C0D34" w:rsidRDefault="00BF478D" w:rsidP="00BF478D">
      <w:pPr>
        <w:spacing w:line="240" w:lineRule="auto"/>
        <w:rPr>
          <w:rFonts w:eastAsia="Times New Roman"/>
          <w:szCs w:val="24"/>
        </w:rPr>
      </w:pPr>
      <w:bookmarkStart w:id="0" w:name="_Hlk505862083"/>
      <w:r w:rsidRPr="003C0D34">
        <w:rPr>
          <w:rFonts w:eastAsia="Times New Roman"/>
          <w:szCs w:val="24"/>
        </w:rPr>
        <w:t xml:space="preserve">Date:  </w:t>
      </w:r>
      <w:r w:rsidR="00102E06" w:rsidRPr="00CD3F05">
        <w:rPr>
          <w:rFonts w:eastAsia="Times New Roman"/>
          <w:szCs w:val="24"/>
          <w:u w:val="single"/>
        </w:rPr>
        <w:t>August 1</w:t>
      </w:r>
      <w:r w:rsidR="00CD3F05">
        <w:rPr>
          <w:rFonts w:eastAsia="Times New Roman"/>
          <w:szCs w:val="24"/>
          <w:u w:val="single"/>
        </w:rPr>
        <w:t>9</w:t>
      </w:r>
      <w:r w:rsidR="00102E06" w:rsidRPr="00CD3F05">
        <w:rPr>
          <w:rFonts w:eastAsia="Times New Roman"/>
          <w:szCs w:val="24"/>
          <w:u w:val="single"/>
        </w:rPr>
        <w:t>, 2022</w:t>
      </w:r>
      <w:r w:rsidRPr="003C0D34">
        <w:rPr>
          <w:rFonts w:eastAsia="Times New Roman"/>
          <w:szCs w:val="24"/>
        </w:rPr>
        <w:tab/>
      </w:r>
      <w:r>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u w:val="single"/>
        </w:rPr>
        <w:tab/>
      </w:r>
      <w:r w:rsidRPr="003C0D34">
        <w:rPr>
          <w:rFonts w:eastAsia="Times New Roman"/>
          <w:szCs w:val="24"/>
          <w:u w:val="single"/>
        </w:rPr>
        <w:tab/>
        <w:t>/s/</w:t>
      </w:r>
      <w:r w:rsidRPr="003C0D34">
        <w:rPr>
          <w:rFonts w:eastAsia="Times New Roman"/>
          <w:szCs w:val="24"/>
          <w:u w:val="single"/>
        </w:rPr>
        <w:tab/>
      </w:r>
      <w:r w:rsidRPr="003C0D34">
        <w:rPr>
          <w:rFonts w:eastAsia="Times New Roman"/>
          <w:szCs w:val="24"/>
          <w:u w:val="single"/>
        </w:rPr>
        <w:tab/>
      </w:r>
      <w:r w:rsidRPr="003C0D34">
        <w:rPr>
          <w:rFonts w:eastAsia="Times New Roman"/>
          <w:szCs w:val="24"/>
          <w:u w:val="single"/>
        </w:rPr>
        <w:tab/>
      </w:r>
      <w:r w:rsidRPr="003C0D34">
        <w:rPr>
          <w:rFonts w:eastAsia="Times New Roman"/>
          <w:szCs w:val="24"/>
          <w:u w:val="single"/>
        </w:rPr>
        <w:tab/>
      </w:r>
    </w:p>
    <w:p w14:paraId="62DDAFD5" w14:textId="5AAC712A" w:rsidR="00BF478D" w:rsidRPr="003C0D34" w:rsidRDefault="00BF478D" w:rsidP="00BF478D">
      <w:pPr>
        <w:spacing w:line="240" w:lineRule="auto"/>
        <w:rPr>
          <w:rFonts w:eastAsia="Times New Roman"/>
          <w:szCs w:val="24"/>
        </w:rPr>
      </w:pP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00102E06">
        <w:rPr>
          <w:rFonts w:eastAsia="Times New Roman"/>
          <w:szCs w:val="24"/>
        </w:rPr>
        <w:t>Jeffrey A. Watson</w:t>
      </w:r>
    </w:p>
    <w:p w14:paraId="6DAF78A9" w14:textId="77777777" w:rsidR="00BF478D" w:rsidRDefault="00BF478D" w:rsidP="00BF478D">
      <w:pPr>
        <w:spacing w:line="240" w:lineRule="auto"/>
        <w:rPr>
          <w:rFonts w:eastAsia="Times New Roman"/>
          <w:szCs w:val="24"/>
        </w:rPr>
      </w:pP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t>Administrative Law Judg</w:t>
      </w:r>
      <w:bookmarkEnd w:id="0"/>
      <w:r>
        <w:rPr>
          <w:rFonts w:eastAsia="Times New Roman"/>
          <w:szCs w:val="24"/>
        </w:rPr>
        <w:t>e</w:t>
      </w:r>
    </w:p>
    <w:p w14:paraId="7FB4D604" w14:textId="77777777" w:rsidR="00BF478D" w:rsidRDefault="00BF478D" w:rsidP="00BF478D">
      <w:pPr>
        <w:spacing w:line="240" w:lineRule="auto"/>
        <w:sectPr w:rsidR="00BF478D" w:rsidSect="003C0D34">
          <w:footerReference w:type="default" r:id="rId7"/>
          <w:pgSz w:w="12240" w:h="15840"/>
          <w:pgMar w:top="1440" w:right="1440" w:bottom="1440" w:left="1440" w:header="720" w:footer="720" w:gutter="0"/>
          <w:cols w:space="720"/>
          <w:titlePg/>
          <w:docGrid w:linePitch="360"/>
        </w:sectPr>
      </w:pPr>
    </w:p>
    <w:p w14:paraId="1F1A8E80" w14:textId="77777777" w:rsidR="00CD3F05" w:rsidRPr="00CD3F05" w:rsidRDefault="00CD3F05" w:rsidP="00CD3F05">
      <w:pPr>
        <w:spacing w:after="160" w:line="259" w:lineRule="auto"/>
        <w:rPr>
          <w:rFonts w:ascii="Microsoft Sans Serif" w:eastAsia="Microsoft Sans Serif" w:hAnsi="Microsoft Sans Serif" w:cs="Microsoft Sans Serif"/>
          <w:b/>
          <w:szCs w:val="22"/>
          <w:u w:val="single"/>
        </w:rPr>
      </w:pPr>
      <w:r w:rsidRPr="00CD3F05">
        <w:rPr>
          <w:rFonts w:ascii="Microsoft Sans Serif" w:eastAsia="Microsoft Sans Serif" w:hAnsi="Microsoft Sans Serif" w:cs="Microsoft Sans Serif"/>
          <w:b/>
          <w:szCs w:val="22"/>
          <w:u w:val="single"/>
        </w:rPr>
        <w:lastRenderedPageBreak/>
        <w:t>A-2022-3031140 - APPLICATION OF SHAMS TRANSPORTATION LLC FOR APPROVAL TO PROVIDE PARATRANSIT SERVICE IN PENNSYLVANIA FOR THE PURPOSES OF TRANSPORTING PATIENTS.</w:t>
      </w:r>
    </w:p>
    <w:p w14:paraId="58D98769" w14:textId="77777777" w:rsidR="00CD3F05" w:rsidRPr="00CD3F05" w:rsidRDefault="00CD3F05" w:rsidP="00CD3F05">
      <w:pPr>
        <w:spacing w:after="160" w:line="259" w:lineRule="auto"/>
        <w:rPr>
          <w:rFonts w:ascii="Calibri" w:eastAsia="Times New Roman" w:hAnsi="Calibri"/>
          <w:sz w:val="22"/>
          <w:szCs w:val="22"/>
        </w:rPr>
      </w:pPr>
      <w:r w:rsidRPr="00CD3F05">
        <w:rPr>
          <w:rFonts w:ascii="Microsoft Sans Serif" w:eastAsia="Microsoft Sans Serif" w:hAnsi="Microsoft Sans Serif" w:cs="Microsoft Sans Serif"/>
          <w:b/>
          <w:szCs w:val="22"/>
          <w:u w:val="single"/>
        </w:rPr>
        <w:cr/>
      </w:r>
      <w:r w:rsidRPr="00CD3F05">
        <w:rPr>
          <w:rFonts w:ascii="Microsoft Sans Serif" w:eastAsia="Microsoft Sans Serif" w:hAnsi="Microsoft Sans Serif" w:cs="Microsoft Sans Serif"/>
          <w:szCs w:val="22"/>
        </w:rPr>
        <w:t>MOHAMED SHAMSELDIN</w:t>
      </w:r>
      <w:r w:rsidRPr="00CD3F05">
        <w:rPr>
          <w:rFonts w:ascii="Microsoft Sans Serif" w:eastAsia="Microsoft Sans Serif" w:hAnsi="Microsoft Sans Serif" w:cs="Microsoft Sans Serif"/>
          <w:szCs w:val="22"/>
        </w:rPr>
        <w:cr/>
        <w:t>SHAMS TRANSPORTATION LLC</w:t>
      </w:r>
      <w:r w:rsidRPr="00CD3F05">
        <w:rPr>
          <w:rFonts w:ascii="Microsoft Sans Serif" w:eastAsia="Microsoft Sans Serif" w:hAnsi="Microsoft Sans Serif" w:cs="Microsoft Sans Serif"/>
          <w:szCs w:val="22"/>
        </w:rPr>
        <w:cr/>
        <w:t>2038 GLENDALE AVENUE</w:t>
      </w:r>
      <w:r w:rsidRPr="00CD3F05">
        <w:rPr>
          <w:rFonts w:ascii="Microsoft Sans Serif" w:eastAsia="Microsoft Sans Serif" w:hAnsi="Microsoft Sans Serif" w:cs="Microsoft Sans Serif"/>
          <w:szCs w:val="22"/>
        </w:rPr>
        <w:cr/>
        <w:t>PHILADELPHIA PA  19152</w:t>
      </w:r>
      <w:r w:rsidRPr="00CD3F05">
        <w:rPr>
          <w:rFonts w:ascii="Microsoft Sans Serif" w:eastAsia="Microsoft Sans Serif" w:hAnsi="Microsoft Sans Serif" w:cs="Microsoft Sans Serif"/>
          <w:szCs w:val="22"/>
        </w:rPr>
        <w:cr/>
      </w:r>
      <w:r w:rsidRPr="00CD3F05">
        <w:rPr>
          <w:rFonts w:ascii="Microsoft Sans Serif" w:eastAsia="Microsoft Sans Serif" w:hAnsi="Microsoft Sans Serif" w:cs="Microsoft Sans Serif"/>
          <w:b/>
          <w:bCs/>
          <w:szCs w:val="22"/>
        </w:rPr>
        <w:t>267.210.6075</w:t>
      </w:r>
      <w:r w:rsidRPr="00CD3F05">
        <w:rPr>
          <w:rFonts w:ascii="Microsoft Sans Serif" w:eastAsia="Microsoft Sans Serif" w:hAnsi="Microsoft Sans Serif" w:cs="Microsoft Sans Serif"/>
          <w:szCs w:val="22"/>
        </w:rPr>
        <w:cr/>
        <w:t>SHAMSELDIN018@YAHOO.COM</w:t>
      </w:r>
      <w:r w:rsidRPr="00CD3F05">
        <w:rPr>
          <w:rFonts w:ascii="Microsoft Sans Serif" w:eastAsia="Microsoft Sans Serif" w:hAnsi="Microsoft Sans Serif" w:cs="Microsoft Sans Serif"/>
          <w:szCs w:val="22"/>
        </w:rPr>
        <w:cr/>
      </w:r>
      <w:r w:rsidRPr="00CD3F05">
        <w:rPr>
          <w:rFonts w:ascii="Microsoft Sans Serif" w:eastAsia="Microsoft Sans Serif" w:hAnsi="Microsoft Sans Serif" w:cs="Microsoft Sans Serif"/>
          <w:szCs w:val="22"/>
        </w:rPr>
        <w:cr/>
        <w:t>TANYA C LESHKO ATTORNEY</w:t>
      </w:r>
      <w:r w:rsidRPr="00CD3F05">
        <w:rPr>
          <w:rFonts w:ascii="Microsoft Sans Serif" w:eastAsia="Microsoft Sans Serif" w:hAnsi="Microsoft Sans Serif" w:cs="Microsoft Sans Serif"/>
          <w:szCs w:val="22"/>
        </w:rPr>
        <w:cr/>
        <w:t>JOHN F POVILAITIS ESQUIRE</w:t>
      </w:r>
      <w:r w:rsidRPr="00CD3F05">
        <w:rPr>
          <w:rFonts w:ascii="Microsoft Sans Serif" w:eastAsia="Microsoft Sans Serif" w:hAnsi="Microsoft Sans Serif" w:cs="Microsoft Sans Serif"/>
          <w:szCs w:val="22"/>
        </w:rPr>
        <w:cr/>
        <w:t>ALAN MICHAEL SELTZER ESQUIRE</w:t>
      </w:r>
      <w:r w:rsidRPr="00CD3F05">
        <w:rPr>
          <w:rFonts w:ascii="Microsoft Sans Serif" w:eastAsia="Microsoft Sans Serif" w:hAnsi="Microsoft Sans Serif" w:cs="Microsoft Sans Serif"/>
          <w:szCs w:val="22"/>
        </w:rPr>
        <w:br/>
        <w:t>BUCHANAN INGERSOLL &amp; ROONEY PC</w:t>
      </w:r>
      <w:r w:rsidRPr="00CD3F05">
        <w:rPr>
          <w:rFonts w:ascii="Microsoft Sans Serif" w:eastAsia="Microsoft Sans Serif" w:hAnsi="Microsoft Sans Serif" w:cs="Microsoft Sans Serif"/>
          <w:szCs w:val="22"/>
        </w:rPr>
        <w:cr/>
        <w:t>409 N SECOND STREET</w:t>
      </w:r>
      <w:r w:rsidRPr="00CD3F05">
        <w:rPr>
          <w:rFonts w:ascii="Microsoft Sans Serif" w:eastAsia="Microsoft Sans Serif" w:hAnsi="Microsoft Sans Serif" w:cs="Microsoft Sans Serif"/>
          <w:szCs w:val="22"/>
        </w:rPr>
        <w:cr/>
        <w:t>SUITE 500</w:t>
      </w:r>
      <w:r w:rsidRPr="00CD3F05">
        <w:rPr>
          <w:rFonts w:ascii="Microsoft Sans Serif" w:eastAsia="Microsoft Sans Serif" w:hAnsi="Microsoft Sans Serif" w:cs="Microsoft Sans Serif"/>
          <w:szCs w:val="22"/>
        </w:rPr>
        <w:cr/>
        <w:t>HARRISBURG PA  17101</w:t>
      </w:r>
      <w:r w:rsidRPr="00CD3F05">
        <w:rPr>
          <w:rFonts w:ascii="Microsoft Sans Serif" w:eastAsia="Microsoft Sans Serif" w:hAnsi="Microsoft Sans Serif" w:cs="Microsoft Sans Serif"/>
          <w:szCs w:val="22"/>
        </w:rPr>
        <w:cr/>
      </w:r>
      <w:r w:rsidRPr="00CD3F05">
        <w:rPr>
          <w:rFonts w:ascii="Microsoft Sans Serif" w:eastAsia="Microsoft Sans Serif" w:hAnsi="Microsoft Sans Serif" w:cs="Microsoft Sans Serif"/>
          <w:b/>
          <w:bCs/>
          <w:szCs w:val="22"/>
        </w:rPr>
        <w:t>717.237.4868</w:t>
      </w:r>
      <w:r w:rsidRPr="00CD3F05">
        <w:rPr>
          <w:rFonts w:ascii="Microsoft Sans Serif" w:eastAsia="Microsoft Sans Serif" w:hAnsi="Microsoft Sans Serif" w:cs="Microsoft Sans Serif"/>
          <w:b/>
          <w:bCs/>
          <w:szCs w:val="22"/>
        </w:rPr>
        <w:cr/>
        <w:t>717.237.4825</w:t>
      </w:r>
      <w:r w:rsidRPr="00CD3F05">
        <w:rPr>
          <w:rFonts w:ascii="Microsoft Sans Serif" w:eastAsia="Microsoft Sans Serif" w:hAnsi="Microsoft Sans Serif" w:cs="Microsoft Sans Serif"/>
          <w:b/>
          <w:bCs/>
          <w:szCs w:val="22"/>
        </w:rPr>
        <w:br/>
        <w:t>717.237.4800</w:t>
      </w:r>
      <w:r w:rsidRPr="00CD3F05">
        <w:rPr>
          <w:rFonts w:ascii="Microsoft Sans Serif" w:eastAsia="Microsoft Sans Serif" w:hAnsi="Microsoft Sans Serif" w:cs="Microsoft Sans Serif"/>
          <w:szCs w:val="22"/>
        </w:rPr>
        <w:br/>
        <w:t>TANYA.LESHKO@BIPC.COM</w:t>
      </w:r>
      <w:r w:rsidRPr="00CD3F05">
        <w:rPr>
          <w:rFonts w:ascii="Microsoft Sans Serif" w:eastAsia="Microsoft Sans Serif" w:hAnsi="Microsoft Sans Serif" w:cs="Microsoft Sans Serif"/>
          <w:szCs w:val="22"/>
        </w:rPr>
        <w:cr/>
        <w:t>JOHN.POVILAITIS@BIPC.COM</w:t>
      </w:r>
      <w:r w:rsidRPr="00CD3F05">
        <w:rPr>
          <w:rFonts w:ascii="Microsoft Sans Serif" w:eastAsia="Microsoft Sans Serif" w:hAnsi="Microsoft Sans Serif" w:cs="Microsoft Sans Serif"/>
          <w:szCs w:val="22"/>
        </w:rPr>
        <w:cr/>
        <w:t>ALAN.SELTZER@BIPC.COM</w:t>
      </w:r>
      <w:r w:rsidRPr="00CD3F05">
        <w:rPr>
          <w:rFonts w:ascii="Microsoft Sans Serif" w:eastAsia="Microsoft Sans Serif" w:hAnsi="Microsoft Sans Serif" w:cs="Microsoft Sans Serif"/>
          <w:szCs w:val="22"/>
        </w:rPr>
        <w:br/>
        <w:t>Accepts EService</w:t>
      </w:r>
    </w:p>
    <w:p w14:paraId="0CBE1A21" w14:textId="5BE18B91" w:rsidR="00DC28A6" w:rsidRDefault="004F2100" w:rsidP="00102E06"/>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2029" w14:textId="77777777" w:rsidR="00000000" w:rsidRDefault="004F2100">
      <w:pPr>
        <w:spacing w:line="240" w:lineRule="auto"/>
      </w:pPr>
      <w:r>
        <w:separator/>
      </w:r>
    </w:p>
  </w:endnote>
  <w:endnote w:type="continuationSeparator" w:id="0">
    <w:p w14:paraId="18D801D4" w14:textId="77777777" w:rsidR="00000000" w:rsidRDefault="004F21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60489"/>
      <w:docPartObj>
        <w:docPartGallery w:val="Page Numbers (Bottom of Page)"/>
        <w:docPartUnique/>
      </w:docPartObj>
    </w:sdtPr>
    <w:sdtEndPr>
      <w:rPr>
        <w:noProof/>
        <w:sz w:val="20"/>
      </w:rPr>
    </w:sdtEndPr>
    <w:sdtContent>
      <w:p w14:paraId="61C43C70" w14:textId="77777777" w:rsidR="003C0D34" w:rsidRPr="003C0D34" w:rsidRDefault="004F2100">
        <w:pPr>
          <w:pStyle w:val="Footer"/>
          <w:jc w:val="center"/>
          <w:rPr>
            <w:sz w:val="20"/>
          </w:rPr>
        </w:pPr>
        <w:r w:rsidRPr="003C0D34">
          <w:rPr>
            <w:sz w:val="20"/>
          </w:rPr>
          <w:fldChar w:fldCharType="begin"/>
        </w:r>
        <w:r w:rsidRPr="003C0D34">
          <w:rPr>
            <w:sz w:val="20"/>
          </w:rPr>
          <w:instrText xml:space="preserve"> PAGE   \* MERGEFORMAT </w:instrText>
        </w:r>
        <w:r w:rsidRPr="003C0D34">
          <w:rPr>
            <w:sz w:val="20"/>
          </w:rPr>
          <w:fldChar w:fldCharType="separate"/>
        </w:r>
        <w:r w:rsidRPr="003C0D34">
          <w:rPr>
            <w:noProof/>
            <w:sz w:val="20"/>
          </w:rPr>
          <w:t>2</w:t>
        </w:r>
        <w:r w:rsidRPr="003C0D34">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9BAD" w14:textId="6831D34B" w:rsidR="00CD3F05" w:rsidRPr="003C0D34" w:rsidRDefault="00CD3F05">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F313B" w14:textId="77777777" w:rsidR="00000000" w:rsidRDefault="004F2100">
      <w:pPr>
        <w:spacing w:line="240" w:lineRule="auto"/>
      </w:pPr>
      <w:r>
        <w:separator/>
      </w:r>
    </w:p>
  </w:footnote>
  <w:footnote w:type="continuationSeparator" w:id="0">
    <w:p w14:paraId="7752B7FF" w14:textId="77777777" w:rsidR="00000000" w:rsidRDefault="004F21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83D7B"/>
    <w:multiLevelType w:val="hybridMultilevel"/>
    <w:tmpl w:val="FA02B56E"/>
    <w:lvl w:ilvl="0" w:tplc="3758B0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8986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8D"/>
    <w:rsid w:val="00102E06"/>
    <w:rsid w:val="004336E1"/>
    <w:rsid w:val="00494FFA"/>
    <w:rsid w:val="004F2100"/>
    <w:rsid w:val="004F3F8D"/>
    <w:rsid w:val="00584EDC"/>
    <w:rsid w:val="005A250E"/>
    <w:rsid w:val="006A6AB7"/>
    <w:rsid w:val="007674A1"/>
    <w:rsid w:val="007B5C79"/>
    <w:rsid w:val="007C06BE"/>
    <w:rsid w:val="007C10E3"/>
    <w:rsid w:val="007E5395"/>
    <w:rsid w:val="008507F7"/>
    <w:rsid w:val="00933CC1"/>
    <w:rsid w:val="009B01C3"/>
    <w:rsid w:val="009E6D9E"/>
    <w:rsid w:val="00B5456A"/>
    <w:rsid w:val="00BC4FBE"/>
    <w:rsid w:val="00BF478D"/>
    <w:rsid w:val="00C476ED"/>
    <w:rsid w:val="00CD3F05"/>
    <w:rsid w:val="00E752D3"/>
    <w:rsid w:val="00ED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826B"/>
  <w15:chartTrackingRefBased/>
  <w15:docId w15:val="{D7B0FE92-D3AE-4B44-AA1B-C4A7CE60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78D"/>
    <w:pPr>
      <w:spacing w:after="0" w:line="360" w:lineRule="auto"/>
    </w:pPr>
    <w:rPr>
      <w:rFonts w:ascii="Times New Roman" w:eastAsia="SimSu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478D"/>
    <w:pPr>
      <w:tabs>
        <w:tab w:val="center" w:pos="4680"/>
        <w:tab w:val="right" w:pos="9360"/>
      </w:tabs>
      <w:spacing w:line="240" w:lineRule="auto"/>
    </w:pPr>
  </w:style>
  <w:style w:type="character" w:customStyle="1" w:styleId="FooterChar">
    <w:name w:val="Footer Char"/>
    <w:basedOn w:val="DefaultParagraphFont"/>
    <w:link w:val="Footer"/>
    <w:uiPriority w:val="99"/>
    <w:rsid w:val="00BF478D"/>
    <w:rPr>
      <w:rFonts w:ascii="Times New Roman" w:eastAsia="SimSun" w:hAnsi="Times New Roman" w:cs="Times New Roman"/>
      <w:sz w:val="24"/>
      <w:szCs w:val="20"/>
    </w:rPr>
  </w:style>
  <w:style w:type="paragraph" w:styleId="ListParagraph">
    <w:name w:val="List Paragraph"/>
    <w:basedOn w:val="Normal"/>
    <w:uiPriority w:val="34"/>
    <w:qFormat/>
    <w:rsid w:val="007C06BE"/>
    <w:pPr>
      <w:ind w:left="720"/>
      <w:contextualSpacing/>
    </w:pPr>
  </w:style>
  <w:style w:type="paragraph" w:styleId="Header">
    <w:name w:val="header"/>
    <w:basedOn w:val="Normal"/>
    <w:link w:val="HeaderChar"/>
    <w:uiPriority w:val="99"/>
    <w:unhideWhenUsed/>
    <w:rsid w:val="00CD3F05"/>
    <w:pPr>
      <w:tabs>
        <w:tab w:val="center" w:pos="4680"/>
        <w:tab w:val="right" w:pos="9360"/>
      </w:tabs>
      <w:spacing w:line="240" w:lineRule="auto"/>
    </w:pPr>
  </w:style>
  <w:style w:type="character" w:customStyle="1" w:styleId="HeaderChar">
    <w:name w:val="Header Char"/>
    <w:basedOn w:val="DefaultParagraphFont"/>
    <w:link w:val="Header"/>
    <w:uiPriority w:val="99"/>
    <w:rsid w:val="00CD3F05"/>
    <w:rPr>
      <w:rFonts w:ascii="Times New Roman" w:eastAsia="SimSu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dcterms:created xsi:type="dcterms:W3CDTF">2022-08-18T17:14:00Z</dcterms:created>
  <dcterms:modified xsi:type="dcterms:W3CDTF">2022-08-18T17:14:00Z</dcterms:modified>
</cp:coreProperties>
</file>