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C843B6A" w14:textId="77777777" w:rsidR="00767C3B" w:rsidRPr="00EE1FEF" w:rsidRDefault="00767C3B" w:rsidP="00767C3B">
      <w:pPr>
        <w:rPr>
          <w:rFonts w:ascii="Arial" w:hAnsi="Arial" w:cs="Arial"/>
          <w:sz w:val="12"/>
          <w:szCs w:val="12"/>
        </w:rPr>
      </w:pPr>
    </w:p>
    <w:p w14:paraId="098DD7A2" w14:textId="77777777" w:rsidR="004B78A2" w:rsidRDefault="004B78A2" w:rsidP="004B78A2">
      <w:pPr>
        <w:jc w:val="center"/>
        <w:rPr>
          <w:rFonts w:ascii="Arial" w:hAnsi="Arial"/>
          <w:sz w:val="24"/>
          <w:szCs w:val="24"/>
        </w:rPr>
      </w:pPr>
      <w:r>
        <w:rPr>
          <w:rFonts w:ascii="Arial" w:hAnsi="Arial"/>
          <w:sz w:val="24"/>
          <w:szCs w:val="24"/>
        </w:rPr>
        <w:t>September 12, 2022</w:t>
      </w:r>
    </w:p>
    <w:p w14:paraId="21961734" w14:textId="77777777" w:rsidR="004B78A2" w:rsidRPr="00C2176E" w:rsidRDefault="004B78A2" w:rsidP="004B78A2">
      <w:pPr>
        <w:jc w:val="center"/>
        <w:rPr>
          <w:rFonts w:ascii="Arial" w:hAnsi="Arial"/>
          <w:sz w:val="12"/>
          <w:szCs w:val="12"/>
        </w:rPr>
      </w:pPr>
    </w:p>
    <w:p w14:paraId="1604E5F5" w14:textId="77777777" w:rsidR="004B78A2" w:rsidRPr="008F4C05" w:rsidRDefault="004B78A2" w:rsidP="004B78A2">
      <w:pPr>
        <w:rPr>
          <w:rFonts w:ascii="Arial" w:hAnsi="Arial"/>
          <w:i/>
          <w:iCs/>
          <w:sz w:val="24"/>
          <w:szCs w:val="24"/>
        </w:rPr>
      </w:pPr>
      <w:r w:rsidRPr="008F4C05">
        <w:rPr>
          <w:rFonts w:ascii="Arial" w:hAnsi="Arial"/>
          <w:i/>
          <w:iCs/>
          <w:sz w:val="24"/>
          <w:szCs w:val="24"/>
        </w:rPr>
        <w:t>Served by Email</w:t>
      </w:r>
    </w:p>
    <w:p w14:paraId="54F6A718" w14:textId="77777777" w:rsidR="004B78A2" w:rsidRDefault="004B78A2" w:rsidP="004B78A2">
      <w:pPr>
        <w:rPr>
          <w:rFonts w:ascii="Arial" w:hAnsi="Arial"/>
          <w:sz w:val="24"/>
          <w:szCs w:val="24"/>
        </w:rPr>
      </w:pPr>
    </w:p>
    <w:p w14:paraId="15751B50" w14:textId="77777777" w:rsidR="004B78A2" w:rsidRDefault="004B78A2" w:rsidP="004B78A2">
      <w:pPr>
        <w:rPr>
          <w:rFonts w:ascii="Arial" w:hAnsi="Arial"/>
          <w:sz w:val="24"/>
          <w:szCs w:val="24"/>
        </w:rPr>
      </w:pPr>
      <w:r>
        <w:rPr>
          <w:rFonts w:ascii="Arial" w:hAnsi="Arial"/>
          <w:sz w:val="24"/>
          <w:szCs w:val="24"/>
        </w:rPr>
        <w:t>PREMIER ENERGY ADVISORS LLC</w:t>
      </w:r>
    </w:p>
    <w:p w14:paraId="48A58C80" w14:textId="77777777" w:rsidR="004B78A2" w:rsidRDefault="004B78A2" w:rsidP="004B78A2">
      <w:pPr>
        <w:rPr>
          <w:rFonts w:ascii="Arial" w:hAnsi="Arial"/>
          <w:sz w:val="24"/>
          <w:szCs w:val="24"/>
        </w:rPr>
      </w:pPr>
      <w:r>
        <w:rPr>
          <w:rFonts w:ascii="Arial" w:hAnsi="Arial"/>
          <w:sz w:val="24"/>
          <w:szCs w:val="24"/>
        </w:rPr>
        <w:t>107 BRECKENRIDGE STREET</w:t>
      </w:r>
    </w:p>
    <w:p w14:paraId="120BEC6F" w14:textId="77777777" w:rsidR="004B78A2" w:rsidRDefault="004B78A2" w:rsidP="004B78A2">
      <w:pPr>
        <w:rPr>
          <w:rFonts w:ascii="Arial" w:hAnsi="Arial"/>
          <w:sz w:val="24"/>
          <w:szCs w:val="24"/>
        </w:rPr>
      </w:pPr>
      <w:r>
        <w:rPr>
          <w:rFonts w:ascii="Arial" w:hAnsi="Arial"/>
          <w:sz w:val="24"/>
          <w:szCs w:val="24"/>
        </w:rPr>
        <w:t>GROVE CITY, PA  16127</w:t>
      </w:r>
    </w:p>
    <w:p w14:paraId="6E7A214F" w14:textId="77777777" w:rsidR="004B78A2" w:rsidRDefault="004B78A2" w:rsidP="004B78A2">
      <w:pPr>
        <w:rPr>
          <w:rFonts w:ascii="Arial" w:hAnsi="Arial" w:cs="Arial"/>
          <w:sz w:val="24"/>
          <w:szCs w:val="24"/>
        </w:rPr>
      </w:pPr>
      <w:r>
        <w:rPr>
          <w:rFonts w:ascii="Arial" w:hAnsi="Arial"/>
          <w:sz w:val="24"/>
          <w:szCs w:val="24"/>
        </w:rPr>
        <w:t xml:space="preserve">Email: </w:t>
      </w:r>
      <w:hyperlink r:id="rId13" w:history="1">
        <w:r w:rsidRPr="00C85385">
          <w:rPr>
            <w:rStyle w:val="Hyperlink"/>
            <w:rFonts w:ascii="Arial" w:hAnsi="Arial" w:cs="Arial"/>
            <w:sz w:val="24"/>
            <w:szCs w:val="24"/>
          </w:rPr>
          <w:t>Lee@premierenergyadvisorsllc.com</w:t>
        </w:r>
      </w:hyperlink>
      <w:r>
        <w:rPr>
          <w:rFonts w:ascii="Arial" w:hAnsi="Arial" w:cs="Arial"/>
          <w:sz w:val="24"/>
          <w:szCs w:val="24"/>
        </w:rPr>
        <w:t xml:space="preserve"> </w:t>
      </w:r>
    </w:p>
    <w:p w14:paraId="5E5CBC5F" w14:textId="77777777" w:rsidR="004B78A2" w:rsidRPr="000F0F36" w:rsidRDefault="004B78A2" w:rsidP="004B78A2">
      <w:pPr>
        <w:rPr>
          <w:rFonts w:ascii="Arial" w:hAnsi="Arial" w:cs="Arial"/>
          <w:sz w:val="12"/>
          <w:szCs w:val="12"/>
        </w:rPr>
      </w:pPr>
    </w:p>
    <w:p w14:paraId="26B37F46" w14:textId="77777777" w:rsidR="004B78A2" w:rsidRPr="000F0F36" w:rsidRDefault="004B78A2" w:rsidP="004B78A2">
      <w:pPr>
        <w:rPr>
          <w:rFonts w:ascii="Arial" w:hAnsi="Arial" w:cs="Arial"/>
          <w:sz w:val="12"/>
          <w:szCs w:val="12"/>
        </w:rPr>
      </w:pPr>
    </w:p>
    <w:p w14:paraId="4F267672" w14:textId="77777777" w:rsidR="004B78A2" w:rsidRPr="000F0F36" w:rsidRDefault="004B78A2" w:rsidP="004B78A2">
      <w:pPr>
        <w:rPr>
          <w:rFonts w:ascii="Arial" w:hAnsi="Arial"/>
          <w:sz w:val="12"/>
          <w:szCs w:val="12"/>
        </w:rPr>
      </w:pPr>
    </w:p>
    <w:p w14:paraId="119AE156" w14:textId="77777777" w:rsidR="004B78A2" w:rsidRPr="000F0F36" w:rsidRDefault="004B78A2" w:rsidP="004B78A2">
      <w:pPr>
        <w:rPr>
          <w:rFonts w:ascii="Arial" w:hAnsi="Arial"/>
          <w:sz w:val="12"/>
          <w:szCs w:val="12"/>
        </w:rPr>
      </w:pPr>
    </w:p>
    <w:p w14:paraId="7DC3659F" w14:textId="77777777" w:rsidR="004B78A2" w:rsidRPr="00DA3539" w:rsidRDefault="004B78A2" w:rsidP="004B78A2">
      <w:pPr>
        <w:rPr>
          <w:rFonts w:ascii="Arial" w:hAnsi="Arial"/>
          <w:sz w:val="24"/>
          <w:szCs w:val="24"/>
        </w:rPr>
      </w:pPr>
      <w:r w:rsidRPr="00DA3539">
        <w:rPr>
          <w:rFonts w:ascii="Arial" w:hAnsi="Arial"/>
          <w:sz w:val="24"/>
          <w:szCs w:val="24"/>
        </w:rPr>
        <w:t>Dear Sir/Madam:</w:t>
      </w:r>
    </w:p>
    <w:p w14:paraId="4C1E8C9B" w14:textId="77777777" w:rsidR="004B78A2" w:rsidRPr="000F0F36" w:rsidRDefault="004B78A2" w:rsidP="004B78A2">
      <w:pPr>
        <w:pStyle w:val="BodyText"/>
        <w:rPr>
          <w:rFonts w:cs="Arial"/>
          <w:color w:val="000000"/>
          <w:sz w:val="12"/>
          <w:szCs w:val="12"/>
        </w:rPr>
      </w:pPr>
    </w:p>
    <w:p w14:paraId="4B04FC49" w14:textId="77777777" w:rsidR="004B78A2" w:rsidRPr="00DA3539" w:rsidRDefault="004B78A2" w:rsidP="004B78A2">
      <w:pPr>
        <w:rPr>
          <w:rFonts w:ascii="Arial" w:hAnsi="Arial" w:cs="Arial"/>
          <w:sz w:val="24"/>
          <w:szCs w:val="24"/>
        </w:rPr>
      </w:pPr>
      <w:r w:rsidRPr="00DA3539">
        <w:rPr>
          <w:rFonts w:ascii="Arial" w:hAnsi="Arial" w:cs="Arial"/>
          <w:sz w:val="24"/>
          <w:szCs w:val="24"/>
        </w:rPr>
        <w:tab/>
      </w:r>
      <w:r w:rsidRPr="00F1490D">
        <w:rPr>
          <w:rFonts w:ascii="Arial" w:hAnsi="Arial" w:cs="Arial"/>
          <w:sz w:val="24"/>
          <w:szCs w:val="24"/>
        </w:rPr>
        <w:t xml:space="preserve">On </w:t>
      </w:r>
      <w:r>
        <w:rPr>
          <w:rFonts w:ascii="Arial" w:hAnsi="Arial" w:cs="Arial"/>
          <w:sz w:val="24"/>
          <w:szCs w:val="24"/>
        </w:rPr>
        <w:t>September 8</w:t>
      </w:r>
      <w:r w:rsidRPr="00F1490D">
        <w:rPr>
          <w:rFonts w:ascii="Arial" w:hAnsi="Arial" w:cs="Arial"/>
          <w:sz w:val="24"/>
          <w:szCs w:val="24"/>
        </w:rPr>
        <w:t>, 202</w:t>
      </w:r>
      <w:r>
        <w:rPr>
          <w:rFonts w:ascii="Arial" w:hAnsi="Arial" w:cs="Arial"/>
          <w:sz w:val="24"/>
          <w:szCs w:val="24"/>
        </w:rPr>
        <w:t>2</w:t>
      </w:r>
      <w:r w:rsidRPr="00F1490D">
        <w:rPr>
          <w:rFonts w:ascii="Arial" w:hAnsi="Arial" w:cs="Arial"/>
          <w:sz w:val="24"/>
          <w:szCs w:val="24"/>
        </w:rPr>
        <w:t xml:space="preserve">, the Commission received your </w:t>
      </w:r>
      <w:r>
        <w:rPr>
          <w:rFonts w:ascii="Arial" w:hAnsi="Arial" w:cs="Arial"/>
          <w:sz w:val="24"/>
          <w:szCs w:val="24"/>
        </w:rPr>
        <w:t xml:space="preserve">Appendix I (Tax Certification Statement) and the document titled as “Financial Fitness – Section 7(b) Financials Records, Statements, and Ratings” from Premier Energy Advisors LLC.  </w:t>
      </w:r>
      <w:r w:rsidRPr="00F1490D">
        <w:rPr>
          <w:rFonts w:ascii="Arial" w:hAnsi="Arial" w:cs="Arial"/>
          <w:sz w:val="24"/>
          <w:szCs w:val="24"/>
        </w:rPr>
        <w:t xml:space="preserve">On </w:t>
      </w:r>
      <w:r>
        <w:rPr>
          <w:rFonts w:ascii="Arial" w:hAnsi="Arial" w:cs="Arial"/>
          <w:sz w:val="24"/>
          <w:szCs w:val="24"/>
        </w:rPr>
        <w:t>September 9</w:t>
      </w:r>
      <w:r w:rsidRPr="00F1490D">
        <w:rPr>
          <w:rFonts w:ascii="Arial" w:hAnsi="Arial" w:cs="Arial"/>
          <w:sz w:val="24"/>
          <w:szCs w:val="24"/>
        </w:rPr>
        <w:t>,</w:t>
      </w:r>
      <w:r>
        <w:rPr>
          <w:rFonts w:ascii="Arial" w:hAnsi="Arial" w:cs="Arial"/>
          <w:sz w:val="24"/>
          <w:szCs w:val="24"/>
        </w:rPr>
        <w:t xml:space="preserve"> </w:t>
      </w:r>
      <w:r w:rsidRPr="00F1490D">
        <w:rPr>
          <w:rFonts w:ascii="Arial" w:hAnsi="Arial" w:cs="Arial"/>
          <w:sz w:val="24"/>
          <w:szCs w:val="24"/>
        </w:rPr>
        <w:t>202</w:t>
      </w:r>
      <w:r>
        <w:rPr>
          <w:rFonts w:ascii="Arial" w:hAnsi="Arial" w:cs="Arial"/>
          <w:sz w:val="24"/>
          <w:szCs w:val="24"/>
        </w:rPr>
        <w:t>2</w:t>
      </w:r>
      <w:r w:rsidRPr="00F1490D">
        <w:rPr>
          <w:rFonts w:ascii="Arial" w:hAnsi="Arial" w:cs="Arial"/>
          <w:sz w:val="24"/>
          <w:szCs w:val="24"/>
        </w:rPr>
        <w:t xml:space="preserve">, the Commission received your </w:t>
      </w:r>
      <w:r>
        <w:rPr>
          <w:rFonts w:ascii="Arial" w:hAnsi="Arial" w:cs="Arial"/>
          <w:sz w:val="24"/>
          <w:szCs w:val="24"/>
        </w:rPr>
        <w:t xml:space="preserve">Continuous Bond from Premier Energy Advisors LLC.  </w:t>
      </w:r>
      <w:r w:rsidRPr="00F1490D">
        <w:rPr>
          <w:rFonts w:ascii="Arial" w:hAnsi="Arial" w:cs="Arial"/>
          <w:sz w:val="24"/>
          <w:szCs w:val="24"/>
        </w:rPr>
        <w:t xml:space="preserve">Upon initial review, the Application has been determined to be </w:t>
      </w:r>
      <w:r>
        <w:rPr>
          <w:rFonts w:ascii="Arial" w:hAnsi="Arial" w:cs="Arial"/>
          <w:sz w:val="24"/>
          <w:szCs w:val="24"/>
        </w:rPr>
        <w:t xml:space="preserve">still deficient </w:t>
      </w:r>
      <w:r w:rsidRPr="00F1490D">
        <w:rPr>
          <w:rFonts w:ascii="Arial" w:hAnsi="Arial" w:cs="Arial"/>
          <w:sz w:val="24"/>
          <w:szCs w:val="24"/>
        </w:rPr>
        <w:t>for the following reason</w:t>
      </w:r>
      <w:r w:rsidRPr="00DA3539">
        <w:rPr>
          <w:rFonts w:ascii="Arial" w:hAnsi="Arial" w:cs="Arial"/>
          <w:sz w:val="24"/>
          <w:szCs w:val="24"/>
        </w:rPr>
        <w:t>:</w:t>
      </w:r>
    </w:p>
    <w:p w14:paraId="194F5E87" w14:textId="77777777" w:rsidR="004B78A2" w:rsidRPr="000F0F36" w:rsidRDefault="004B78A2" w:rsidP="004B78A2">
      <w:pPr>
        <w:rPr>
          <w:rFonts w:ascii="Arial" w:hAnsi="Arial" w:cs="Arial"/>
          <w:color w:val="000000"/>
          <w:sz w:val="12"/>
          <w:szCs w:val="12"/>
        </w:rPr>
      </w:pPr>
      <w:r w:rsidRPr="00DA3539">
        <w:rPr>
          <w:rFonts w:ascii="Arial" w:hAnsi="Arial" w:cs="Arial"/>
          <w:sz w:val="24"/>
          <w:szCs w:val="24"/>
        </w:rPr>
        <w:t xml:space="preserve"> </w:t>
      </w:r>
    </w:p>
    <w:p w14:paraId="14EA2B00" w14:textId="77777777" w:rsidR="004B78A2" w:rsidRDefault="004B78A2" w:rsidP="004B78A2">
      <w:pPr>
        <w:numPr>
          <w:ilvl w:val="0"/>
          <w:numId w:val="13"/>
        </w:numPr>
        <w:spacing w:after="200" w:line="276" w:lineRule="auto"/>
        <w:contextualSpacing/>
        <w:rPr>
          <w:rFonts w:ascii="Arial" w:hAnsi="Arial" w:cs="Arial"/>
          <w:color w:val="000000"/>
          <w:sz w:val="24"/>
          <w:szCs w:val="24"/>
        </w:rPr>
      </w:pPr>
      <w:r>
        <w:rPr>
          <w:rFonts w:ascii="Arial" w:hAnsi="Arial" w:cs="Arial"/>
          <w:color w:val="000000"/>
          <w:sz w:val="24"/>
          <w:szCs w:val="24"/>
        </w:rPr>
        <w:t>The legal name of the company in the first paragraph of the bond has been listed as “Premier Energy Advisors LLC d/b/a Premier Energy Advisors LLC”.  According to the Application, the company has no fictitious name and is only using “Premier Energy Advisors LLC” as its legal name.  Please correct the bond by removing the d/b/a name.  You can either get a new bond from your surety company or get a correction rider.</w:t>
      </w:r>
    </w:p>
    <w:p w14:paraId="76805D30" w14:textId="77777777" w:rsidR="004B78A2" w:rsidRPr="000F0F36" w:rsidRDefault="004B78A2" w:rsidP="004B78A2">
      <w:pPr>
        <w:spacing w:after="200" w:line="276" w:lineRule="auto"/>
        <w:contextualSpacing/>
        <w:rPr>
          <w:rFonts w:ascii="Arial" w:hAnsi="Arial" w:cs="Arial"/>
          <w:color w:val="000000"/>
          <w:sz w:val="12"/>
          <w:szCs w:val="12"/>
        </w:rPr>
      </w:pPr>
    </w:p>
    <w:p w14:paraId="3583F180" w14:textId="77777777" w:rsidR="004B78A2" w:rsidRPr="00DA3539" w:rsidRDefault="004B78A2" w:rsidP="004B78A2">
      <w:pPr>
        <w:spacing w:before="240"/>
        <w:ind w:right="900"/>
        <w:rPr>
          <w:rFonts w:ascii="Arial" w:hAnsi="Arial" w:cs="Arial"/>
          <w:sz w:val="24"/>
          <w:szCs w:val="24"/>
        </w:rPr>
      </w:pPr>
      <w:r w:rsidRPr="00DA3539">
        <w:rPr>
          <w:rFonts w:ascii="Arial" w:hAnsi="Arial" w:cs="Arial"/>
          <w:sz w:val="24"/>
          <w:szCs w:val="24"/>
        </w:rPr>
        <w:tab/>
        <w:t>Pursuant to 52 Pa. Code §1.4, you are required to correct th</w:t>
      </w:r>
      <w:r>
        <w:rPr>
          <w:rFonts w:ascii="Arial" w:hAnsi="Arial" w:cs="Arial"/>
          <w:sz w:val="24"/>
          <w:szCs w:val="24"/>
        </w:rPr>
        <w:t>is</w:t>
      </w:r>
      <w:r w:rsidRPr="00DA3539">
        <w:rPr>
          <w:rFonts w:ascii="Arial" w:hAnsi="Arial" w:cs="Arial"/>
          <w:sz w:val="24"/>
          <w:szCs w:val="24"/>
        </w:rPr>
        <w:t xml:space="preserve"> item.  Failure to do so within 20 days of the date of this letter will result in the Application being returned unfiled.</w:t>
      </w:r>
    </w:p>
    <w:p w14:paraId="21D4871B" w14:textId="77777777" w:rsidR="004B78A2" w:rsidRPr="00DA3539" w:rsidRDefault="004B78A2" w:rsidP="004B78A2">
      <w:pPr>
        <w:spacing w:before="240"/>
        <w:ind w:right="900"/>
        <w:rPr>
          <w:rFonts w:ascii="Arial" w:hAnsi="Arial" w:cs="Arial"/>
          <w:sz w:val="24"/>
          <w:szCs w:val="24"/>
        </w:rPr>
      </w:pPr>
      <w:r w:rsidRPr="00DA3539">
        <w:rPr>
          <w:rFonts w:ascii="Arial" w:hAnsi="Arial" w:cs="Arial"/>
          <w:sz w:val="24"/>
          <w:szCs w:val="24"/>
        </w:rPr>
        <w:tab/>
        <w:t xml:space="preserve">Please return your item to the above listed address and address to the attention of Secretary Chiavetta. </w:t>
      </w:r>
    </w:p>
    <w:p w14:paraId="714FD4D9" w14:textId="77777777" w:rsidR="004B78A2" w:rsidRPr="000F0F36" w:rsidRDefault="004B78A2" w:rsidP="004B78A2">
      <w:pPr>
        <w:rPr>
          <w:rFonts w:ascii="Arial" w:hAnsi="Arial"/>
          <w:sz w:val="12"/>
          <w:szCs w:val="12"/>
        </w:rPr>
      </w:pPr>
    </w:p>
    <w:p w14:paraId="1EA571F5" w14:textId="77777777" w:rsidR="004B78A2" w:rsidRPr="00DA3539" w:rsidRDefault="004B78A2" w:rsidP="004B78A2">
      <w:pPr>
        <w:rPr>
          <w:rFonts w:ascii="Arial" w:hAnsi="Arial"/>
          <w:sz w:val="24"/>
          <w:szCs w:val="24"/>
        </w:rPr>
      </w:pPr>
      <w:r w:rsidRPr="00DA3539">
        <w:rPr>
          <w:noProof/>
          <w:sz w:val="24"/>
          <w:szCs w:val="24"/>
        </w:rPr>
        <w:drawing>
          <wp:anchor distT="0" distB="0" distL="114300" distR="114300" simplePos="0" relativeHeight="251659264" behindDoc="1" locked="0" layoutInCell="1" allowOverlap="1" wp14:anchorId="0D0F4DEF" wp14:editId="1F2D840C">
            <wp:simplePos x="0" y="0"/>
            <wp:positionH relativeFrom="column">
              <wp:posOffset>2886075</wp:posOffset>
            </wp:positionH>
            <wp:positionV relativeFrom="paragraph">
              <wp:posOffset>328930</wp:posOffset>
            </wp:positionV>
            <wp:extent cx="2203450" cy="838200"/>
            <wp:effectExtent l="19050" t="0" r="6350" b="0"/>
            <wp:wrapNone/>
            <wp:docPr id="4"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3450" cy="838200"/>
                    </a:xfrm>
                    <a:prstGeom prst="rect">
                      <a:avLst/>
                    </a:prstGeom>
                    <a:noFill/>
                  </pic:spPr>
                </pic:pic>
              </a:graphicData>
            </a:graphic>
          </wp:anchor>
        </w:drawing>
      </w:r>
      <w:r w:rsidRPr="00DA3539">
        <w:rPr>
          <w:rFonts w:ascii="Arial" w:hAnsi="Arial"/>
          <w:sz w:val="24"/>
          <w:szCs w:val="24"/>
        </w:rPr>
        <w:tab/>
        <w:t>Should you have any questions pertaining to your application, please contact our Bureau at 717-772-7777.</w:t>
      </w:r>
    </w:p>
    <w:p w14:paraId="4C1197D9" w14:textId="77777777" w:rsidR="004B78A2" w:rsidRPr="000F0F36" w:rsidRDefault="004B78A2" w:rsidP="004B78A2">
      <w:pPr>
        <w:rPr>
          <w:rFonts w:ascii="Arial" w:hAnsi="Arial"/>
          <w:sz w:val="12"/>
          <w:szCs w:val="12"/>
        </w:rPr>
      </w:pPr>
    </w:p>
    <w:p w14:paraId="59FB437C" w14:textId="77777777" w:rsidR="004B78A2" w:rsidRPr="00DA3539" w:rsidRDefault="004B78A2" w:rsidP="004B78A2">
      <w:pPr>
        <w:rPr>
          <w:rFonts w:ascii="Arial" w:hAnsi="Arial"/>
          <w:sz w:val="24"/>
          <w:szCs w:val="24"/>
        </w:rPr>
      </w:pP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t>Sincerely,</w:t>
      </w:r>
    </w:p>
    <w:p w14:paraId="1758DC38" w14:textId="77777777" w:rsidR="004B78A2" w:rsidRPr="000F0F36" w:rsidRDefault="004B78A2" w:rsidP="004B78A2">
      <w:pPr>
        <w:rPr>
          <w:rFonts w:ascii="Arial" w:hAnsi="Arial"/>
          <w:sz w:val="12"/>
          <w:szCs w:val="12"/>
        </w:rPr>
      </w:pPr>
    </w:p>
    <w:p w14:paraId="47050099" w14:textId="77777777" w:rsidR="004B78A2" w:rsidRPr="000F0F36" w:rsidRDefault="004B78A2" w:rsidP="004B78A2">
      <w:pPr>
        <w:rPr>
          <w:rFonts w:ascii="Arial" w:hAnsi="Arial"/>
          <w:sz w:val="12"/>
          <w:szCs w:val="12"/>
        </w:rPr>
      </w:pPr>
    </w:p>
    <w:p w14:paraId="25F4C686" w14:textId="77777777" w:rsidR="004B78A2" w:rsidRPr="00DA3539" w:rsidRDefault="004B78A2" w:rsidP="004B78A2">
      <w:pPr>
        <w:rPr>
          <w:rFonts w:ascii="Arial" w:hAnsi="Arial"/>
          <w:sz w:val="24"/>
          <w:szCs w:val="24"/>
        </w:rPr>
      </w:pPr>
    </w:p>
    <w:p w14:paraId="3A70CD75" w14:textId="77777777" w:rsidR="004B78A2" w:rsidRPr="000F0F36" w:rsidRDefault="004B78A2" w:rsidP="004B78A2">
      <w:pPr>
        <w:rPr>
          <w:rFonts w:ascii="Arial" w:hAnsi="Arial"/>
          <w:sz w:val="12"/>
          <w:szCs w:val="12"/>
        </w:rPr>
      </w:pP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p>
    <w:p w14:paraId="1486E5FC" w14:textId="77777777" w:rsidR="004B78A2" w:rsidRPr="00DA3539" w:rsidRDefault="004B78A2" w:rsidP="004B78A2">
      <w:pPr>
        <w:ind w:left="5040" w:firstLine="720"/>
        <w:rPr>
          <w:rFonts w:ascii="Arial" w:hAnsi="Arial" w:cs="Arial"/>
          <w:bCs/>
          <w:sz w:val="24"/>
          <w:szCs w:val="24"/>
        </w:rPr>
      </w:pPr>
      <w:r w:rsidRPr="00DA3539">
        <w:rPr>
          <w:rFonts w:ascii="Arial" w:hAnsi="Arial" w:cs="Arial"/>
          <w:bCs/>
          <w:sz w:val="24"/>
          <w:szCs w:val="24"/>
        </w:rPr>
        <w:t>Rosemary Chiavetta</w:t>
      </w:r>
    </w:p>
    <w:p w14:paraId="1631BE47" w14:textId="77777777" w:rsidR="004B78A2" w:rsidRPr="00DA3539" w:rsidRDefault="004B78A2" w:rsidP="004B78A2">
      <w:pPr>
        <w:ind w:left="5040" w:firstLine="720"/>
        <w:rPr>
          <w:rFonts w:ascii="Arial" w:hAnsi="Arial" w:cs="Arial"/>
          <w:bCs/>
          <w:sz w:val="24"/>
          <w:szCs w:val="24"/>
        </w:rPr>
      </w:pPr>
      <w:r w:rsidRPr="00DA3539">
        <w:rPr>
          <w:rFonts w:ascii="Arial" w:hAnsi="Arial" w:cs="Arial"/>
          <w:bCs/>
          <w:sz w:val="24"/>
          <w:szCs w:val="24"/>
        </w:rPr>
        <w:t>Secretary</w:t>
      </w:r>
    </w:p>
    <w:p w14:paraId="0D5D7972" w14:textId="77777777" w:rsidR="004B78A2" w:rsidRPr="000F0F36" w:rsidRDefault="004B78A2" w:rsidP="004B78A2">
      <w:pPr>
        <w:rPr>
          <w:sz w:val="12"/>
          <w:szCs w:val="12"/>
        </w:rPr>
      </w:pPr>
    </w:p>
    <w:p w14:paraId="7DD2C22F" w14:textId="77777777" w:rsidR="004B78A2" w:rsidRDefault="004B78A2" w:rsidP="004B78A2">
      <w:pPr>
        <w:rPr>
          <w:rFonts w:ascii="Arial" w:hAnsi="Arial"/>
          <w:sz w:val="24"/>
          <w:szCs w:val="24"/>
        </w:rPr>
      </w:pPr>
    </w:p>
    <w:p w14:paraId="51EB4ADF" w14:textId="3B144531" w:rsidR="00885C9E" w:rsidRPr="004B78A2" w:rsidRDefault="004B78A2" w:rsidP="004B78A2">
      <w:pPr>
        <w:rPr>
          <w:sz w:val="24"/>
          <w:szCs w:val="24"/>
        </w:rPr>
      </w:pPr>
      <w:r w:rsidRPr="00DA3539">
        <w:rPr>
          <w:rFonts w:ascii="Arial" w:hAnsi="Arial"/>
          <w:sz w:val="24"/>
          <w:szCs w:val="24"/>
        </w:rPr>
        <w:t>RC: AEL</w:t>
      </w:r>
    </w:p>
    <w:sectPr w:rsidR="00885C9E" w:rsidRPr="004B78A2" w:rsidSect="00767C3B">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3493" w14:textId="77777777" w:rsidR="00802D07" w:rsidRDefault="00802D07">
      <w:r>
        <w:separator/>
      </w:r>
    </w:p>
  </w:endnote>
  <w:endnote w:type="continuationSeparator" w:id="0">
    <w:p w14:paraId="35E45939" w14:textId="77777777" w:rsidR="00802D07" w:rsidRDefault="0080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5794" w14:textId="77777777" w:rsidR="00802D07" w:rsidRDefault="00802D07">
      <w:r>
        <w:separator/>
      </w:r>
    </w:p>
  </w:footnote>
  <w:footnote w:type="continuationSeparator" w:id="0">
    <w:p w14:paraId="75A6994E" w14:textId="77777777" w:rsidR="00802D07" w:rsidRDefault="0080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9"/>
  </w:num>
  <w:num w:numId="3" w16cid:durableId="1287851007">
    <w:abstractNumId w:val="3"/>
  </w:num>
  <w:num w:numId="4" w16cid:durableId="716126249">
    <w:abstractNumId w:val="6"/>
  </w:num>
  <w:num w:numId="5" w16cid:durableId="639771578">
    <w:abstractNumId w:val="11"/>
  </w:num>
  <w:num w:numId="6" w16cid:durableId="657929074">
    <w:abstractNumId w:val="5"/>
  </w:num>
  <w:num w:numId="7" w16cid:durableId="2009821908">
    <w:abstractNumId w:val="12"/>
  </w:num>
  <w:num w:numId="8" w16cid:durableId="1053503327">
    <w:abstractNumId w:val="10"/>
  </w:num>
  <w:num w:numId="9" w16cid:durableId="1052466983">
    <w:abstractNumId w:val="1"/>
  </w:num>
  <w:num w:numId="10" w16cid:durableId="836699925">
    <w:abstractNumId w:val="8"/>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C0721"/>
    <w:rsid w:val="000C37CF"/>
    <w:rsid w:val="000C718C"/>
    <w:rsid w:val="000E3958"/>
    <w:rsid w:val="000E7FB5"/>
    <w:rsid w:val="000F2A87"/>
    <w:rsid w:val="001209F1"/>
    <w:rsid w:val="00125446"/>
    <w:rsid w:val="00125D25"/>
    <w:rsid w:val="00134DA3"/>
    <w:rsid w:val="0013719C"/>
    <w:rsid w:val="0015701D"/>
    <w:rsid w:val="001614F4"/>
    <w:rsid w:val="00186176"/>
    <w:rsid w:val="001A3788"/>
    <w:rsid w:val="001C34D1"/>
    <w:rsid w:val="001D37A3"/>
    <w:rsid w:val="001E1BF3"/>
    <w:rsid w:val="001E1D4C"/>
    <w:rsid w:val="001E2694"/>
    <w:rsid w:val="001F03B1"/>
    <w:rsid w:val="001F16F4"/>
    <w:rsid w:val="00207BA4"/>
    <w:rsid w:val="00207FCF"/>
    <w:rsid w:val="00213E91"/>
    <w:rsid w:val="002229C3"/>
    <w:rsid w:val="0022598F"/>
    <w:rsid w:val="00231433"/>
    <w:rsid w:val="0024285A"/>
    <w:rsid w:val="00254EE3"/>
    <w:rsid w:val="00272AC3"/>
    <w:rsid w:val="00272F45"/>
    <w:rsid w:val="00290982"/>
    <w:rsid w:val="0029471C"/>
    <w:rsid w:val="0029549F"/>
    <w:rsid w:val="002A6DAF"/>
    <w:rsid w:val="002E0E41"/>
    <w:rsid w:val="002E4A14"/>
    <w:rsid w:val="002F0138"/>
    <w:rsid w:val="002F2A55"/>
    <w:rsid w:val="002F55B1"/>
    <w:rsid w:val="00300C14"/>
    <w:rsid w:val="003074C3"/>
    <w:rsid w:val="003128E0"/>
    <w:rsid w:val="00340F5E"/>
    <w:rsid w:val="0035602F"/>
    <w:rsid w:val="003569E8"/>
    <w:rsid w:val="00372134"/>
    <w:rsid w:val="0037414D"/>
    <w:rsid w:val="00385CA5"/>
    <w:rsid w:val="003C2B85"/>
    <w:rsid w:val="003D0CDF"/>
    <w:rsid w:val="00474D6A"/>
    <w:rsid w:val="004B51D2"/>
    <w:rsid w:val="004B78A2"/>
    <w:rsid w:val="004C090E"/>
    <w:rsid w:val="004C4A5A"/>
    <w:rsid w:val="004D2698"/>
    <w:rsid w:val="004D57EC"/>
    <w:rsid w:val="0051639C"/>
    <w:rsid w:val="005461C3"/>
    <w:rsid w:val="00574209"/>
    <w:rsid w:val="005A36E6"/>
    <w:rsid w:val="005E25C5"/>
    <w:rsid w:val="00602685"/>
    <w:rsid w:val="006301E1"/>
    <w:rsid w:val="00630336"/>
    <w:rsid w:val="00636B58"/>
    <w:rsid w:val="006439A8"/>
    <w:rsid w:val="006755C0"/>
    <w:rsid w:val="00685561"/>
    <w:rsid w:val="006945E0"/>
    <w:rsid w:val="006B0D16"/>
    <w:rsid w:val="006B39E6"/>
    <w:rsid w:val="006B66AB"/>
    <w:rsid w:val="006F786E"/>
    <w:rsid w:val="00704209"/>
    <w:rsid w:val="0071154F"/>
    <w:rsid w:val="0071271A"/>
    <w:rsid w:val="00717C2B"/>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36EDB"/>
    <w:rsid w:val="00870192"/>
    <w:rsid w:val="00873579"/>
    <w:rsid w:val="008750DB"/>
    <w:rsid w:val="0088179E"/>
    <w:rsid w:val="00885C9E"/>
    <w:rsid w:val="0089152B"/>
    <w:rsid w:val="008970FE"/>
    <w:rsid w:val="008C20AF"/>
    <w:rsid w:val="00900881"/>
    <w:rsid w:val="0091407E"/>
    <w:rsid w:val="00923B3D"/>
    <w:rsid w:val="00934FA1"/>
    <w:rsid w:val="009351A7"/>
    <w:rsid w:val="00937AC0"/>
    <w:rsid w:val="009461D3"/>
    <w:rsid w:val="00960086"/>
    <w:rsid w:val="009833D1"/>
    <w:rsid w:val="009919E3"/>
    <w:rsid w:val="009A2860"/>
    <w:rsid w:val="009B23D8"/>
    <w:rsid w:val="009C2DDA"/>
    <w:rsid w:val="009C5DC4"/>
    <w:rsid w:val="009D450B"/>
    <w:rsid w:val="009E40EC"/>
    <w:rsid w:val="009E489B"/>
    <w:rsid w:val="009F5F66"/>
    <w:rsid w:val="00A14087"/>
    <w:rsid w:val="00A16325"/>
    <w:rsid w:val="00A30828"/>
    <w:rsid w:val="00A35F64"/>
    <w:rsid w:val="00A53EAC"/>
    <w:rsid w:val="00A64A45"/>
    <w:rsid w:val="00A81E4B"/>
    <w:rsid w:val="00A96E7D"/>
    <w:rsid w:val="00AA12A9"/>
    <w:rsid w:val="00AA3071"/>
    <w:rsid w:val="00AA3F25"/>
    <w:rsid w:val="00AA66D7"/>
    <w:rsid w:val="00AC1299"/>
    <w:rsid w:val="00B05141"/>
    <w:rsid w:val="00B06473"/>
    <w:rsid w:val="00B3238A"/>
    <w:rsid w:val="00B64262"/>
    <w:rsid w:val="00B64EDB"/>
    <w:rsid w:val="00B659CF"/>
    <w:rsid w:val="00B75046"/>
    <w:rsid w:val="00B752C5"/>
    <w:rsid w:val="00B77204"/>
    <w:rsid w:val="00B839DC"/>
    <w:rsid w:val="00B92FE2"/>
    <w:rsid w:val="00BB21B5"/>
    <w:rsid w:val="00BC2AF6"/>
    <w:rsid w:val="00BD695F"/>
    <w:rsid w:val="00BE25B8"/>
    <w:rsid w:val="00BE47D7"/>
    <w:rsid w:val="00BE4A72"/>
    <w:rsid w:val="00BE5119"/>
    <w:rsid w:val="00BE6D93"/>
    <w:rsid w:val="00C3156D"/>
    <w:rsid w:val="00C45F8A"/>
    <w:rsid w:val="00C64ED9"/>
    <w:rsid w:val="00C7004E"/>
    <w:rsid w:val="00C7024F"/>
    <w:rsid w:val="00C74A51"/>
    <w:rsid w:val="00C77F29"/>
    <w:rsid w:val="00C90506"/>
    <w:rsid w:val="00C91484"/>
    <w:rsid w:val="00CB5738"/>
    <w:rsid w:val="00CE5F09"/>
    <w:rsid w:val="00CF047C"/>
    <w:rsid w:val="00CF290E"/>
    <w:rsid w:val="00CF754E"/>
    <w:rsid w:val="00D006D0"/>
    <w:rsid w:val="00D15D82"/>
    <w:rsid w:val="00D2288A"/>
    <w:rsid w:val="00D24C04"/>
    <w:rsid w:val="00D348AC"/>
    <w:rsid w:val="00D365AD"/>
    <w:rsid w:val="00D4351D"/>
    <w:rsid w:val="00D46BEC"/>
    <w:rsid w:val="00D7025A"/>
    <w:rsid w:val="00D725FE"/>
    <w:rsid w:val="00D901A3"/>
    <w:rsid w:val="00DD678C"/>
    <w:rsid w:val="00DE3F29"/>
    <w:rsid w:val="00DF0427"/>
    <w:rsid w:val="00E1321B"/>
    <w:rsid w:val="00E24D3E"/>
    <w:rsid w:val="00E33998"/>
    <w:rsid w:val="00E349DA"/>
    <w:rsid w:val="00E65A14"/>
    <w:rsid w:val="00EB4DF4"/>
    <w:rsid w:val="00EC1F27"/>
    <w:rsid w:val="00EC23A8"/>
    <w:rsid w:val="00ED4359"/>
    <w:rsid w:val="00EE1FEF"/>
    <w:rsid w:val="00EE555D"/>
    <w:rsid w:val="00EF5F20"/>
    <w:rsid w:val="00EF5FBB"/>
    <w:rsid w:val="00F001A3"/>
    <w:rsid w:val="00F05C74"/>
    <w:rsid w:val="00F144FF"/>
    <w:rsid w:val="00F20307"/>
    <w:rsid w:val="00F25F66"/>
    <w:rsid w:val="00F466A3"/>
    <w:rsid w:val="00F7094C"/>
    <w:rsid w:val="00F822F9"/>
    <w:rsid w:val="00F90146"/>
    <w:rsid w:val="00FA0E37"/>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e@premierenergyadvisorsll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2022-09-14T12:41:00Z</dcterms:created>
  <dcterms:modified xsi:type="dcterms:W3CDTF">2022-09-22T14:59:00Z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