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D4F8" w14:textId="77777777" w:rsidR="00494AB2" w:rsidRPr="001304BE" w:rsidRDefault="00494AB2" w:rsidP="00494AB2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1304BE">
        <w:rPr>
          <w:rFonts w:ascii="Times New Roman" w:hAnsi="Times New Roman" w:cs="Times New Roman"/>
          <w:b/>
        </w:rPr>
        <w:t>BEFORE THE</w:t>
      </w:r>
    </w:p>
    <w:p w14:paraId="6229E790" w14:textId="77777777" w:rsidR="00494AB2" w:rsidRPr="001304BE" w:rsidRDefault="00494AB2" w:rsidP="00494AB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304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CA5655D" w14:textId="77777777" w:rsidR="00494AB2" w:rsidRPr="001304BE" w:rsidRDefault="00494AB2" w:rsidP="00494AB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02E89C2" w14:textId="77777777" w:rsidR="00494AB2" w:rsidRPr="001304BE" w:rsidRDefault="00494AB2" w:rsidP="00494AB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467C3BF" w14:textId="77777777" w:rsidR="00494AB2" w:rsidRPr="001304BE" w:rsidRDefault="00494AB2" w:rsidP="00494AB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BCD625B" w14:textId="4AEE5BEC" w:rsidR="00494AB2" w:rsidRPr="001304BE" w:rsidRDefault="00494AB2" w:rsidP="00494AB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304BE">
        <w:rPr>
          <w:rFonts w:ascii="Times New Roman" w:hAnsi="Times New Roman" w:cs="Times New Roman"/>
          <w:spacing w:val="-3"/>
        </w:rPr>
        <w:t>Selina Wilson</w:t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  <w:t>:</w:t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fldChar w:fldCharType="begin"/>
      </w:r>
      <w:r w:rsidRPr="001304BE">
        <w:rPr>
          <w:rFonts w:ascii="Times New Roman" w:hAnsi="Times New Roman" w:cs="Times New Roman"/>
          <w:spacing w:val="-3"/>
        </w:rPr>
        <w:instrText>fillin "Complainant's name" \d ""</w:instrText>
      </w:r>
      <w:r w:rsidRPr="001304BE">
        <w:rPr>
          <w:rFonts w:ascii="Times New Roman" w:hAnsi="Times New Roman" w:cs="Times New Roman"/>
          <w:spacing w:val="-3"/>
        </w:rPr>
        <w:fldChar w:fldCharType="end"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="00911473"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>:</w:t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  <w:t>C-2022-3033472</w:t>
      </w:r>
    </w:p>
    <w:p w14:paraId="71433371" w14:textId="77777777" w:rsidR="00494AB2" w:rsidRPr="001304BE" w:rsidRDefault="00494AB2" w:rsidP="00494AB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304BE">
        <w:rPr>
          <w:rFonts w:ascii="Times New Roman" w:hAnsi="Times New Roman" w:cs="Times New Roman"/>
          <w:spacing w:val="-3"/>
        </w:rPr>
        <w:t>v.</w:t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  <w:t>:</w:t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fldChar w:fldCharType="begin"/>
      </w:r>
      <w:r w:rsidRPr="001304BE">
        <w:rPr>
          <w:rFonts w:ascii="Times New Roman" w:hAnsi="Times New Roman" w:cs="Times New Roman"/>
          <w:spacing w:val="-3"/>
        </w:rPr>
        <w:instrText>fillin "Docket No." \d ""</w:instrText>
      </w:r>
      <w:r w:rsidRPr="001304BE">
        <w:rPr>
          <w:rFonts w:ascii="Times New Roman" w:hAnsi="Times New Roman" w:cs="Times New Roman"/>
          <w:spacing w:val="-3"/>
        </w:rPr>
        <w:fldChar w:fldCharType="end"/>
      </w:r>
    </w:p>
    <w:p w14:paraId="3A1975F4" w14:textId="77777777" w:rsidR="00494AB2" w:rsidRPr="001304BE" w:rsidRDefault="00494AB2" w:rsidP="00494AB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  <w:t>:</w:t>
      </w:r>
    </w:p>
    <w:p w14:paraId="7DCEEDE0" w14:textId="77777777" w:rsidR="00494AB2" w:rsidRPr="001304BE" w:rsidRDefault="00494AB2" w:rsidP="00494AB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304BE">
        <w:rPr>
          <w:rFonts w:ascii="Times New Roman" w:hAnsi="Times New Roman" w:cs="Times New Roman"/>
          <w:spacing w:val="-3"/>
        </w:rPr>
        <w:t>Philadelphia Gas Works</w:t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</w:r>
      <w:r w:rsidRPr="001304BE">
        <w:rPr>
          <w:rFonts w:ascii="Times New Roman" w:hAnsi="Times New Roman" w:cs="Times New Roman"/>
          <w:spacing w:val="-3"/>
        </w:rPr>
        <w:tab/>
        <w:t>:</w:t>
      </w:r>
    </w:p>
    <w:p w14:paraId="06889B39" w14:textId="77777777" w:rsidR="00494AB2" w:rsidRPr="001304BE" w:rsidRDefault="00494AB2" w:rsidP="00494AB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1B77C19" w14:textId="77777777" w:rsidR="00494AB2" w:rsidRPr="001304BE" w:rsidRDefault="00494AB2" w:rsidP="00494AB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20B33C" w14:textId="77777777" w:rsidR="00494AB2" w:rsidRPr="001304BE" w:rsidRDefault="00494AB2" w:rsidP="00494AB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C88CAB4" w14:textId="0F1C8AB8" w:rsidR="00494AB2" w:rsidRPr="001304BE" w:rsidRDefault="00494AB2" w:rsidP="00494AB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1304BE"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26D5474A" w14:textId="08EB5AD5" w:rsidR="00494AB2" w:rsidRPr="00CE40ED" w:rsidRDefault="00494AB2" w:rsidP="008C4447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1304BE">
        <w:rPr>
          <w:rFonts w:ascii="Times New Roman" w:hAnsi="Times New Roman" w:cs="Times New Roman"/>
          <w:b/>
          <w:bCs/>
          <w:spacing w:val="-3"/>
          <w:u w:val="single"/>
        </w:rPr>
        <w:t>PRELIMINARY OBJECTION OF PHILADELPHIA GAS WORKS</w:t>
      </w:r>
    </w:p>
    <w:p w14:paraId="65C70407" w14:textId="54886BCD" w:rsidR="004C7236" w:rsidRPr="001304BE" w:rsidRDefault="004C7236">
      <w:pPr>
        <w:rPr>
          <w:rFonts w:ascii="Times New Roman" w:hAnsi="Times New Roman" w:cs="Times New Roman"/>
        </w:rPr>
      </w:pPr>
    </w:p>
    <w:p w14:paraId="51CE5582" w14:textId="2ECF0040" w:rsidR="0086526A" w:rsidRDefault="00A832F7" w:rsidP="0086526A">
      <w:pPr>
        <w:spacing w:line="360" w:lineRule="auto"/>
        <w:ind w:firstLine="1440"/>
        <w:rPr>
          <w:rFonts w:ascii="Times New Roman" w:hAnsi="Times New Roman" w:cs="Times New Roman"/>
        </w:rPr>
      </w:pPr>
      <w:r w:rsidRPr="001304BE">
        <w:rPr>
          <w:rFonts w:ascii="Times New Roman" w:hAnsi="Times New Roman" w:cs="Times New Roman"/>
        </w:rPr>
        <w:t>On July 20, 2022, PGW filed a Preliminary Objection seek</w:t>
      </w:r>
      <w:r w:rsidR="00574702" w:rsidRPr="001304BE">
        <w:rPr>
          <w:rFonts w:ascii="Times New Roman" w:hAnsi="Times New Roman" w:cs="Times New Roman"/>
        </w:rPr>
        <w:t>ing to dismiss issues in the Complaint as beyond the statute of limitations.</w:t>
      </w:r>
      <w:r w:rsidR="001304BE" w:rsidRPr="001304BE">
        <w:rPr>
          <w:rFonts w:ascii="Times New Roman" w:hAnsi="Times New Roman" w:cs="Times New Roman"/>
        </w:rPr>
        <w:t xml:space="preserve"> </w:t>
      </w:r>
      <w:r w:rsidR="00574702" w:rsidRPr="001304BE">
        <w:rPr>
          <w:rFonts w:ascii="Times New Roman" w:hAnsi="Times New Roman" w:cs="Times New Roman"/>
        </w:rPr>
        <w:t xml:space="preserve"> </w:t>
      </w:r>
      <w:r w:rsidR="0086526A">
        <w:rPr>
          <w:rFonts w:ascii="Times New Roman" w:hAnsi="Times New Roman" w:cs="Times New Roman"/>
        </w:rPr>
        <w:t>The matter was transferred to the undersigned on August 30, 2022.</w:t>
      </w:r>
    </w:p>
    <w:p w14:paraId="3BF4A9F2" w14:textId="77777777" w:rsidR="0086526A" w:rsidRDefault="0086526A" w:rsidP="0086526A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109C822C" w14:textId="1138F9A8" w:rsidR="00494AB2" w:rsidRPr="00FE7ADF" w:rsidRDefault="009C6D38" w:rsidP="0086526A">
      <w:pPr>
        <w:spacing w:line="360" w:lineRule="auto"/>
        <w:ind w:firstLine="1440"/>
        <w:rPr>
          <w:rFonts w:ascii="Times New Roman" w:hAnsi="Times New Roman" w:cs="Times New Roman"/>
        </w:rPr>
      </w:pPr>
      <w:r w:rsidRPr="001304BE">
        <w:rPr>
          <w:rFonts w:ascii="Times New Roman" w:hAnsi="Times New Roman" w:cs="Times New Roman"/>
        </w:rPr>
        <w:t xml:space="preserve">Specifically, PGW seeks to dismiss </w:t>
      </w:r>
      <w:r w:rsidR="00A5238D" w:rsidRPr="001304BE">
        <w:rPr>
          <w:rFonts w:ascii="Times New Roman" w:hAnsi="Times New Roman" w:cs="Times New Roman"/>
        </w:rPr>
        <w:t xml:space="preserve">claims pertaining to charges from 2014 as beyond the </w:t>
      </w:r>
      <w:r w:rsidR="00A2641F" w:rsidRPr="001304BE">
        <w:rPr>
          <w:rFonts w:ascii="Times New Roman" w:hAnsi="Times New Roman" w:cs="Times New Roman"/>
        </w:rPr>
        <w:t xml:space="preserve">three-year </w:t>
      </w:r>
      <w:r w:rsidR="00A5238D" w:rsidRPr="001304BE">
        <w:rPr>
          <w:rFonts w:ascii="Times New Roman" w:hAnsi="Times New Roman" w:cs="Times New Roman"/>
        </w:rPr>
        <w:t xml:space="preserve">statute of limitations at 66 Pa. C.S. Section 3314. </w:t>
      </w:r>
      <w:r w:rsidR="001304BE" w:rsidRPr="001304BE">
        <w:rPr>
          <w:rFonts w:ascii="Times New Roman" w:hAnsi="Times New Roman" w:cs="Times New Roman"/>
        </w:rPr>
        <w:t xml:space="preserve"> </w:t>
      </w:r>
      <w:r w:rsidR="00A2641F" w:rsidRPr="001304BE">
        <w:rPr>
          <w:rFonts w:ascii="Times New Roman" w:hAnsi="Times New Roman" w:cs="Times New Roman"/>
        </w:rPr>
        <w:t>Section 5.101(a)(1) of the Commission’s regulations permits a party to file a preliminary objection based on the lack of Commission jurisdiction.</w:t>
      </w:r>
      <w:r w:rsidR="00052656" w:rsidRPr="001304BE">
        <w:rPr>
          <w:rFonts w:ascii="Times New Roman" w:hAnsi="Times New Roman" w:cs="Times New Roman"/>
        </w:rPr>
        <w:t xml:space="preserve"> </w:t>
      </w:r>
      <w:r w:rsidR="00FE7ADF" w:rsidRPr="00FE7ADF">
        <w:rPr>
          <w:rFonts w:ascii="Times New Roman" w:hAnsi="Times New Roman" w:cs="Times New Roman"/>
          <w:color w:val="111111"/>
          <w:shd w:val="clear" w:color="auto" w:fill="FFFFFF"/>
        </w:rPr>
        <w:t>52 Pa. Code § 5.101(a)(1)</w:t>
      </w:r>
      <w:r w:rsidR="00FE7ADF">
        <w:rPr>
          <w:rFonts w:ascii="Times New Roman" w:hAnsi="Times New Roman" w:cs="Times New Roman"/>
          <w:color w:val="111111"/>
          <w:shd w:val="clear" w:color="auto" w:fill="FFFFFF"/>
        </w:rPr>
        <w:t>.</w:t>
      </w:r>
    </w:p>
    <w:p w14:paraId="57DBC602" w14:textId="25481FBB" w:rsidR="009D4FC0" w:rsidRPr="001304BE" w:rsidRDefault="009D4FC0" w:rsidP="00574702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5AF61D14" w14:textId="21ADD0B2" w:rsidR="009D4FC0" w:rsidRPr="001304BE" w:rsidRDefault="009D4FC0" w:rsidP="00574702">
      <w:pPr>
        <w:spacing w:line="360" w:lineRule="auto"/>
        <w:ind w:firstLine="1440"/>
        <w:rPr>
          <w:rFonts w:ascii="Times New Roman" w:hAnsi="Times New Roman" w:cs="Times New Roman"/>
        </w:rPr>
      </w:pPr>
      <w:r w:rsidRPr="001304BE">
        <w:rPr>
          <w:rFonts w:ascii="Times New Roman" w:hAnsi="Times New Roman" w:cs="Times New Roman"/>
        </w:rPr>
        <w:t>The Complainant is challenging a bill</w:t>
      </w:r>
      <w:r w:rsidR="00C842B4" w:rsidRPr="001304BE">
        <w:rPr>
          <w:rFonts w:ascii="Times New Roman" w:hAnsi="Times New Roman" w:cs="Times New Roman"/>
        </w:rPr>
        <w:t xml:space="preserve"> for </w:t>
      </w:r>
      <w:r w:rsidR="004D21F7" w:rsidRPr="001304BE">
        <w:rPr>
          <w:rFonts w:ascii="Times New Roman" w:hAnsi="Times New Roman" w:cs="Times New Roman"/>
        </w:rPr>
        <w:t>her</w:t>
      </w:r>
      <w:r w:rsidR="00C842B4" w:rsidRPr="001304BE">
        <w:rPr>
          <w:rFonts w:ascii="Times New Roman" w:hAnsi="Times New Roman" w:cs="Times New Roman"/>
        </w:rPr>
        <w:t xml:space="preserve"> 2014 address. </w:t>
      </w:r>
      <w:r w:rsidR="001304BE" w:rsidRPr="001304BE">
        <w:rPr>
          <w:rFonts w:ascii="Times New Roman" w:hAnsi="Times New Roman" w:cs="Times New Roman"/>
        </w:rPr>
        <w:t xml:space="preserve"> </w:t>
      </w:r>
      <w:r w:rsidR="004D21F7" w:rsidRPr="001304BE">
        <w:rPr>
          <w:rFonts w:ascii="Times New Roman" w:hAnsi="Times New Roman" w:cs="Times New Roman"/>
        </w:rPr>
        <w:t xml:space="preserve">The Complaint was filed on June 29, 2022. </w:t>
      </w:r>
      <w:r w:rsidRPr="001304BE">
        <w:rPr>
          <w:rFonts w:ascii="Times New Roman" w:hAnsi="Times New Roman" w:cs="Times New Roman"/>
        </w:rPr>
        <w:t xml:space="preserve"> </w:t>
      </w:r>
      <w:r w:rsidR="004C24AF" w:rsidRPr="001304BE">
        <w:rPr>
          <w:rFonts w:ascii="Times New Roman" w:hAnsi="Times New Roman" w:cs="Times New Roman"/>
        </w:rPr>
        <w:t xml:space="preserve">The Complaint was filed beyond the three-year statute of limitations. </w:t>
      </w:r>
      <w:r w:rsidR="001304BE">
        <w:rPr>
          <w:rFonts w:ascii="Times New Roman" w:hAnsi="Times New Roman" w:cs="Times New Roman"/>
        </w:rPr>
        <w:t xml:space="preserve"> </w:t>
      </w:r>
      <w:r w:rsidR="00290F76" w:rsidRPr="001304BE">
        <w:rPr>
          <w:rFonts w:ascii="Times New Roman" w:hAnsi="Times New Roman" w:cs="Times New Roman"/>
        </w:rPr>
        <w:t>Therefore,</w:t>
      </w:r>
      <w:r w:rsidR="00167E88" w:rsidRPr="001304BE">
        <w:rPr>
          <w:rFonts w:ascii="Times New Roman" w:hAnsi="Times New Roman" w:cs="Times New Roman"/>
        </w:rPr>
        <w:t xml:space="preserve"> the Preliminary Objection will be sustained and claims pertaining to the 2014 charges will be dismissed.  </w:t>
      </w:r>
    </w:p>
    <w:p w14:paraId="37BD5AEB" w14:textId="7655C934" w:rsidR="00167E88" w:rsidRPr="001304BE" w:rsidRDefault="00167E88" w:rsidP="00574702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3994C7AD" w14:textId="77777777" w:rsidR="00167E88" w:rsidRPr="001304BE" w:rsidRDefault="00167E88" w:rsidP="00167E88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1304BE">
        <w:rPr>
          <w:rFonts w:ascii="Times New Roman" w:hAnsi="Times New Roman" w:cs="Times New Roman"/>
          <w:u w:val="single"/>
        </w:rPr>
        <w:t>ORDER</w:t>
      </w:r>
    </w:p>
    <w:p w14:paraId="1BBD0B9F" w14:textId="77777777" w:rsidR="00167E88" w:rsidRPr="001304BE" w:rsidRDefault="00167E88" w:rsidP="00167E88">
      <w:pPr>
        <w:spacing w:line="360" w:lineRule="auto"/>
        <w:jc w:val="center"/>
        <w:rPr>
          <w:rFonts w:ascii="Times New Roman" w:hAnsi="Times New Roman" w:cs="Times New Roman"/>
        </w:rPr>
      </w:pPr>
    </w:p>
    <w:p w14:paraId="3E738916" w14:textId="77777777" w:rsidR="00167E88" w:rsidRPr="001304BE" w:rsidRDefault="00167E88" w:rsidP="00167E88">
      <w:pPr>
        <w:spacing w:line="360" w:lineRule="auto"/>
        <w:rPr>
          <w:rFonts w:ascii="Times New Roman" w:hAnsi="Times New Roman" w:cs="Times New Roman"/>
        </w:rPr>
      </w:pPr>
      <w:r w:rsidRPr="001304BE">
        <w:rPr>
          <w:rFonts w:ascii="Times New Roman" w:hAnsi="Times New Roman" w:cs="Times New Roman"/>
        </w:rPr>
        <w:tab/>
      </w:r>
      <w:r w:rsidRPr="001304BE">
        <w:rPr>
          <w:rFonts w:ascii="Times New Roman" w:hAnsi="Times New Roman" w:cs="Times New Roman"/>
        </w:rPr>
        <w:tab/>
        <w:t xml:space="preserve">THEREFORE, </w:t>
      </w:r>
    </w:p>
    <w:p w14:paraId="715EDEEA" w14:textId="77777777" w:rsidR="00167E88" w:rsidRPr="001304BE" w:rsidRDefault="00167E88" w:rsidP="00167E88">
      <w:pPr>
        <w:spacing w:line="360" w:lineRule="auto"/>
        <w:rPr>
          <w:rFonts w:ascii="Times New Roman" w:hAnsi="Times New Roman" w:cs="Times New Roman"/>
        </w:rPr>
      </w:pPr>
    </w:p>
    <w:p w14:paraId="5F9AB39D" w14:textId="77777777" w:rsidR="00167E88" w:rsidRPr="001304BE" w:rsidRDefault="00167E88" w:rsidP="00167E88">
      <w:pPr>
        <w:spacing w:line="360" w:lineRule="auto"/>
        <w:rPr>
          <w:rFonts w:ascii="Times New Roman" w:hAnsi="Times New Roman" w:cs="Times New Roman"/>
        </w:rPr>
      </w:pPr>
      <w:r w:rsidRPr="001304BE">
        <w:rPr>
          <w:rFonts w:ascii="Times New Roman" w:hAnsi="Times New Roman" w:cs="Times New Roman"/>
        </w:rPr>
        <w:tab/>
      </w:r>
      <w:r w:rsidRPr="001304BE">
        <w:rPr>
          <w:rFonts w:ascii="Times New Roman" w:hAnsi="Times New Roman" w:cs="Times New Roman"/>
        </w:rPr>
        <w:tab/>
        <w:t>IT IS ORDERED:</w:t>
      </w:r>
    </w:p>
    <w:p w14:paraId="31AA4964" w14:textId="47046045" w:rsidR="00167E88" w:rsidRPr="001304BE" w:rsidRDefault="00167E88" w:rsidP="001304B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contextualSpacing/>
        <w:rPr>
          <w:rFonts w:ascii="Times New Roman" w:hAnsi="Times New Roman" w:cs="Times New Roman"/>
        </w:rPr>
      </w:pPr>
    </w:p>
    <w:p w14:paraId="6CCE5FCF" w14:textId="77777777" w:rsidR="00167E88" w:rsidRPr="001304BE" w:rsidRDefault="00167E88" w:rsidP="001304B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contextualSpacing/>
        <w:rPr>
          <w:rFonts w:ascii="Times New Roman" w:hAnsi="Times New Roman" w:cs="Times New Roman"/>
        </w:rPr>
      </w:pPr>
    </w:p>
    <w:p w14:paraId="6220A322" w14:textId="46D1265D" w:rsidR="002A54D9" w:rsidRDefault="002A54D9" w:rsidP="001304BE">
      <w:pPr>
        <w:pStyle w:val="ParaTab1"/>
        <w:numPr>
          <w:ilvl w:val="0"/>
          <w:numId w:val="1"/>
        </w:numPr>
        <w:tabs>
          <w:tab w:val="clear" w:pos="-720"/>
          <w:tab w:val="left" w:pos="720"/>
          <w:tab w:val="left" w:pos="5040"/>
        </w:tabs>
        <w:spacing w:line="360" w:lineRule="auto"/>
        <w:ind w:left="2160" w:hanging="720"/>
        <w:contextualSpacing/>
        <w:rPr>
          <w:rFonts w:ascii="Times New Roman" w:hAnsi="Times New Roman" w:cs="Times New Roman"/>
        </w:rPr>
      </w:pPr>
      <w:r w:rsidRPr="001304BE">
        <w:rPr>
          <w:rFonts w:ascii="Times New Roman" w:hAnsi="Times New Roman" w:cs="Times New Roman"/>
        </w:rPr>
        <w:t>T</w:t>
      </w:r>
      <w:r w:rsidR="00167E88" w:rsidRPr="001304BE">
        <w:rPr>
          <w:rFonts w:ascii="Times New Roman" w:hAnsi="Times New Roman" w:cs="Times New Roman"/>
        </w:rPr>
        <w:t xml:space="preserve">hat the </w:t>
      </w:r>
      <w:r w:rsidRPr="001304BE">
        <w:rPr>
          <w:rFonts w:ascii="Times New Roman" w:hAnsi="Times New Roman" w:cs="Times New Roman"/>
        </w:rPr>
        <w:t>Preliminary Objection of Philadelphia Gas Works is sustained.</w:t>
      </w:r>
    </w:p>
    <w:p w14:paraId="60B9AA81" w14:textId="77777777" w:rsidR="00DB22D7" w:rsidRPr="001304BE" w:rsidRDefault="00DB22D7" w:rsidP="00DB22D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left="2160" w:firstLine="0"/>
        <w:contextualSpacing/>
        <w:rPr>
          <w:rFonts w:ascii="Times New Roman" w:hAnsi="Times New Roman" w:cs="Times New Roman"/>
        </w:rPr>
      </w:pPr>
    </w:p>
    <w:p w14:paraId="23762061" w14:textId="5A73041F" w:rsidR="002A54D9" w:rsidRPr="001304BE" w:rsidRDefault="002A54D9" w:rsidP="001304BE">
      <w:pPr>
        <w:pStyle w:val="ParaTab1"/>
        <w:numPr>
          <w:ilvl w:val="0"/>
          <w:numId w:val="1"/>
        </w:numPr>
        <w:tabs>
          <w:tab w:val="clear" w:pos="-720"/>
          <w:tab w:val="left" w:pos="720"/>
          <w:tab w:val="left" w:pos="5040"/>
        </w:tabs>
        <w:spacing w:line="360" w:lineRule="auto"/>
        <w:ind w:left="2160" w:hanging="720"/>
        <w:contextualSpacing/>
        <w:rPr>
          <w:rFonts w:ascii="Times New Roman" w:hAnsi="Times New Roman" w:cs="Times New Roman"/>
        </w:rPr>
      </w:pPr>
      <w:r w:rsidRPr="001304BE">
        <w:rPr>
          <w:rFonts w:ascii="Times New Roman" w:hAnsi="Times New Roman" w:cs="Times New Roman"/>
        </w:rPr>
        <w:t>That the claims pertaining to the 2014 charges are dismissed.</w:t>
      </w:r>
    </w:p>
    <w:p w14:paraId="0971F38E" w14:textId="77777777" w:rsidR="002A54D9" w:rsidRPr="001304BE" w:rsidRDefault="002A54D9" w:rsidP="001304B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left="1440" w:firstLine="0"/>
        <w:contextualSpacing/>
        <w:rPr>
          <w:rFonts w:ascii="Times New Roman" w:hAnsi="Times New Roman" w:cs="Times New Roman"/>
        </w:rPr>
      </w:pPr>
    </w:p>
    <w:p w14:paraId="7178FBAD" w14:textId="6BE77839" w:rsidR="00B817C3" w:rsidRPr="001304BE" w:rsidRDefault="002A54D9" w:rsidP="001304BE">
      <w:pPr>
        <w:pStyle w:val="ParaTab1"/>
        <w:numPr>
          <w:ilvl w:val="0"/>
          <w:numId w:val="1"/>
        </w:numPr>
        <w:tabs>
          <w:tab w:val="clear" w:pos="-720"/>
          <w:tab w:val="left" w:pos="5040"/>
        </w:tabs>
        <w:spacing w:line="360" w:lineRule="auto"/>
        <w:ind w:left="2160" w:hanging="720"/>
        <w:contextualSpacing/>
        <w:rPr>
          <w:rFonts w:ascii="Times New Roman" w:hAnsi="Times New Roman" w:cs="Times New Roman"/>
        </w:rPr>
      </w:pPr>
      <w:r w:rsidRPr="001304BE">
        <w:rPr>
          <w:rFonts w:ascii="Times New Roman" w:hAnsi="Times New Roman" w:cs="Times New Roman"/>
        </w:rPr>
        <w:t xml:space="preserve">That </w:t>
      </w:r>
      <w:r w:rsidR="00B817C3" w:rsidRPr="001304BE">
        <w:rPr>
          <w:rFonts w:ascii="Times New Roman" w:hAnsi="Times New Roman" w:cs="Times New Roman"/>
        </w:rPr>
        <w:t>t</w:t>
      </w:r>
      <w:r w:rsidRPr="001304BE">
        <w:rPr>
          <w:rFonts w:ascii="Times New Roman" w:hAnsi="Times New Roman" w:cs="Times New Roman"/>
        </w:rPr>
        <w:t xml:space="preserve">he hearing scheduled for </w:t>
      </w:r>
      <w:r w:rsidR="00092AB2" w:rsidRPr="001304BE">
        <w:rPr>
          <w:rFonts w:ascii="Times New Roman" w:hAnsi="Times New Roman" w:cs="Times New Roman"/>
        </w:rPr>
        <w:t xml:space="preserve">October 18, 2022 </w:t>
      </w:r>
      <w:r w:rsidRPr="001304BE">
        <w:rPr>
          <w:rFonts w:ascii="Times New Roman" w:hAnsi="Times New Roman" w:cs="Times New Roman"/>
        </w:rPr>
        <w:t xml:space="preserve">will proceed </w:t>
      </w:r>
      <w:r w:rsidR="00B817C3" w:rsidRPr="001304BE">
        <w:rPr>
          <w:rFonts w:ascii="Times New Roman" w:hAnsi="Times New Roman" w:cs="Times New Roman"/>
        </w:rPr>
        <w:t xml:space="preserve">on the </w:t>
      </w:r>
      <w:r w:rsidR="00BE3E59" w:rsidRPr="001304BE">
        <w:rPr>
          <w:rFonts w:ascii="Times New Roman" w:hAnsi="Times New Roman" w:cs="Times New Roman"/>
        </w:rPr>
        <w:t xml:space="preserve">Complainant’s </w:t>
      </w:r>
      <w:r w:rsidR="00B817C3" w:rsidRPr="001304BE">
        <w:rPr>
          <w:rFonts w:ascii="Times New Roman" w:hAnsi="Times New Roman" w:cs="Times New Roman"/>
        </w:rPr>
        <w:t>request for a payment arrangement.</w:t>
      </w:r>
    </w:p>
    <w:p w14:paraId="6256E625" w14:textId="77777777" w:rsidR="00167E88" w:rsidRPr="001304BE" w:rsidRDefault="00167E88" w:rsidP="001304B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contextualSpacing/>
        <w:rPr>
          <w:rFonts w:ascii="Times New Roman" w:hAnsi="Times New Roman" w:cs="Times New Roman"/>
        </w:rPr>
      </w:pPr>
    </w:p>
    <w:p w14:paraId="3AC80EDB" w14:textId="77777777" w:rsidR="00167E88" w:rsidRPr="001304BE" w:rsidRDefault="00167E88" w:rsidP="001304B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left="810" w:firstLine="0"/>
        <w:contextualSpacing/>
        <w:rPr>
          <w:rFonts w:ascii="Times New Roman" w:hAnsi="Times New Roman" w:cs="Times New Roman"/>
        </w:rPr>
      </w:pPr>
    </w:p>
    <w:p w14:paraId="27EEB33D" w14:textId="3A1CC28F" w:rsidR="00167E88" w:rsidRPr="001304BE" w:rsidRDefault="00167E88" w:rsidP="001304BE">
      <w:pPr>
        <w:contextualSpacing/>
        <w:rPr>
          <w:rFonts w:ascii="Times New Roman" w:eastAsia="Calibri" w:hAnsi="Times New Roman" w:cs="Times New Roman"/>
        </w:rPr>
      </w:pPr>
      <w:r w:rsidRPr="001304BE">
        <w:rPr>
          <w:rFonts w:ascii="Times New Roman" w:eastAsia="Calibri" w:hAnsi="Times New Roman" w:cs="Times New Roman"/>
        </w:rPr>
        <w:t>Date:</w:t>
      </w:r>
      <w:r w:rsidR="001304BE">
        <w:rPr>
          <w:rFonts w:ascii="Times New Roman" w:eastAsia="Calibri" w:hAnsi="Times New Roman" w:cs="Times New Roman"/>
        </w:rPr>
        <w:t xml:space="preserve">  </w:t>
      </w:r>
      <w:r w:rsidR="001304BE" w:rsidRPr="001304BE">
        <w:rPr>
          <w:rFonts w:ascii="Times New Roman" w:eastAsia="Calibri" w:hAnsi="Times New Roman" w:cs="Times New Roman"/>
          <w:u w:val="single"/>
        </w:rPr>
        <w:t>September 28, 2022</w:t>
      </w:r>
      <w:r w:rsidR="001304BE">
        <w:rPr>
          <w:rFonts w:ascii="Times New Roman" w:eastAsia="Calibri" w:hAnsi="Times New Roman" w:cs="Times New Roman"/>
        </w:rPr>
        <w:tab/>
      </w:r>
      <w:r w:rsid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  <w:u w:val="single"/>
        </w:rPr>
        <w:tab/>
      </w:r>
      <w:r w:rsidRPr="001304BE">
        <w:rPr>
          <w:rFonts w:ascii="Times New Roman" w:eastAsia="Calibri" w:hAnsi="Times New Roman" w:cs="Times New Roman"/>
          <w:u w:val="single"/>
        </w:rPr>
        <w:tab/>
        <w:t>/s/</w:t>
      </w:r>
      <w:r w:rsidRPr="001304BE">
        <w:rPr>
          <w:rFonts w:ascii="Times New Roman" w:eastAsia="Calibri" w:hAnsi="Times New Roman" w:cs="Times New Roman"/>
          <w:u w:val="single"/>
        </w:rPr>
        <w:tab/>
      </w:r>
      <w:r w:rsidRPr="001304BE">
        <w:rPr>
          <w:rFonts w:ascii="Times New Roman" w:eastAsia="Calibri" w:hAnsi="Times New Roman" w:cs="Times New Roman"/>
          <w:u w:val="single"/>
        </w:rPr>
        <w:tab/>
      </w:r>
      <w:r w:rsidRPr="001304BE">
        <w:rPr>
          <w:rFonts w:ascii="Times New Roman" w:eastAsia="Calibri" w:hAnsi="Times New Roman" w:cs="Times New Roman"/>
          <w:u w:val="single"/>
        </w:rPr>
        <w:tab/>
      </w:r>
    </w:p>
    <w:p w14:paraId="0B5EF02C" w14:textId="77777777" w:rsidR="00167E88" w:rsidRPr="001304BE" w:rsidRDefault="00167E88" w:rsidP="001304BE">
      <w:pPr>
        <w:contextualSpacing/>
        <w:rPr>
          <w:rFonts w:ascii="Times New Roman" w:eastAsia="Calibri" w:hAnsi="Times New Roman" w:cs="Times New Roman"/>
        </w:rPr>
      </w:pP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  <w:t>Darlene Heep</w:t>
      </w:r>
    </w:p>
    <w:p w14:paraId="543086A0" w14:textId="77777777" w:rsidR="00167E88" w:rsidRPr="001304BE" w:rsidRDefault="00167E88" w:rsidP="001304BE">
      <w:pPr>
        <w:contextualSpacing/>
        <w:rPr>
          <w:rFonts w:ascii="Times New Roman" w:eastAsia="Calibri" w:hAnsi="Times New Roman" w:cs="Times New Roman"/>
        </w:rPr>
      </w:pP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</w:r>
      <w:r w:rsidRPr="001304BE">
        <w:rPr>
          <w:rFonts w:ascii="Times New Roman" w:eastAsia="Calibri" w:hAnsi="Times New Roman" w:cs="Times New Roman"/>
        </w:rPr>
        <w:tab/>
        <w:t>Administrative Law Judge</w:t>
      </w:r>
    </w:p>
    <w:p w14:paraId="5414B5F1" w14:textId="0E3AF01B" w:rsidR="00B33BAD" w:rsidRDefault="00B33BAD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DBA3CA" w14:textId="77777777" w:rsidR="00B33BAD" w:rsidRPr="00B33BAD" w:rsidRDefault="00B33BAD" w:rsidP="00B33BAD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szCs w:val="22"/>
        </w:rPr>
      </w:pPr>
      <w:r w:rsidRPr="00B33BAD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C-2022-3033472 - SELINA WILSON v. PHILADELPHIA GAS WORKS</w:t>
      </w:r>
      <w:r w:rsidRPr="00B33BAD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B33BAD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B33BAD">
        <w:rPr>
          <w:rFonts w:ascii="Times New Roman" w:eastAsia="Microsoft Sans Serif" w:hAnsi="Times New Roman" w:cs="Times New Roman"/>
          <w:szCs w:val="22"/>
        </w:rPr>
        <w:t>SELINA C WILSON</w:t>
      </w:r>
      <w:r w:rsidRPr="00B33BAD">
        <w:rPr>
          <w:rFonts w:ascii="Times New Roman" w:eastAsia="Microsoft Sans Serif" w:hAnsi="Times New Roman" w:cs="Times New Roman"/>
          <w:szCs w:val="22"/>
        </w:rPr>
        <w:cr/>
        <w:t>1525 SOUTH BAMBREY STREET</w:t>
      </w:r>
      <w:r w:rsidRPr="00B33BAD">
        <w:rPr>
          <w:rFonts w:ascii="Times New Roman" w:eastAsia="Microsoft Sans Serif" w:hAnsi="Times New Roman" w:cs="Times New Roman"/>
          <w:szCs w:val="22"/>
        </w:rPr>
        <w:cr/>
        <w:t>PHILADELPHIA PA  19146</w:t>
      </w:r>
      <w:r w:rsidRPr="00B33BAD">
        <w:rPr>
          <w:rFonts w:ascii="Times New Roman" w:eastAsia="Microsoft Sans Serif" w:hAnsi="Times New Roman" w:cs="Times New Roman"/>
          <w:szCs w:val="22"/>
        </w:rPr>
        <w:cr/>
      </w:r>
      <w:r w:rsidRPr="00B33BAD">
        <w:rPr>
          <w:rFonts w:ascii="Times New Roman" w:eastAsia="Microsoft Sans Serif" w:hAnsi="Times New Roman" w:cs="Times New Roman"/>
          <w:b/>
          <w:bCs/>
          <w:szCs w:val="22"/>
        </w:rPr>
        <w:t>215.941.4894</w:t>
      </w:r>
      <w:r w:rsidRPr="00B33BAD">
        <w:rPr>
          <w:rFonts w:ascii="Times New Roman" w:eastAsia="Microsoft Sans Serif" w:hAnsi="Times New Roman" w:cs="Times New Roman"/>
          <w:szCs w:val="22"/>
        </w:rPr>
        <w:cr/>
        <w:t>SELINAW375@GMAIL.COM</w:t>
      </w:r>
      <w:r w:rsidRPr="00B33BAD">
        <w:rPr>
          <w:rFonts w:ascii="Times New Roman" w:eastAsia="Microsoft Sans Serif" w:hAnsi="Times New Roman" w:cs="Times New Roman"/>
          <w:szCs w:val="22"/>
        </w:rPr>
        <w:cr/>
        <w:t xml:space="preserve">Accepts </w:t>
      </w:r>
      <w:proofErr w:type="spellStart"/>
      <w:r w:rsidRPr="00B33BAD">
        <w:rPr>
          <w:rFonts w:ascii="Times New Roman" w:eastAsia="Microsoft Sans Serif" w:hAnsi="Times New Roman" w:cs="Times New Roman"/>
          <w:szCs w:val="22"/>
        </w:rPr>
        <w:t>EService</w:t>
      </w:r>
      <w:proofErr w:type="spellEnd"/>
      <w:r w:rsidRPr="00B33BAD">
        <w:rPr>
          <w:rFonts w:ascii="Times New Roman" w:eastAsia="Microsoft Sans Serif" w:hAnsi="Times New Roman" w:cs="Times New Roman"/>
          <w:szCs w:val="22"/>
        </w:rPr>
        <w:t xml:space="preserve"> </w:t>
      </w:r>
    </w:p>
    <w:p w14:paraId="532731BB" w14:textId="77777777" w:rsidR="00B33BAD" w:rsidRPr="00B33BAD" w:rsidRDefault="00B33BAD" w:rsidP="00B33BAD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B33BAD">
        <w:rPr>
          <w:rFonts w:ascii="Times New Roman" w:eastAsia="Microsoft Sans Serif" w:hAnsi="Times New Roman" w:cs="Times New Roman"/>
          <w:szCs w:val="22"/>
        </w:rPr>
        <w:t>GRACIELA CHRISTLIEB ESQUIRE</w:t>
      </w:r>
      <w:r w:rsidRPr="00B33BAD">
        <w:rPr>
          <w:rFonts w:ascii="Times New Roman" w:eastAsia="Microsoft Sans Serif" w:hAnsi="Times New Roman" w:cs="Times New Roman"/>
          <w:szCs w:val="22"/>
        </w:rPr>
        <w:cr/>
        <w:t>PHILADELPHIA GAS WORKS</w:t>
      </w:r>
      <w:r w:rsidRPr="00B33BAD">
        <w:rPr>
          <w:rFonts w:ascii="Times New Roman" w:eastAsia="Microsoft Sans Serif" w:hAnsi="Times New Roman" w:cs="Times New Roman"/>
          <w:szCs w:val="22"/>
        </w:rPr>
        <w:cr/>
        <w:t>800 WEST MONTGOMERY AVENUE</w:t>
      </w:r>
      <w:r w:rsidRPr="00B33BAD">
        <w:rPr>
          <w:rFonts w:ascii="Times New Roman" w:eastAsia="Microsoft Sans Serif" w:hAnsi="Times New Roman" w:cs="Times New Roman"/>
          <w:szCs w:val="22"/>
        </w:rPr>
        <w:cr/>
        <w:t>PHILADELPHIA PA  19122</w:t>
      </w:r>
      <w:r w:rsidRPr="00B33BAD">
        <w:rPr>
          <w:rFonts w:ascii="Times New Roman" w:eastAsia="Microsoft Sans Serif" w:hAnsi="Times New Roman" w:cs="Times New Roman"/>
          <w:szCs w:val="22"/>
        </w:rPr>
        <w:cr/>
      </w:r>
      <w:r w:rsidRPr="00B33BAD">
        <w:rPr>
          <w:rFonts w:ascii="Times New Roman" w:eastAsia="Microsoft Sans Serif" w:hAnsi="Times New Roman" w:cs="Times New Roman"/>
          <w:b/>
          <w:bCs/>
          <w:szCs w:val="22"/>
        </w:rPr>
        <w:t>215.684.6164</w:t>
      </w:r>
      <w:r w:rsidRPr="00B33BAD">
        <w:rPr>
          <w:rFonts w:ascii="Times New Roman" w:eastAsia="Microsoft Sans Serif" w:hAnsi="Times New Roman" w:cs="Times New Roman"/>
          <w:b/>
          <w:bCs/>
          <w:szCs w:val="22"/>
        </w:rPr>
        <w:cr/>
      </w:r>
      <w:r w:rsidRPr="00B33BAD">
        <w:rPr>
          <w:rFonts w:ascii="Times New Roman" w:eastAsia="Microsoft Sans Serif" w:hAnsi="Times New Roman" w:cs="Times New Roman"/>
          <w:szCs w:val="22"/>
        </w:rPr>
        <w:t>GRACIELA.CHRISTLIEB@PGWORKS.COM</w:t>
      </w:r>
      <w:r w:rsidRPr="00B33BAD">
        <w:rPr>
          <w:rFonts w:ascii="Times New Roman" w:eastAsia="Microsoft Sans Serif" w:hAnsi="Times New Roman" w:cs="Times New Roman"/>
          <w:szCs w:val="22"/>
        </w:rPr>
        <w:cr/>
        <w:t xml:space="preserve">Accepts </w:t>
      </w:r>
      <w:proofErr w:type="spellStart"/>
      <w:r w:rsidRPr="00B33BAD">
        <w:rPr>
          <w:rFonts w:ascii="Times New Roman" w:eastAsia="Microsoft Sans Serif" w:hAnsi="Times New Roman" w:cs="Times New Roman"/>
          <w:szCs w:val="22"/>
        </w:rPr>
        <w:t>EService</w:t>
      </w:r>
      <w:proofErr w:type="spellEnd"/>
      <w:r w:rsidRPr="00B33BAD">
        <w:rPr>
          <w:rFonts w:ascii="Times New Roman" w:eastAsia="Microsoft Sans Serif" w:hAnsi="Times New Roman" w:cs="Times New Roman"/>
          <w:szCs w:val="22"/>
        </w:rPr>
        <w:cr/>
      </w:r>
    </w:p>
    <w:p w14:paraId="0619F9A1" w14:textId="77777777" w:rsidR="00167E88" w:rsidRPr="00B33BAD" w:rsidRDefault="00167E88" w:rsidP="00B33BAD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167E88" w:rsidRPr="00B3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95437"/>
    <w:multiLevelType w:val="hybridMultilevel"/>
    <w:tmpl w:val="8C2298C4"/>
    <w:lvl w:ilvl="0" w:tplc="EF60B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8875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B2"/>
    <w:rsid w:val="00052656"/>
    <w:rsid w:val="00092AB2"/>
    <w:rsid w:val="001304BE"/>
    <w:rsid w:val="00167E88"/>
    <w:rsid w:val="00290F76"/>
    <w:rsid w:val="002A54D9"/>
    <w:rsid w:val="0043779A"/>
    <w:rsid w:val="00494AB2"/>
    <w:rsid w:val="004C24AF"/>
    <w:rsid w:val="004C7236"/>
    <w:rsid w:val="004D21F7"/>
    <w:rsid w:val="00574702"/>
    <w:rsid w:val="0086526A"/>
    <w:rsid w:val="008C4447"/>
    <w:rsid w:val="00911473"/>
    <w:rsid w:val="009C6D38"/>
    <w:rsid w:val="009D4FC0"/>
    <w:rsid w:val="00A2641F"/>
    <w:rsid w:val="00A5238D"/>
    <w:rsid w:val="00A832F7"/>
    <w:rsid w:val="00B33BAD"/>
    <w:rsid w:val="00B817C3"/>
    <w:rsid w:val="00BE3E59"/>
    <w:rsid w:val="00C842B4"/>
    <w:rsid w:val="00CE40ED"/>
    <w:rsid w:val="00DB22D7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707C"/>
  <w15:chartTrackingRefBased/>
  <w15:docId w15:val="{5FE172E6-BB8F-46AB-A819-643C3A79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B2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494AB2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167E88"/>
    <w:pPr>
      <w:autoSpaceDE/>
      <w:autoSpaceDN/>
      <w:ind w:left="720"/>
      <w:contextualSpacing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0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4B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4BE"/>
    <w:rPr>
      <w:rFonts w:ascii="CG Times" w:eastAsia="Times New Roman" w:hAnsi="CG Times" w:cs="CG 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2022-09-28T19:03:00Z</dcterms:created>
  <dcterms:modified xsi:type="dcterms:W3CDTF">2022-09-28T19:03:00Z</dcterms:modified>
</cp:coreProperties>
</file>