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1121" w14:textId="77777777" w:rsidR="00C670A8" w:rsidRPr="007A4C3A" w:rsidRDefault="00C670A8" w:rsidP="00C670A8">
      <w:pPr>
        <w:jc w:val="center"/>
        <w:rPr>
          <w:rFonts w:ascii="Times New Roman" w:hAnsi="Times New Roman" w:cs="Times New Roman"/>
          <w:b/>
        </w:rPr>
      </w:pPr>
      <w:r w:rsidRPr="007A4C3A">
        <w:rPr>
          <w:rFonts w:ascii="Times New Roman" w:hAnsi="Times New Roman" w:cs="Times New Roman"/>
          <w:b/>
        </w:rPr>
        <w:t>BEFORE THE</w:t>
      </w:r>
    </w:p>
    <w:p w14:paraId="642E07D0" w14:textId="77777777" w:rsidR="00C670A8" w:rsidRPr="007A4C3A" w:rsidRDefault="00C670A8" w:rsidP="00C670A8">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4EE94D2" w14:textId="77777777" w:rsidR="00C670A8" w:rsidRPr="007A4C3A" w:rsidRDefault="00C670A8" w:rsidP="00C670A8">
      <w:pPr>
        <w:tabs>
          <w:tab w:val="left" w:pos="-720"/>
        </w:tabs>
        <w:suppressAutoHyphens/>
        <w:ind w:firstLine="1440"/>
        <w:rPr>
          <w:rFonts w:ascii="Times New Roman" w:hAnsi="Times New Roman" w:cs="Times New Roman"/>
          <w:spacing w:val="-3"/>
        </w:rPr>
      </w:pPr>
    </w:p>
    <w:p w14:paraId="5FD02975" w14:textId="77777777" w:rsidR="00C670A8" w:rsidRPr="007A4C3A" w:rsidRDefault="00C670A8" w:rsidP="00C670A8">
      <w:pPr>
        <w:tabs>
          <w:tab w:val="left" w:pos="-720"/>
        </w:tabs>
        <w:suppressAutoHyphens/>
        <w:ind w:firstLine="1440"/>
        <w:rPr>
          <w:rFonts w:ascii="Times New Roman" w:hAnsi="Times New Roman" w:cs="Times New Roman"/>
          <w:spacing w:val="-3"/>
        </w:rPr>
      </w:pPr>
    </w:p>
    <w:p w14:paraId="4FD3604B" w14:textId="77777777" w:rsidR="00C670A8" w:rsidRPr="007A4C3A" w:rsidRDefault="00C670A8" w:rsidP="00C670A8">
      <w:pPr>
        <w:tabs>
          <w:tab w:val="left" w:pos="-720"/>
        </w:tabs>
        <w:suppressAutoHyphens/>
        <w:ind w:firstLine="1440"/>
        <w:rPr>
          <w:rFonts w:ascii="Times New Roman" w:hAnsi="Times New Roman" w:cs="Times New Roman"/>
          <w:spacing w:val="-3"/>
        </w:rPr>
      </w:pPr>
    </w:p>
    <w:p w14:paraId="24FD3D43" w14:textId="77777777" w:rsidR="00C670A8" w:rsidRPr="007A4C3A" w:rsidRDefault="00C670A8" w:rsidP="00C670A8">
      <w:pPr>
        <w:tabs>
          <w:tab w:val="left" w:pos="-720"/>
        </w:tabs>
        <w:suppressAutoHyphens/>
        <w:jc w:val="both"/>
        <w:rPr>
          <w:rFonts w:ascii="Times New Roman" w:hAnsi="Times New Roman" w:cs="Times New Roman"/>
          <w:spacing w:val="-3"/>
        </w:rPr>
      </w:pPr>
      <w:r>
        <w:rPr>
          <w:rFonts w:ascii="Times New Roman" w:hAnsi="Times New Roman" w:cs="Times New Roman"/>
        </w:rPr>
        <w:t>Davis L. Yerger</w:t>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223FF2B" w14:textId="77777777" w:rsidR="00C670A8" w:rsidRPr="007A4C3A" w:rsidRDefault="00C670A8" w:rsidP="00C670A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t>C</w:t>
      </w:r>
      <w:r w:rsidRPr="0083667A">
        <w:t>-2022-303</w:t>
      </w:r>
      <w:r>
        <w:t>4431</w:t>
      </w:r>
    </w:p>
    <w:p w14:paraId="5A00E791" w14:textId="77777777" w:rsidR="00C670A8" w:rsidRPr="007A4C3A" w:rsidRDefault="00C670A8" w:rsidP="00C670A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FC0826F" w14:textId="77777777" w:rsidR="00C670A8" w:rsidRPr="007A4C3A" w:rsidRDefault="00C670A8" w:rsidP="00C670A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758D795" w14:textId="77777777" w:rsidR="00C670A8" w:rsidRPr="007A4C3A" w:rsidRDefault="00C670A8" w:rsidP="00C670A8">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72BB13AD" w14:textId="77777777" w:rsidR="00C670A8" w:rsidRPr="007A4C3A" w:rsidRDefault="00C670A8" w:rsidP="00C670A8">
      <w:pPr>
        <w:tabs>
          <w:tab w:val="left" w:pos="-720"/>
          <w:tab w:val="left" w:pos="5040"/>
        </w:tabs>
        <w:suppressAutoHyphens/>
        <w:jc w:val="both"/>
        <w:rPr>
          <w:rFonts w:ascii="Times New Roman" w:hAnsi="Times New Roman" w:cs="Times New Roman"/>
          <w:spacing w:val="-3"/>
        </w:rPr>
      </w:pPr>
    </w:p>
    <w:p w14:paraId="0DEECDC2" w14:textId="77777777" w:rsidR="00C670A8" w:rsidRPr="007A4C3A" w:rsidRDefault="00C670A8" w:rsidP="00C670A8">
      <w:pPr>
        <w:tabs>
          <w:tab w:val="left" w:pos="-720"/>
          <w:tab w:val="left" w:pos="5040"/>
        </w:tabs>
        <w:suppressAutoHyphens/>
        <w:jc w:val="both"/>
        <w:rPr>
          <w:rFonts w:ascii="Times New Roman" w:hAnsi="Times New Roman" w:cs="Times New Roman"/>
          <w:spacing w:val="-3"/>
        </w:rPr>
      </w:pPr>
    </w:p>
    <w:p w14:paraId="1D585356" w14:textId="77777777" w:rsidR="00C670A8" w:rsidRPr="007A4C3A" w:rsidRDefault="00C670A8" w:rsidP="00C670A8">
      <w:pPr>
        <w:tabs>
          <w:tab w:val="left" w:pos="-720"/>
          <w:tab w:val="left" w:pos="5040"/>
        </w:tabs>
        <w:suppressAutoHyphens/>
        <w:jc w:val="both"/>
        <w:rPr>
          <w:rFonts w:ascii="Times New Roman" w:hAnsi="Times New Roman" w:cs="Times New Roman"/>
          <w:spacing w:val="-3"/>
        </w:rPr>
      </w:pPr>
    </w:p>
    <w:p w14:paraId="6081C522" w14:textId="77777777" w:rsidR="00C670A8" w:rsidRDefault="00C670A8" w:rsidP="00ED2D4D">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GRANTING CONTINUANCE  </w:t>
      </w:r>
    </w:p>
    <w:p w14:paraId="2E464D85" w14:textId="77777777" w:rsidR="00C670A8" w:rsidRDefault="00C670A8" w:rsidP="00ED2D4D">
      <w:pPr>
        <w:pStyle w:val="ParaTab1"/>
        <w:tabs>
          <w:tab w:val="left" w:pos="2070"/>
        </w:tabs>
        <w:spacing w:line="360" w:lineRule="auto"/>
        <w:rPr>
          <w:rFonts w:ascii="Times New Roman" w:hAnsi="Times New Roman" w:cs="Times New Roman"/>
        </w:rPr>
      </w:pPr>
    </w:p>
    <w:p w14:paraId="5A18B444" w14:textId="7F40AE51" w:rsidR="00C670A8" w:rsidRDefault="00C670A8" w:rsidP="00C670A8">
      <w:pPr>
        <w:pStyle w:val="ParaTab1"/>
        <w:tabs>
          <w:tab w:val="left" w:pos="2070"/>
        </w:tabs>
        <w:spacing w:line="360" w:lineRule="auto"/>
        <w:rPr>
          <w:rFonts w:ascii="Times New Roman" w:hAnsi="Times New Roman" w:cs="Times New Roman"/>
        </w:rPr>
      </w:pPr>
      <w:r w:rsidRPr="00653DFD">
        <w:rPr>
          <w:rFonts w:ascii="Times New Roman" w:hAnsi="Times New Roman" w:cs="Times New Roman"/>
        </w:rPr>
        <w:t xml:space="preserve">On </w:t>
      </w:r>
      <w:r>
        <w:rPr>
          <w:rFonts w:ascii="Times New Roman" w:hAnsi="Times New Roman" w:cs="Times New Roman"/>
        </w:rPr>
        <w:t>August 12, 2022, Davis L. Yerger</w:t>
      </w:r>
      <w:r w:rsidRPr="00653DFD">
        <w:rPr>
          <w:rFonts w:ascii="Times New Roman" w:hAnsi="Times New Roman" w:cs="Times New Roman"/>
        </w:rPr>
        <w:t xml:space="preserve"> (Complainant or </w:t>
      </w:r>
      <w:r>
        <w:rPr>
          <w:rFonts w:ascii="Times New Roman" w:hAnsi="Times New Roman" w:cs="Times New Roman"/>
        </w:rPr>
        <w:t>Mr. Yerger</w:t>
      </w:r>
      <w:r w:rsidRPr="00653DFD">
        <w:rPr>
          <w:rFonts w:ascii="Times New Roman" w:hAnsi="Times New Roman" w:cs="Times New Roman"/>
        </w:rPr>
        <w:t xml:space="preserve">) filed a formal complaint with the Pennsylvania Public Utility Commission (Commission) against </w:t>
      </w:r>
      <w:r>
        <w:rPr>
          <w:rFonts w:ascii="Times New Roman" w:hAnsi="Times New Roman" w:cs="Times New Roman"/>
        </w:rPr>
        <w:t>PPL Electric Utilities Corporation</w:t>
      </w:r>
      <w:r w:rsidRPr="00653DFD">
        <w:rPr>
          <w:rFonts w:ascii="Times New Roman" w:hAnsi="Times New Roman" w:cs="Times New Roman"/>
        </w:rPr>
        <w:t xml:space="preserve"> (</w:t>
      </w:r>
      <w:r>
        <w:rPr>
          <w:rFonts w:ascii="Times New Roman" w:hAnsi="Times New Roman" w:cs="Times New Roman"/>
        </w:rPr>
        <w:t>PPL</w:t>
      </w:r>
      <w:r w:rsidRPr="00653DFD">
        <w:rPr>
          <w:rFonts w:ascii="Times New Roman" w:hAnsi="Times New Roman" w:cs="Times New Roman"/>
        </w:rPr>
        <w:t xml:space="preserve">).  In </w:t>
      </w:r>
      <w:r>
        <w:rPr>
          <w:rFonts w:ascii="Times New Roman" w:hAnsi="Times New Roman" w:cs="Times New Roman"/>
        </w:rPr>
        <w:t xml:space="preserve">his </w:t>
      </w:r>
      <w:r w:rsidRPr="00653DFD">
        <w:rPr>
          <w:rFonts w:ascii="Times New Roman" w:hAnsi="Times New Roman" w:cs="Times New Roman"/>
        </w:rPr>
        <w:t>complaint,</w:t>
      </w:r>
      <w:r>
        <w:rPr>
          <w:rFonts w:ascii="Times New Roman" w:hAnsi="Times New Roman" w:cs="Times New Roman"/>
        </w:rPr>
        <w:t xml:space="preserve"> Mr. Yerger alleged that PPL is threatening to shut off his electric service, and he requested a payment a</w:t>
      </w:r>
      <w:r w:rsidR="009A2C68">
        <w:rPr>
          <w:rFonts w:ascii="Times New Roman" w:hAnsi="Times New Roman" w:cs="Times New Roman"/>
        </w:rPr>
        <w:t xml:space="preserve">greement </w:t>
      </w:r>
      <w:r>
        <w:rPr>
          <w:rFonts w:ascii="Times New Roman" w:hAnsi="Times New Roman" w:cs="Times New Roman"/>
        </w:rPr>
        <w:t xml:space="preserve">or budget plan.  He further alleged that PPL keeps changing his existing budget plan and that PPL would not accept his medical exemption certificate.  Mr. Yerger attached to his complaint a bill from PPL with a due date of August 16, 2022.   </w:t>
      </w:r>
    </w:p>
    <w:p w14:paraId="00C88374" w14:textId="77777777" w:rsidR="00C670A8" w:rsidRPr="00653DFD" w:rsidRDefault="00C670A8" w:rsidP="00C670A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3C3F38BD" w14:textId="090378ED" w:rsidR="00C670A8" w:rsidRDefault="00C670A8" w:rsidP="00C670A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Mr. Yerger’s </w:t>
      </w:r>
      <w:r w:rsidRPr="00653DFD">
        <w:rPr>
          <w:rFonts w:ascii="Times New Roman" w:hAnsi="Times New Roman" w:cs="Times New Roman"/>
        </w:rPr>
        <w:t xml:space="preserve">complaint was served on </w:t>
      </w:r>
      <w:r>
        <w:rPr>
          <w:rFonts w:ascii="Times New Roman" w:hAnsi="Times New Roman" w:cs="Times New Roman"/>
        </w:rPr>
        <w:t>PPL</w:t>
      </w:r>
      <w:r w:rsidRPr="00653DFD">
        <w:rPr>
          <w:rFonts w:ascii="Times New Roman" w:hAnsi="Times New Roman" w:cs="Times New Roman"/>
        </w:rPr>
        <w:t xml:space="preserve"> on </w:t>
      </w:r>
      <w:r>
        <w:rPr>
          <w:rFonts w:ascii="Times New Roman" w:hAnsi="Times New Roman" w:cs="Times New Roman"/>
        </w:rPr>
        <w:t>August 12, 2022</w:t>
      </w:r>
      <w:r w:rsidRPr="00653DFD">
        <w:rPr>
          <w:rFonts w:ascii="Times New Roman" w:hAnsi="Times New Roman" w:cs="Times New Roman"/>
        </w:rPr>
        <w:t xml:space="preserve">.  On </w:t>
      </w:r>
      <w:r>
        <w:rPr>
          <w:rFonts w:ascii="Times New Roman" w:hAnsi="Times New Roman" w:cs="Times New Roman"/>
        </w:rPr>
        <w:t>September 1, 2022</w:t>
      </w:r>
      <w:r w:rsidRPr="00653DFD">
        <w:rPr>
          <w:rFonts w:ascii="Times New Roman" w:hAnsi="Times New Roman" w:cs="Times New Roman"/>
        </w:rPr>
        <w:t xml:space="preserve">, </w:t>
      </w:r>
      <w:r>
        <w:rPr>
          <w:rFonts w:ascii="Times New Roman" w:hAnsi="Times New Roman" w:cs="Times New Roman"/>
        </w:rPr>
        <w:t>PPL</w:t>
      </w:r>
      <w:r w:rsidRPr="00653DFD">
        <w:rPr>
          <w:rFonts w:ascii="Times New Roman" w:hAnsi="Times New Roman" w:cs="Times New Roman"/>
        </w:rPr>
        <w:t xml:space="preserve"> filed a timely answer</w:t>
      </w:r>
      <w:r>
        <w:rPr>
          <w:rFonts w:ascii="Times New Roman" w:hAnsi="Times New Roman" w:cs="Times New Roman"/>
        </w:rPr>
        <w:t xml:space="preserve"> admitting that it issued a termination notice to Complainant and denying the other allegations.  PPL asserted that Mr. Yerger has defaulted on several past payment arrangements and is carrying an arrearage balance.  PPL further denied that it refused a medical exemption certificate from Mr. Yerger and averred that it has never received a certificate from Mr. Yerger.   </w:t>
      </w:r>
      <w:r w:rsidRPr="00653DFD">
        <w:rPr>
          <w:rFonts w:ascii="Times New Roman" w:hAnsi="Times New Roman" w:cs="Times New Roman"/>
        </w:rPr>
        <w:t xml:space="preserve">   </w:t>
      </w:r>
    </w:p>
    <w:p w14:paraId="60707AFB" w14:textId="77777777" w:rsidR="00C670A8" w:rsidRDefault="00C670A8" w:rsidP="00C670A8">
      <w:pPr>
        <w:pStyle w:val="ParaTab1"/>
        <w:tabs>
          <w:tab w:val="left" w:pos="2070"/>
        </w:tabs>
        <w:spacing w:line="360" w:lineRule="auto"/>
        <w:rPr>
          <w:rFonts w:ascii="Times New Roman" w:hAnsi="Times New Roman" w:cs="Times New Roman"/>
        </w:rPr>
      </w:pPr>
    </w:p>
    <w:p w14:paraId="3288085A" w14:textId="3F26A969" w:rsidR="00C670A8" w:rsidRDefault="00C670A8" w:rsidP="00C670A8">
      <w:pPr>
        <w:pStyle w:val="ParaTab1"/>
        <w:tabs>
          <w:tab w:val="left" w:pos="2070"/>
        </w:tabs>
        <w:spacing w:line="360" w:lineRule="auto"/>
        <w:rPr>
          <w:rFonts w:ascii="Times New Roman" w:hAnsi="Times New Roman" w:cs="Times New Roman"/>
        </w:rPr>
      </w:pPr>
      <w:r w:rsidRPr="00653DFD">
        <w:rPr>
          <w:rFonts w:ascii="Times New Roman" w:hAnsi="Times New Roman" w:cs="Times New Roman"/>
        </w:rPr>
        <w:t xml:space="preserve">On </w:t>
      </w:r>
      <w:r w:rsidR="00203D0D">
        <w:rPr>
          <w:rFonts w:ascii="Times New Roman" w:hAnsi="Times New Roman" w:cs="Times New Roman"/>
        </w:rPr>
        <w:t>September 14, 2022</w:t>
      </w:r>
      <w:r w:rsidRPr="00653DFD">
        <w:rPr>
          <w:rFonts w:ascii="Times New Roman" w:hAnsi="Times New Roman" w:cs="Times New Roman"/>
        </w:rPr>
        <w:t xml:space="preserve">, the Commission served an initial telephonic hearing notice setting a formal call-in telephonic hearing for this matter for </w:t>
      </w:r>
      <w:r w:rsidR="00203D0D">
        <w:rPr>
          <w:rFonts w:ascii="Times New Roman" w:hAnsi="Times New Roman" w:cs="Times New Roman"/>
        </w:rPr>
        <w:t>October 26</w:t>
      </w:r>
      <w:r w:rsidRPr="00653DFD">
        <w:rPr>
          <w:rFonts w:ascii="Times New Roman" w:hAnsi="Times New Roman" w:cs="Times New Roman"/>
        </w:rPr>
        <w:t>, 202</w:t>
      </w:r>
      <w:r>
        <w:rPr>
          <w:rFonts w:ascii="Times New Roman" w:hAnsi="Times New Roman" w:cs="Times New Roman"/>
        </w:rPr>
        <w:t>2</w:t>
      </w:r>
      <w:r w:rsidRPr="00653DFD">
        <w:rPr>
          <w:rFonts w:ascii="Times New Roman" w:hAnsi="Times New Roman" w:cs="Times New Roman"/>
        </w:rPr>
        <w:t xml:space="preserve"> at 10:00 a.m. and assigning me as the presiding officer.  In anticipation of that hearing, I served a prehearing order on </w:t>
      </w:r>
      <w:r w:rsidR="00203D0D">
        <w:rPr>
          <w:rFonts w:ascii="Times New Roman" w:hAnsi="Times New Roman" w:cs="Times New Roman"/>
        </w:rPr>
        <w:t>September 14, 2022</w:t>
      </w:r>
      <w:r w:rsidRPr="00653DFD">
        <w:rPr>
          <w:rFonts w:ascii="Times New Roman" w:hAnsi="Times New Roman" w:cs="Times New Roman"/>
        </w:rPr>
        <w:t xml:space="preserve">, setting forth hearing information and the rules that would govern that proceeding.   </w:t>
      </w:r>
    </w:p>
    <w:p w14:paraId="6B196E62" w14:textId="03422A14" w:rsidR="00C670A8" w:rsidRDefault="00203D0D" w:rsidP="00C670A8">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The hearing was held as scheduled on October 26, 2022.  Mr. Yerger appeared on behalf of himself, and PPL was represented by Nicholas A. Stobbe, Esquire</w:t>
      </w:r>
      <w:r w:rsidR="00C670A8">
        <w:rPr>
          <w:rFonts w:ascii="Times New Roman" w:hAnsi="Times New Roman" w:cs="Times New Roman"/>
        </w:rPr>
        <w:t>.</w:t>
      </w:r>
      <w:r>
        <w:rPr>
          <w:rFonts w:ascii="Times New Roman" w:hAnsi="Times New Roman" w:cs="Times New Roman"/>
        </w:rPr>
        <w:t xml:space="preserve">  Also present with Mr. Stobbe was one witness</w:t>
      </w:r>
      <w:r w:rsidR="00FF4885">
        <w:rPr>
          <w:rFonts w:ascii="Times New Roman" w:hAnsi="Times New Roman" w:cs="Times New Roman"/>
        </w:rPr>
        <w:t xml:space="preserve"> for PPL</w:t>
      </w:r>
      <w:r>
        <w:rPr>
          <w:rFonts w:ascii="Times New Roman" w:hAnsi="Times New Roman" w:cs="Times New Roman"/>
        </w:rPr>
        <w:t xml:space="preserve">, Kelly Bell.  </w:t>
      </w:r>
      <w:r w:rsidR="009A2C68">
        <w:rPr>
          <w:rFonts w:ascii="Times New Roman" w:hAnsi="Times New Roman" w:cs="Times New Roman"/>
        </w:rPr>
        <w:t>No evidence or testimony was taken at the hearing.  Prior to beginning the hearing, w</w:t>
      </w:r>
      <w:r>
        <w:rPr>
          <w:rFonts w:ascii="Times New Roman" w:hAnsi="Times New Roman" w:cs="Times New Roman"/>
        </w:rPr>
        <w:t xml:space="preserve">e had an off-the-record discussion during which Mr. Yerger raised a number of additional issues that he wished to address and that were not listed in his complaint.  I therefore asked Mr. Yerger to file an amended complaint no later than November 2, 2022 to ensure that all parties were on the same page </w:t>
      </w:r>
      <w:r w:rsidR="009A6154">
        <w:rPr>
          <w:rFonts w:ascii="Times New Roman" w:hAnsi="Times New Roman" w:cs="Times New Roman"/>
        </w:rPr>
        <w:t>regarding</w:t>
      </w:r>
      <w:r>
        <w:rPr>
          <w:rFonts w:ascii="Times New Roman" w:hAnsi="Times New Roman" w:cs="Times New Roman"/>
        </w:rPr>
        <w:t xml:space="preserve"> the issues to be addressed in this proceeding.  I further requested that</w:t>
      </w:r>
      <w:r w:rsidR="009A2C68">
        <w:rPr>
          <w:rFonts w:ascii="Times New Roman" w:hAnsi="Times New Roman" w:cs="Times New Roman"/>
        </w:rPr>
        <w:t>,</w:t>
      </w:r>
      <w:r>
        <w:rPr>
          <w:rFonts w:ascii="Times New Roman" w:hAnsi="Times New Roman" w:cs="Times New Roman"/>
        </w:rPr>
        <w:t xml:space="preserve"> after the amended complaint is filed, the parties please confer and provide me with potential dates on which all parties would be available </w:t>
      </w:r>
      <w:r w:rsidR="009A2C68">
        <w:rPr>
          <w:rFonts w:ascii="Times New Roman" w:hAnsi="Times New Roman" w:cs="Times New Roman"/>
        </w:rPr>
        <w:t>for</w:t>
      </w:r>
      <w:r>
        <w:rPr>
          <w:rFonts w:ascii="Times New Roman" w:hAnsi="Times New Roman" w:cs="Times New Roman"/>
        </w:rPr>
        <w:t xml:space="preserve"> a future hearing.  PPL </w:t>
      </w:r>
      <w:r w:rsidR="009A2C68">
        <w:rPr>
          <w:rFonts w:ascii="Times New Roman" w:hAnsi="Times New Roman" w:cs="Times New Roman"/>
        </w:rPr>
        <w:t xml:space="preserve">indicated that it </w:t>
      </w:r>
      <w:r>
        <w:rPr>
          <w:rFonts w:ascii="Times New Roman" w:hAnsi="Times New Roman" w:cs="Times New Roman"/>
        </w:rPr>
        <w:t xml:space="preserve">did not object to the filing of an amended complaint and the holding of a future hearing. </w:t>
      </w:r>
      <w:r w:rsidR="00C670A8">
        <w:rPr>
          <w:rFonts w:ascii="Times New Roman" w:hAnsi="Times New Roman" w:cs="Times New Roman"/>
        </w:rPr>
        <w:t xml:space="preserve"> </w:t>
      </w:r>
    </w:p>
    <w:p w14:paraId="49ACA521" w14:textId="77777777" w:rsidR="00C670A8" w:rsidRDefault="00C670A8" w:rsidP="00C670A8">
      <w:pPr>
        <w:pStyle w:val="ParaTab1"/>
        <w:tabs>
          <w:tab w:val="left" w:pos="2070"/>
        </w:tabs>
        <w:spacing w:line="360" w:lineRule="auto"/>
        <w:rPr>
          <w:rFonts w:ascii="Times New Roman" w:hAnsi="Times New Roman" w:cs="Times New Roman"/>
        </w:rPr>
      </w:pPr>
    </w:p>
    <w:p w14:paraId="7F47C2D1" w14:textId="77777777" w:rsidR="00C670A8" w:rsidRDefault="00C670A8" w:rsidP="00C670A8">
      <w:pPr>
        <w:pStyle w:val="Style"/>
        <w:spacing w:line="360" w:lineRule="auto"/>
        <w:ind w:firstLine="1440"/>
      </w:pPr>
      <w:r w:rsidRPr="00AC53AF">
        <w:t xml:space="preserve">Section 5.483 of the Commission’s regulations provides presiding officers with the authority to regulate the course of proceedings. </w:t>
      </w:r>
      <w:r>
        <w:t xml:space="preserve"> </w:t>
      </w:r>
      <w:r w:rsidRPr="00AC53AF">
        <w:t>52 Pa.</w:t>
      </w:r>
      <w:r>
        <w:t xml:space="preserve"> </w:t>
      </w:r>
      <w:r w:rsidRPr="00AC53AF">
        <w:t xml:space="preserve">Code § 5.483(a). </w:t>
      </w:r>
      <w:r>
        <w:t xml:space="preserve"> </w:t>
      </w:r>
      <w:r w:rsidRPr="00AC53AF">
        <w:t xml:space="preserve">Presiding officers are required to conduct fair and impartial hearings and maintain order. </w:t>
      </w:r>
      <w:r>
        <w:t xml:space="preserve"> </w:t>
      </w:r>
      <w:r w:rsidRPr="00AC53AF">
        <w:t>52 Pa.</w:t>
      </w:r>
      <w:r>
        <w:t xml:space="preserve"> </w:t>
      </w:r>
      <w:r w:rsidRPr="00AC53AF">
        <w:t xml:space="preserve">Code § 5.485(a).  </w:t>
      </w:r>
    </w:p>
    <w:p w14:paraId="7F09D856" w14:textId="77777777" w:rsidR="00C670A8" w:rsidRDefault="00C670A8" w:rsidP="00C670A8">
      <w:pPr>
        <w:pStyle w:val="Style"/>
        <w:spacing w:line="360" w:lineRule="auto"/>
        <w:ind w:firstLine="1440"/>
      </w:pPr>
    </w:p>
    <w:p w14:paraId="37BD6ABB" w14:textId="19674F43" w:rsidR="00C670A8" w:rsidRDefault="00203D0D" w:rsidP="00C670A8">
      <w:pPr>
        <w:pStyle w:val="Style"/>
        <w:spacing w:line="360" w:lineRule="auto"/>
        <w:ind w:firstLine="1440"/>
      </w:pPr>
      <w:r>
        <w:t>To ensure that this proceeding is conducted as efficiently as possible, it is reasonable to allow Mr. Yerger to file an amended complaint to clarify his allegations prior to proceeding with a formal hearing</w:t>
      </w:r>
      <w:r w:rsidR="009A2C68">
        <w:t xml:space="preserve"> where testimony and evidence will be taken</w:t>
      </w:r>
      <w:r>
        <w:t xml:space="preserve">.   </w:t>
      </w:r>
    </w:p>
    <w:p w14:paraId="78B45BC6" w14:textId="77777777" w:rsidR="00C670A8" w:rsidRDefault="00C670A8" w:rsidP="00C670A8">
      <w:pPr>
        <w:pStyle w:val="Style"/>
        <w:spacing w:line="360" w:lineRule="auto"/>
        <w:ind w:firstLine="1440"/>
      </w:pPr>
    </w:p>
    <w:p w14:paraId="3A31C4F3" w14:textId="6EC314C3" w:rsidR="00C670A8" w:rsidRDefault="00C670A8" w:rsidP="00C670A8">
      <w:pPr>
        <w:pStyle w:val="Style"/>
        <w:spacing w:line="360" w:lineRule="auto"/>
        <w:ind w:firstLine="1440"/>
        <w:jc w:val="both"/>
      </w:pPr>
      <w:r>
        <w:t xml:space="preserve">Lastly, paragraph 10 of my prehearing order directed the parties to discuss the potential resolution of this matter prior to the hearing.  </w:t>
      </w:r>
      <w:r w:rsidR="00203D0D">
        <w:t xml:space="preserve">The parties indicated that they attempted settlement discussions prior to the October 26 hearing and were not successful in reaching a resolution.  The parties are commended for their efforts in attempting to resolve this matter.  As the Commission encourages settlement whenever possible, if the parties’ positions potentially shifted during our off-the-record discussion </w:t>
      </w:r>
      <w:r w:rsidR="00FA63C1">
        <w:t>on the morning of</w:t>
      </w:r>
      <w:r w:rsidR="00203D0D">
        <w:t xml:space="preserve"> the October 26, 2022 hearing, </w:t>
      </w:r>
      <w:r>
        <w:t xml:space="preserve">I encourage the parties to discuss the potential resolution of this matter prior to the </w:t>
      </w:r>
      <w:r w:rsidR="00203D0D">
        <w:t>next</w:t>
      </w:r>
      <w:r>
        <w:t xml:space="preserve"> hearing.</w:t>
      </w:r>
    </w:p>
    <w:p w14:paraId="225D683C" w14:textId="77777777" w:rsidR="00C670A8" w:rsidRDefault="00C670A8" w:rsidP="00C670A8">
      <w:pPr>
        <w:pStyle w:val="Style"/>
        <w:spacing w:line="360" w:lineRule="auto"/>
        <w:ind w:firstLine="1440"/>
        <w:jc w:val="both"/>
      </w:pPr>
    </w:p>
    <w:p w14:paraId="747483FC" w14:textId="79238E9A" w:rsidR="00C670A8" w:rsidRDefault="00C670A8" w:rsidP="00C670A8">
      <w:pPr>
        <w:pStyle w:val="Style"/>
        <w:spacing w:line="360" w:lineRule="auto"/>
        <w:ind w:firstLine="1440"/>
        <w:jc w:val="both"/>
      </w:pPr>
    </w:p>
    <w:p w14:paraId="6422940B" w14:textId="77777777" w:rsidR="00203D0D" w:rsidRDefault="00203D0D" w:rsidP="00C670A8">
      <w:pPr>
        <w:pStyle w:val="Style"/>
        <w:spacing w:line="360" w:lineRule="auto"/>
        <w:ind w:firstLine="1440"/>
        <w:jc w:val="both"/>
      </w:pPr>
    </w:p>
    <w:p w14:paraId="34F8519C" w14:textId="77777777" w:rsidR="00C670A8" w:rsidRDefault="00C670A8" w:rsidP="00C670A8">
      <w:pPr>
        <w:pStyle w:val="Style"/>
        <w:spacing w:line="360" w:lineRule="auto"/>
        <w:ind w:firstLine="1440"/>
        <w:jc w:val="both"/>
      </w:pPr>
    </w:p>
    <w:p w14:paraId="355F9947" w14:textId="77777777" w:rsidR="00C670A8" w:rsidRPr="00D2008C" w:rsidRDefault="00C670A8" w:rsidP="00C670A8">
      <w:pPr>
        <w:jc w:val="center"/>
        <w:rPr>
          <w:rFonts w:ascii="Times New Roman" w:hAnsi="Times New Roman" w:cs="Times New Roman"/>
          <w:u w:val="single"/>
        </w:rPr>
      </w:pPr>
      <w:r w:rsidRPr="00D2008C">
        <w:rPr>
          <w:rFonts w:ascii="Times New Roman" w:hAnsi="Times New Roman" w:cs="Times New Roman"/>
          <w:u w:val="single"/>
        </w:rPr>
        <w:lastRenderedPageBreak/>
        <w:t>ORDER</w:t>
      </w:r>
    </w:p>
    <w:p w14:paraId="2F87F6D6" w14:textId="74D26577" w:rsidR="00C670A8" w:rsidRDefault="00C670A8" w:rsidP="00C670A8">
      <w:pPr>
        <w:tabs>
          <w:tab w:val="left" w:pos="-1440"/>
          <w:tab w:val="left" w:pos="-720"/>
          <w:tab w:val="left" w:pos="0"/>
          <w:tab w:val="left" w:pos="720"/>
          <w:tab w:val="left" w:pos="1440"/>
        </w:tabs>
        <w:spacing w:line="360" w:lineRule="auto"/>
        <w:rPr>
          <w:rFonts w:ascii="Times New Roman" w:hAnsi="Times New Roman" w:cs="Times New Roman"/>
        </w:rPr>
      </w:pPr>
    </w:p>
    <w:p w14:paraId="468B7E58" w14:textId="77777777" w:rsidR="00ED2D4D" w:rsidRPr="00D2008C" w:rsidRDefault="00ED2D4D" w:rsidP="00C670A8">
      <w:pPr>
        <w:tabs>
          <w:tab w:val="left" w:pos="-1440"/>
          <w:tab w:val="left" w:pos="-720"/>
          <w:tab w:val="left" w:pos="0"/>
          <w:tab w:val="left" w:pos="720"/>
          <w:tab w:val="left" w:pos="1440"/>
        </w:tabs>
        <w:spacing w:line="360" w:lineRule="auto"/>
        <w:rPr>
          <w:rFonts w:ascii="Times New Roman" w:hAnsi="Times New Roman" w:cs="Times New Roman"/>
        </w:rPr>
      </w:pPr>
    </w:p>
    <w:p w14:paraId="0E153282" w14:textId="77777777" w:rsidR="00C670A8" w:rsidRPr="00D2008C" w:rsidRDefault="00C670A8" w:rsidP="00C670A8">
      <w:pPr>
        <w:tabs>
          <w:tab w:val="left" w:pos="-1440"/>
          <w:tab w:val="left" w:pos="-720"/>
          <w:tab w:val="left" w:pos="0"/>
          <w:tab w:val="left" w:pos="720"/>
          <w:tab w:val="left" w:pos="1440"/>
        </w:tabs>
        <w:spacing w:line="360" w:lineRule="auto"/>
        <w:rPr>
          <w:rFonts w:ascii="Times New Roman" w:hAnsi="Times New Roman" w:cs="Times New Roman"/>
        </w:rPr>
      </w:pPr>
      <w:r w:rsidRPr="00D2008C">
        <w:rPr>
          <w:rFonts w:ascii="Times New Roman" w:hAnsi="Times New Roman" w:cs="Times New Roman"/>
        </w:rPr>
        <w:tab/>
      </w:r>
      <w:r w:rsidRPr="00D2008C">
        <w:rPr>
          <w:rFonts w:ascii="Times New Roman" w:hAnsi="Times New Roman" w:cs="Times New Roman"/>
        </w:rPr>
        <w:tab/>
        <w:t>THEREFORE,</w:t>
      </w:r>
    </w:p>
    <w:p w14:paraId="5E3F52A2" w14:textId="77777777" w:rsidR="00C670A8" w:rsidRPr="00D2008C" w:rsidRDefault="00C670A8" w:rsidP="00C670A8">
      <w:pPr>
        <w:tabs>
          <w:tab w:val="left" w:pos="-1440"/>
          <w:tab w:val="left" w:pos="-720"/>
          <w:tab w:val="left" w:pos="0"/>
          <w:tab w:val="left" w:pos="720"/>
          <w:tab w:val="left" w:pos="1440"/>
        </w:tabs>
        <w:spacing w:line="360" w:lineRule="auto"/>
        <w:rPr>
          <w:rFonts w:ascii="Times New Roman" w:hAnsi="Times New Roman" w:cs="Times New Roman"/>
        </w:rPr>
      </w:pPr>
    </w:p>
    <w:p w14:paraId="3E51ED8A" w14:textId="77777777" w:rsidR="00C670A8" w:rsidRPr="00D2008C" w:rsidRDefault="00C670A8" w:rsidP="00C670A8">
      <w:pPr>
        <w:tabs>
          <w:tab w:val="left" w:pos="-1440"/>
          <w:tab w:val="left" w:pos="-720"/>
          <w:tab w:val="left" w:pos="0"/>
          <w:tab w:val="left" w:pos="720"/>
          <w:tab w:val="left" w:pos="1440"/>
        </w:tabs>
        <w:spacing w:line="360" w:lineRule="auto"/>
        <w:rPr>
          <w:rFonts w:ascii="Times New Roman" w:hAnsi="Times New Roman" w:cs="Times New Roman"/>
        </w:rPr>
      </w:pPr>
      <w:r w:rsidRPr="00D2008C">
        <w:rPr>
          <w:rFonts w:ascii="Times New Roman" w:hAnsi="Times New Roman" w:cs="Times New Roman"/>
        </w:rPr>
        <w:tab/>
      </w:r>
      <w:r w:rsidRPr="00D2008C">
        <w:rPr>
          <w:rFonts w:ascii="Times New Roman" w:hAnsi="Times New Roman" w:cs="Times New Roman"/>
        </w:rPr>
        <w:tab/>
        <w:t>IT IS ORDERED:</w:t>
      </w:r>
    </w:p>
    <w:p w14:paraId="6812950E" w14:textId="77777777" w:rsidR="00C670A8" w:rsidRPr="00D2008C" w:rsidRDefault="00C670A8" w:rsidP="00C670A8">
      <w:pPr>
        <w:tabs>
          <w:tab w:val="left" w:pos="-1440"/>
          <w:tab w:val="left" w:pos="-720"/>
          <w:tab w:val="left" w:pos="0"/>
          <w:tab w:val="left" w:pos="720"/>
          <w:tab w:val="left" w:pos="1440"/>
        </w:tabs>
        <w:spacing w:line="360" w:lineRule="auto"/>
      </w:pPr>
    </w:p>
    <w:p w14:paraId="2BED36B1" w14:textId="7C5A8D19" w:rsidR="00C670A8" w:rsidRPr="00D2008C" w:rsidRDefault="00C670A8" w:rsidP="00C670A8">
      <w:pPr>
        <w:pStyle w:val="ParaTab1"/>
        <w:numPr>
          <w:ilvl w:val="0"/>
          <w:numId w:val="1"/>
        </w:numPr>
        <w:tabs>
          <w:tab w:val="left" w:pos="2070"/>
        </w:tabs>
        <w:spacing w:line="360" w:lineRule="auto"/>
        <w:ind w:left="0" w:firstLine="1440"/>
        <w:jc w:val="both"/>
        <w:rPr>
          <w:rFonts w:ascii="Times New Roman" w:hAnsi="Times New Roman"/>
        </w:rPr>
      </w:pPr>
      <w:r>
        <w:rPr>
          <w:rFonts w:ascii="Times New Roman" w:hAnsi="Times New Roman" w:cs="Times New Roman"/>
          <w:spacing w:val="-3"/>
        </w:rPr>
        <w:t xml:space="preserve"> </w:t>
      </w:r>
      <w:r w:rsidRPr="00D2008C">
        <w:rPr>
          <w:rFonts w:ascii="Times New Roman" w:hAnsi="Times New Roman" w:cs="Times New Roman"/>
          <w:spacing w:val="-3"/>
        </w:rPr>
        <w:t>That</w:t>
      </w:r>
      <w:r w:rsidR="00203D0D">
        <w:rPr>
          <w:rFonts w:ascii="Times New Roman" w:hAnsi="Times New Roman" w:cs="Times New Roman"/>
          <w:spacing w:val="-3"/>
        </w:rPr>
        <w:t xml:space="preserve"> Complainant will file an amended complaint with the Commission’s Secretary’s Bureau no later than November 2, 2022.  If the Complainant is sending his complaint by mail, t</w:t>
      </w:r>
      <w:r w:rsidR="00F15794">
        <w:rPr>
          <w:rFonts w:ascii="Times New Roman" w:hAnsi="Times New Roman" w:cs="Times New Roman"/>
          <w:spacing w:val="-3"/>
        </w:rPr>
        <w:t>he complaint should be mailed no later than</w:t>
      </w:r>
      <w:r w:rsidR="00203D0D">
        <w:rPr>
          <w:rFonts w:ascii="Times New Roman" w:hAnsi="Times New Roman" w:cs="Times New Roman"/>
          <w:spacing w:val="-3"/>
        </w:rPr>
        <w:t xml:space="preserve"> November 2, 2022.</w:t>
      </w:r>
      <w:r w:rsidRPr="00D2008C">
        <w:rPr>
          <w:rFonts w:ascii="Times New Roman" w:hAnsi="Times New Roman" w:cs="Times New Roman"/>
          <w:spacing w:val="-3"/>
        </w:rPr>
        <w:t xml:space="preserve"> </w:t>
      </w:r>
    </w:p>
    <w:p w14:paraId="465800C3" w14:textId="77777777" w:rsidR="00C670A8" w:rsidRPr="00D2008C" w:rsidRDefault="00C670A8" w:rsidP="00C670A8">
      <w:pPr>
        <w:pStyle w:val="ParaTab1"/>
        <w:spacing w:line="360" w:lineRule="auto"/>
        <w:ind w:left="1440" w:firstLine="0"/>
        <w:rPr>
          <w:rFonts w:ascii="Times New Roman" w:hAnsi="Times New Roman"/>
        </w:rPr>
      </w:pPr>
    </w:p>
    <w:p w14:paraId="0F8C4967" w14:textId="287750A4" w:rsidR="00C670A8" w:rsidRDefault="00C670A8" w:rsidP="00203D0D">
      <w:pPr>
        <w:pStyle w:val="ParaTab1"/>
        <w:numPr>
          <w:ilvl w:val="0"/>
          <w:numId w:val="1"/>
        </w:numPr>
        <w:spacing w:line="360" w:lineRule="auto"/>
        <w:ind w:left="0" w:firstLine="1440"/>
        <w:jc w:val="both"/>
        <w:rPr>
          <w:rFonts w:ascii="Times New Roman" w:hAnsi="Times New Roman"/>
        </w:rPr>
      </w:pPr>
      <w:r w:rsidRPr="00D2008C">
        <w:rPr>
          <w:rFonts w:ascii="Times New Roman" w:hAnsi="Times New Roman" w:cs="Times New Roman"/>
          <w:spacing w:val="-3"/>
        </w:rPr>
        <w:t>That</w:t>
      </w:r>
      <w:r>
        <w:rPr>
          <w:rFonts w:ascii="Times New Roman" w:hAnsi="Times New Roman" w:cs="Times New Roman"/>
          <w:spacing w:val="-3"/>
        </w:rPr>
        <w:t xml:space="preserve"> </w:t>
      </w:r>
      <w:r w:rsidR="00203D0D">
        <w:rPr>
          <w:rFonts w:ascii="Times New Roman" w:hAnsi="Times New Roman" w:cs="Times New Roman"/>
          <w:spacing w:val="-3"/>
        </w:rPr>
        <w:t>upon the filing of the amended complaint, the parties confer and provide me with at least three potential dates for a future hearing.  I will then schedule a new hearing based on my availability within those dates</w:t>
      </w:r>
      <w:r w:rsidR="009A2C68">
        <w:rPr>
          <w:rFonts w:ascii="Times New Roman" w:hAnsi="Times New Roman" w:cs="Times New Roman"/>
          <w:spacing w:val="-3"/>
        </w:rPr>
        <w:t xml:space="preserve">.  </w:t>
      </w:r>
      <w:r w:rsidR="00203D0D">
        <w:rPr>
          <w:rFonts w:ascii="Times New Roman" w:hAnsi="Times New Roman" w:cs="Times New Roman"/>
          <w:spacing w:val="-3"/>
        </w:rPr>
        <w:t xml:space="preserve">The parties should be prepared to move forward with </w:t>
      </w:r>
      <w:r w:rsidR="009A2C68">
        <w:rPr>
          <w:rFonts w:ascii="Times New Roman" w:hAnsi="Times New Roman" w:cs="Times New Roman"/>
          <w:spacing w:val="-3"/>
        </w:rPr>
        <w:t xml:space="preserve">all </w:t>
      </w:r>
      <w:r w:rsidR="00203D0D">
        <w:rPr>
          <w:rFonts w:ascii="Times New Roman" w:hAnsi="Times New Roman" w:cs="Times New Roman"/>
          <w:spacing w:val="-3"/>
        </w:rPr>
        <w:t>witnesses and evidence at that hearing.</w:t>
      </w:r>
    </w:p>
    <w:p w14:paraId="6CA63047" w14:textId="77777777" w:rsidR="00203D0D" w:rsidRPr="00203D0D" w:rsidRDefault="00203D0D" w:rsidP="00203D0D">
      <w:pPr>
        <w:pStyle w:val="ParaTab1"/>
        <w:spacing w:line="360" w:lineRule="auto"/>
        <w:ind w:firstLine="0"/>
        <w:jc w:val="both"/>
        <w:rPr>
          <w:rFonts w:ascii="Times New Roman" w:hAnsi="Times New Roman"/>
        </w:rPr>
      </w:pPr>
    </w:p>
    <w:p w14:paraId="589D577F" w14:textId="63FE3DC2" w:rsidR="00203D0D" w:rsidRPr="00686FC6" w:rsidRDefault="00203D0D" w:rsidP="00C670A8">
      <w:pPr>
        <w:pStyle w:val="ParaTab1"/>
        <w:numPr>
          <w:ilvl w:val="0"/>
          <w:numId w:val="1"/>
        </w:numPr>
        <w:tabs>
          <w:tab w:val="left" w:pos="2070"/>
        </w:tabs>
        <w:spacing w:line="360" w:lineRule="auto"/>
        <w:ind w:left="0" w:firstLine="1440"/>
        <w:jc w:val="both"/>
        <w:rPr>
          <w:rFonts w:ascii="Times New Roman" w:hAnsi="Times New Roman"/>
        </w:rPr>
      </w:pPr>
      <w:r>
        <w:rPr>
          <w:rFonts w:ascii="Times New Roman" w:hAnsi="Times New Roman"/>
        </w:rPr>
        <w:t>That, while the complaint remains pending, the parties are encouraged to discuss the potential resolution of this matter</w:t>
      </w:r>
      <w:r w:rsidRPr="00686FC6">
        <w:t>.</w:t>
      </w:r>
      <w:r>
        <w:t xml:space="preserve">  To the extent that any progress is made, I ask the parties to please keep me apprised.</w:t>
      </w:r>
    </w:p>
    <w:p w14:paraId="13E8B815" w14:textId="77777777" w:rsidR="00C670A8" w:rsidRPr="00686FC6" w:rsidRDefault="00C670A8" w:rsidP="00C670A8">
      <w:pPr>
        <w:spacing w:line="360" w:lineRule="auto"/>
        <w:rPr>
          <w:rFonts w:ascii="Times New Roman" w:hAnsi="Times New Roman" w:cs="Times New Roman"/>
          <w:spacing w:val="-3"/>
        </w:rPr>
      </w:pPr>
    </w:p>
    <w:p w14:paraId="61EAB1ED" w14:textId="77777777" w:rsidR="00C670A8" w:rsidRDefault="00C670A8" w:rsidP="00C670A8">
      <w:pPr>
        <w:pStyle w:val="ParaTab1"/>
        <w:ind w:firstLine="0"/>
        <w:rPr>
          <w:rFonts w:ascii="Times New Roman" w:hAnsi="Times New Roman" w:cs="Times New Roman"/>
          <w:spacing w:val="-3"/>
        </w:rPr>
      </w:pPr>
    </w:p>
    <w:p w14:paraId="03B8C910" w14:textId="77777777" w:rsidR="00C670A8" w:rsidRDefault="00C670A8" w:rsidP="00C670A8">
      <w:pPr>
        <w:pStyle w:val="ParaTab1"/>
        <w:ind w:firstLine="0"/>
        <w:rPr>
          <w:rFonts w:ascii="Times New Roman" w:hAnsi="Times New Roman" w:cs="Times New Roman"/>
          <w:spacing w:val="-3"/>
        </w:rPr>
      </w:pPr>
    </w:p>
    <w:p w14:paraId="630616DE" w14:textId="77777777" w:rsidR="00C670A8" w:rsidRDefault="00C670A8" w:rsidP="00C670A8">
      <w:pPr>
        <w:pStyle w:val="ParaTab1"/>
        <w:ind w:firstLine="0"/>
        <w:rPr>
          <w:rFonts w:ascii="Times New Roman" w:hAnsi="Times New Roman" w:cs="Times New Roman"/>
          <w:spacing w:val="-3"/>
        </w:rPr>
      </w:pPr>
    </w:p>
    <w:p w14:paraId="7BA83B5B" w14:textId="7B444C1B" w:rsidR="00C670A8" w:rsidRPr="00AA35BF" w:rsidRDefault="00C670A8" w:rsidP="00C670A8">
      <w:pPr>
        <w:pStyle w:val="ParaTab1"/>
        <w:ind w:firstLine="0"/>
        <w:rPr>
          <w:rFonts w:ascii="Times New Roman" w:hAnsi="Times New Roman" w:cs="Times New Roman"/>
          <w:spacing w:val="-3"/>
          <w:u w:val="single"/>
        </w:rPr>
      </w:pPr>
      <w:r w:rsidRPr="004C53F7">
        <w:rPr>
          <w:rFonts w:ascii="Times New Roman" w:hAnsi="Times New Roman" w:cs="Times New Roman"/>
          <w:spacing w:val="-3"/>
        </w:rPr>
        <w:t>Date:</w:t>
      </w:r>
      <w:r w:rsidRPr="004C53F7">
        <w:rPr>
          <w:rFonts w:ascii="Times New Roman" w:hAnsi="Times New Roman" w:cs="Times New Roman"/>
          <w:spacing w:val="-3"/>
        </w:rPr>
        <w:tab/>
      </w:r>
      <w:r w:rsidR="009A2C68">
        <w:rPr>
          <w:rFonts w:ascii="Times New Roman" w:hAnsi="Times New Roman" w:cs="Times New Roman"/>
          <w:spacing w:val="-3"/>
          <w:u w:val="single"/>
        </w:rPr>
        <w:t>October 26</w:t>
      </w:r>
      <w:r>
        <w:rPr>
          <w:rFonts w:ascii="Times New Roman" w:hAnsi="Times New Roman" w:cs="Times New Roman"/>
          <w:spacing w:val="-3"/>
          <w:u w:val="single"/>
        </w:rPr>
        <w:t>, 2022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FA03CC" w14:textId="77777777" w:rsidR="00C670A8" w:rsidRDefault="00C670A8" w:rsidP="00C670A8">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35709F1F" w14:textId="77777777" w:rsidR="00C670A8" w:rsidRDefault="00C670A8" w:rsidP="00C670A8">
      <w:pPr>
        <w:pStyle w:val="ParaTab1"/>
        <w:ind w:firstLine="0"/>
      </w:pPr>
      <w:r>
        <w:rPr>
          <w:rFonts w:ascii="Times New Roman" w:hAnsi="Times New Roman" w:cs="Times New Roman"/>
          <w:spacing w:val="-3"/>
        </w:rPr>
        <w:t>                                                                                        Administrative Law Judge</w:t>
      </w:r>
    </w:p>
    <w:p w14:paraId="1FB7B4D7" w14:textId="77777777" w:rsidR="00ED2D4D" w:rsidRDefault="00ED2D4D">
      <w:pPr>
        <w:sectPr w:rsidR="00ED2D4D" w:rsidSect="00A974AF">
          <w:footerReference w:type="default" r:id="rId7"/>
          <w:pgSz w:w="12240" w:h="15840"/>
          <w:pgMar w:top="1440" w:right="1440" w:bottom="1440" w:left="1440" w:header="720" w:footer="720" w:gutter="0"/>
          <w:cols w:space="720"/>
          <w:titlePg/>
          <w:docGrid w:linePitch="360"/>
        </w:sectPr>
      </w:pPr>
    </w:p>
    <w:p w14:paraId="0F626193" w14:textId="77777777" w:rsidR="00ED2D4D" w:rsidRDefault="00ED2D4D" w:rsidP="00ED2D4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C-2022-3034431 - DAVIS L. YERGER v. PPL ELECTRIC UTILITIES CORPORATION</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DAVIS YERGER</w:t>
      </w:r>
      <w:r>
        <w:rPr>
          <w:rFonts w:ascii="Microsoft Sans Serif" w:eastAsia="Microsoft Sans Serif" w:hAnsi="Microsoft Sans Serif" w:cs="Microsoft Sans Serif"/>
        </w:rPr>
        <w:cr/>
        <w:t>1119 RAUPSTAL ROAD</w:t>
      </w:r>
      <w:r>
        <w:rPr>
          <w:rFonts w:ascii="Microsoft Sans Serif" w:eastAsia="Microsoft Sans Serif" w:hAnsi="Microsoft Sans Serif" w:cs="Microsoft Sans Serif"/>
        </w:rPr>
        <w:cr/>
        <w:t>HERNDON PA  17830</w:t>
      </w:r>
      <w:r>
        <w:rPr>
          <w:rFonts w:ascii="Microsoft Sans Serif" w:eastAsia="Microsoft Sans Serif" w:hAnsi="Microsoft Sans Serif" w:cs="Microsoft Sans Serif"/>
        </w:rPr>
        <w:cr/>
      </w:r>
      <w:r w:rsidRPr="00EC372C">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758</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2074</w:t>
      </w:r>
      <w:r w:rsidRPr="00EC372C">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415</w:t>
      </w:r>
      <w:r>
        <w:rPr>
          <w:rFonts w:ascii="Microsoft Sans Serif" w:eastAsia="Microsoft Sans Serif" w:hAnsi="Microsoft Sans Serif" w:cs="Microsoft Sans Serif"/>
          <w:b/>
          <w:bCs/>
        </w:rPr>
        <w:t>.</w:t>
      </w:r>
      <w:r w:rsidRPr="00EC372C">
        <w:rPr>
          <w:rFonts w:ascii="Microsoft Sans Serif" w:eastAsia="Microsoft Sans Serif" w:hAnsi="Microsoft Sans Serif" w:cs="Microsoft Sans Serif"/>
          <w:b/>
          <w:bCs/>
        </w:rPr>
        <w:t>6734</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yerger49@gmail.com</w:t>
      </w:r>
    </w:p>
    <w:p w14:paraId="4C460D88" w14:textId="77777777" w:rsidR="00ED2D4D" w:rsidRDefault="00ED2D4D" w:rsidP="00ED2D4D">
      <w:pPr>
        <w:rPr>
          <w:rFonts w:ascii="Microsoft Sans Serif" w:eastAsia="Microsoft Sans Serif" w:hAnsi="Microsoft Sans Serif" w:cs="Microsoft Sans Serif"/>
        </w:rPr>
      </w:pPr>
      <w:r>
        <w:rPr>
          <w:rFonts w:ascii="Microsoft Sans Serif" w:eastAsia="Microsoft Sans Serif" w:hAnsi="Microsoft Sans Serif" w:cs="Microsoft Sans Serif"/>
        </w:rPr>
        <w:cr/>
        <w:t>KIMBERLY A KLOCK ESQUIRE</w:t>
      </w:r>
    </w:p>
    <w:p w14:paraId="3681FF09" w14:textId="77777777" w:rsidR="00ED2D4D" w:rsidRDefault="00ED2D4D" w:rsidP="00ED2D4D">
      <w:pPr>
        <w:rPr>
          <w:rFonts w:ascii="Microsoft Sans Serif" w:eastAsia="Microsoft Sans Serif" w:hAnsi="Microsoft Sans Serif" w:cs="Microsoft Sans Serif"/>
        </w:rPr>
      </w:pPr>
      <w:r>
        <w:rPr>
          <w:rFonts w:ascii="Microsoft Sans Serif" w:eastAsia="Microsoft Sans Serif" w:hAnsi="Microsoft Sans Serif" w:cs="Microsoft Sans Serif"/>
        </w:rPr>
        <w:t>MICHAEL SHAFER</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TWO NORTH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EC372C">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cr/>
        <w:t>kklock@pplweb.com</w:t>
      </w:r>
    </w:p>
    <w:p w14:paraId="3421D3F0" w14:textId="77777777" w:rsidR="00ED2D4D" w:rsidRDefault="00ED2D4D" w:rsidP="00ED2D4D">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p>
    <w:p w14:paraId="10CC6599" w14:textId="77777777" w:rsidR="00ED2D4D" w:rsidRDefault="00ED2D4D" w:rsidP="00ED2D4D">
      <w:pPr>
        <w:rPr>
          <w:rFonts w:ascii="Microsoft Sans Serif" w:eastAsia="Microsoft Sans Serif" w:hAnsi="Microsoft Sans Serif" w:cs="Microsoft Sans Serif"/>
        </w:rPr>
      </w:pPr>
    </w:p>
    <w:p w14:paraId="0C625608" w14:textId="77777777" w:rsidR="00ED2D4D" w:rsidRDefault="00ED2D4D" w:rsidP="00ED2D4D">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338B3445" w14:textId="77777777" w:rsidR="00ED2D4D" w:rsidRDefault="00ED2D4D" w:rsidP="00ED2D4D">
      <w:pPr>
        <w:rPr>
          <w:rFonts w:ascii="Microsoft Sans Serif" w:eastAsia="Microsoft Sans Serif" w:hAnsi="Microsoft Sans Serif" w:cs="Microsoft Sans Serif"/>
        </w:rPr>
      </w:pPr>
      <w:r>
        <w:rPr>
          <w:rFonts w:ascii="Microsoft Sans Serif" w:eastAsia="Microsoft Sans Serif" w:hAnsi="Microsoft Sans Serif" w:cs="Microsoft Sans Serif"/>
        </w:rPr>
        <w:t>NICHOLAS STOBBE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EC372C">
        <w:rPr>
          <w:rFonts w:ascii="Microsoft Sans Serif" w:eastAsia="Microsoft Sans Serif" w:hAnsi="Microsoft Sans Serif" w:cs="Microsoft Sans Serif"/>
          <w:b/>
          <w:bCs/>
        </w:rPr>
        <w:t>717.612.6052</w:t>
      </w:r>
      <w:r w:rsidRPr="00EC372C">
        <w:rPr>
          <w:rFonts w:ascii="Microsoft Sans Serif" w:eastAsia="Microsoft Sans Serif" w:hAnsi="Microsoft Sans Serif" w:cs="Microsoft Sans Serif"/>
          <w:b/>
          <w:bCs/>
        </w:rPr>
        <w:cr/>
        <w:t>717.731.1970</w:t>
      </w:r>
      <w:r w:rsidRPr="00EC372C">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p>
    <w:p w14:paraId="7E60F9DA" w14:textId="77777777" w:rsidR="00ED2D4D" w:rsidRPr="00BF6082" w:rsidRDefault="00ED2D4D" w:rsidP="00ED2D4D">
      <w:pPr>
        <w:rPr>
          <w:i/>
          <w:iCs/>
        </w:rPr>
      </w:pPr>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p>
    <w:p w14:paraId="695E28A3" w14:textId="77777777" w:rsidR="00ED2D4D" w:rsidRDefault="00ED2D4D" w:rsidP="00ED2D4D"/>
    <w:p w14:paraId="3F67BC62" w14:textId="787CEF02" w:rsidR="00140019" w:rsidRDefault="00ED2D4D"/>
    <w:sectPr w:rsidR="001400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5A9" w14:textId="77777777" w:rsidR="00D92773" w:rsidRDefault="00D92773">
      <w:r>
        <w:separator/>
      </w:r>
    </w:p>
  </w:endnote>
  <w:endnote w:type="continuationSeparator" w:id="0">
    <w:p w14:paraId="2D964ECD" w14:textId="77777777" w:rsidR="00D92773" w:rsidRDefault="00D9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5479F07" w14:textId="77777777" w:rsidR="00A974AF" w:rsidRPr="00ED2D4D" w:rsidRDefault="00ED2D4D">
        <w:pPr>
          <w:pStyle w:val="Footer"/>
          <w:jc w:val="center"/>
          <w:rPr>
            <w:rFonts w:ascii="Times New Roman" w:hAnsi="Times New Roman" w:cs="Times New Roman"/>
            <w:sz w:val="20"/>
            <w:szCs w:val="20"/>
          </w:rPr>
        </w:pPr>
        <w:r w:rsidRPr="00ED2D4D">
          <w:rPr>
            <w:rFonts w:ascii="Times New Roman" w:hAnsi="Times New Roman" w:cs="Times New Roman"/>
            <w:sz w:val="20"/>
            <w:szCs w:val="20"/>
          </w:rPr>
          <w:fldChar w:fldCharType="begin"/>
        </w:r>
        <w:r w:rsidRPr="00ED2D4D">
          <w:rPr>
            <w:rFonts w:ascii="Times New Roman" w:hAnsi="Times New Roman" w:cs="Times New Roman"/>
            <w:sz w:val="20"/>
            <w:szCs w:val="20"/>
          </w:rPr>
          <w:instrText xml:space="preserve"> PAGE   \* MERGEFORMAT </w:instrText>
        </w:r>
        <w:r w:rsidRPr="00ED2D4D">
          <w:rPr>
            <w:rFonts w:ascii="Times New Roman" w:hAnsi="Times New Roman" w:cs="Times New Roman"/>
            <w:sz w:val="20"/>
            <w:szCs w:val="20"/>
          </w:rPr>
          <w:fldChar w:fldCharType="separate"/>
        </w:r>
        <w:r w:rsidRPr="00ED2D4D">
          <w:rPr>
            <w:rFonts w:ascii="Times New Roman" w:hAnsi="Times New Roman" w:cs="Times New Roman"/>
            <w:noProof/>
            <w:sz w:val="20"/>
            <w:szCs w:val="20"/>
          </w:rPr>
          <w:t>2</w:t>
        </w:r>
        <w:r w:rsidRPr="00ED2D4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DBAE" w14:textId="2CE0764E" w:rsidR="00ED2D4D" w:rsidRPr="00ED2D4D" w:rsidRDefault="00ED2D4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BDD7" w14:textId="77777777" w:rsidR="00D92773" w:rsidRDefault="00D92773">
      <w:r>
        <w:separator/>
      </w:r>
    </w:p>
  </w:footnote>
  <w:footnote w:type="continuationSeparator" w:id="0">
    <w:p w14:paraId="093402B1" w14:textId="77777777" w:rsidR="00D92773" w:rsidRDefault="00D9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2181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A8"/>
    <w:rsid w:val="00203D0D"/>
    <w:rsid w:val="002D01EC"/>
    <w:rsid w:val="002F230C"/>
    <w:rsid w:val="00861AA1"/>
    <w:rsid w:val="0086457E"/>
    <w:rsid w:val="009A2C68"/>
    <w:rsid w:val="009A6154"/>
    <w:rsid w:val="00B134BC"/>
    <w:rsid w:val="00C670A8"/>
    <w:rsid w:val="00D92773"/>
    <w:rsid w:val="00ED2D4D"/>
    <w:rsid w:val="00F15794"/>
    <w:rsid w:val="00FA63C1"/>
    <w:rsid w:val="00FF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039C"/>
  <w15:chartTrackingRefBased/>
  <w15:docId w15:val="{7342FFFD-84B4-436B-8BF5-BCF86DA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70A8"/>
  </w:style>
  <w:style w:type="character" w:customStyle="1" w:styleId="FooterChar">
    <w:name w:val="Footer Char"/>
    <w:basedOn w:val="DefaultParagraphFont"/>
    <w:link w:val="Footer"/>
    <w:uiPriority w:val="99"/>
    <w:rsid w:val="00C670A8"/>
    <w:rPr>
      <w:rFonts w:ascii="CG Times" w:eastAsia="Times New Roman" w:hAnsi="CG Times" w:cs="CG Times"/>
      <w:sz w:val="24"/>
      <w:szCs w:val="24"/>
    </w:rPr>
  </w:style>
  <w:style w:type="paragraph" w:customStyle="1" w:styleId="ParaTab1">
    <w:name w:val="ParaTab 1"/>
    <w:rsid w:val="00C670A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C670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3D0D"/>
    <w:pPr>
      <w:ind w:left="720"/>
      <w:contextualSpacing/>
    </w:pPr>
  </w:style>
  <w:style w:type="paragraph" w:styleId="Header">
    <w:name w:val="header"/>
    <w:basedOn w:val="Normal"/>
    <w:link w:val="HeaderChar"/>
    <w:uiPriority w:val="99"/>
    <w:unhideWhenUsed/>
    <w:rsid w:val="00ED2D4D"/>
    <w:pPr>
      <w:tabs>
        <w:tab w:val="center" w:pos="4680"/>
        <w:tab w:val="right" w:pos="9360"/>
      </w:tabs>
    </w:pPr>
  </w:style>
  <w:style w:type="character" w:customStyle="1" w:styleId="HeaderChar">
    <w:name w:val="Header Char"/>
    <w:basedOn w:val="DefaultParagraphFont"/>
    <w:link w:val="Header"/>
    <w:uiPriority w:val="99"/>
    <w:rsid w:val="00ED2D4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2022-10-26T16:57:00Z</dcterms:created>
  <dcterms:modified xsi:type="dcterms:W3CDTF">2022-10-26T16:57:00Z</dcterms:modified>
</cp:coreProperties>
</file>