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861F1C" w:rsidRDefault="0099175B" w:rsidP="0099175B">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6BFA621A" w14:textId="77777777" w:rsidR="0099175B" w:rsidRPr="00861F1C" w:rsidRDefault="0099175B" w:rsidP="0099175B">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7F92692A" w14:textId="77777777" w:rsidR="0099175B" w:rsidRPr="00056848" w:rsidRDefault="0099175B" w:rsidP="0099175B">
      <w:pPr>
        <w:tabs>
          <w:tab w:val="left" w:pos="-720"/>
        </w:tabs>
        <w:suppressAutoHyphens/>
        <w:rPr>
          <w:rFonts w:ascii="Times New Roman" w:hAnsi="Times New Roman" w:cs="Times New Roman"/>
          <w:spacing w:val="-3"/>
        </w:rPr>
      </w:pPr>
    </w:p>
    <w:p w14:paraId="2ED97BDA" w14:textId="77777777" w:rsidR="0099175B" w:rsidRPr="00056848" w:rsidRDefault="0099175B" w:rsidP="0099175B">
      <w:pPr>
        <w:tabs>
          <w:tab w:val="left" w:pos="-720"/>
        </w:tabs>
        <w:suppressAutoHyphens/>
        <w:rPr>
          <w:rFonts w:ascii="Times New Roman" w:hAnsi="Times New Roman" w:cs="Times New Roman"/>
          <w:spacing w:val="-3"/>
        </w:rPr>
      </w:pPr>
    </w:p>
    <w:p w14:paraId="68711CF4" w14:textId="77777777" w:rsidR="0099175B" w:rsidRPr="00056848" w:rsidRDefault="0099175B" w:rsidP="0099175B">
      <w:pPr>
        <w:tabs>
          <w:tab w:val="left" w:pos="-720"/>
        </w:tabs>
        <w:suppressAutoHyphens/>
        <w:rPr>
          <w:rFonts w:ascii="Times New Roman" w:hAnsi="Times New Roman" w:cs="Times New Roman"/>
          <w:spacing w:val="-3"/>
        </w:rPr>
      </w:pPr>
    </w:p>
    <w:p w14:paraId="5670B6C6" w14:textId="77777777" w:rsidR="0099175B" w:rsidRPr="00B37AC0" w:rsidRDefault="0099175B" w:rsidP="0099175B">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3D20A69E"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28A4C953" w14:textId="77777777" w:rsidR="0099175B"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C-2022-3030251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Pr>
          <w:rFonts w:ascii="Times New Roman" w:hAnsi="Times New Roman"/>
          <w:spacing w:val="-3"/>
        </w:rPr>
        <w:tab/>
        <w:t>P-2021-3030002</w:t>
      </w:r>
    </w:p>
    <w:p w14:paraId="54CC4B65"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3C753E27"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78DE3D8C"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Westover Property Management Company, L.P.</w:t>
      </w:r>
      <w:r w:rsidRPr="00B37AC0">
        <w:rPr>
          <w:rFonts w:ascii="Times New Roman" w:hAnsi="Times New Roman"/>
          <w:spacing w:val="-3"/>
        </w:rPr>
        <w:tab/>
        <w:t>:</w:t>
      </w:r>
    </w:p>
    <w:p w14:paraId="00EC2CD5" w14:textId="77777777" w:rsidR="0099175B" w:rsidRPr="00056848" w:rsidRDefault="0099175B" w:rsidP="0099175B">
      <w:pPr>
        <w:pStyle w:val="ParaTab1"/>
        <w:tabs>
          <w:tab w:val="clear" w:pos="-720"/>
        </w:tabs>
        <w:ind w:firstLine="0"/>
        <w:jc w:val="center"/>
        <w:rPr>
          <w:rFonts w:ascii="Times New Roman" w:hAnsi="Times New Roman"/>
          <w:bCs/>
          <w:u w:val="single"/>
        </w:rPr>
      </w:pPr>
    </w:p>
    <w:p w14:paraId="7F809C5A" w14:textId="77777777" w:rsidR="0099175B" w:rsidRPr="00056848" w:rsidRDefault="0099175B" w:rsidP="0099175B">
      <w:pPr>
        <w:tabs>
          <w:tab w:val="center" w:pos="4680"/>
        </w:tabs>
        <w:jc w:val="center"/>
        <w:outlineLvl w:val="0"/>
        <w:rPr>
          <w:rFonts w:ascii="Times New Roman" w:hAnsi="Times New Roman"/>
          <w:bCs/>
          <w:u w:val="single"/>
        </w:rPr>
      </w:pPr>
    </w:p>
    <w:p w14:paraId="03FB12A6" w14:textId="77777777" w:rsidR="0099175B" w:rsidRPr="00056848" w:rsidRDefault="0099175B" w:rsidP="0099175B">
      <w:pPr>
        <w:tabs>
          <w:tab w:val="center" w:pos="4680"/>
        </w:tabs>
        <w:jc w:val="center"/>
        <w:outlineLvl w:val="0"/>
        <w:rPr>
          <w:rFonts w:ascii="Times New Roman" w:hAnsi="Times New Roman"/>
          <w:bCs/>
          <w:u w:val="single"/>
        </w:rPr>
      </w:pPr>
    </w:p>
    <w:p w14:paraId="1CC78BCB" w14:textId="687E2E3C" w:rsidR="005B0148" w:rsidRDefault="00FB404C" w:rsidP="00AD3DD2">
      <w:pPr>
        <w:tabs>
          <w:tab w:val="center" w:pos="4680"/>
        </w:tabs>
        <w:jc w:val="center"/>
        <w:outlineLvl w:val="0"/>
        <w:rPr>
          <w:rFonts w:ascii="Times New Roman" w:hAnsi="Times New Roman"/>
          <w:b/>
          <w:u w:val="single"/>
        </w:rPr>
      </w:pPr>
      <w:r>
        <w:rPr>
          <w:rFonts w:ascii="Times New Roman" w:hAnsi="Times New Roman"/>
          <w:b/>
          <w:u w:val="single"/>
        </w:rPr>
        <w:t xml:space="preserve">INTERIM ORDER </w:t>
      </w:r>
      <w:r w:rsidR="00735BFE" w:rsidRPr="004A1D95">
        <w:rPr>
          <w:rFonts w:ascii="Times New Roman" w:hAnsi="Times New Roman"/>
          <w:b/>
          <w:u w:val="single"/>
        </w:rPr>
        <w:t>GRANTING</w:t>
      </w:r>
      <w:r w:rsidR="005B0148">
        <w:rPr>
          <w:rFonts w:ascii="Times New Roman" w:hAnsi="Times New Roman"/>
          <w:b/>
          <w:u w:val="single"/>
        </w:rPr>
        <w:t xml:space="preserve"> </w:t>
      </w:r>
      <w:r w:rsidR="00735BFE">
        <w:rPr>
          <w:rFonts w:ascii="Times New Roman" w:hAnsi="Times New Roman"/>
          <w:b/>
          <w:u w:val="single"/>
        </w:rPr>
        <w:t>THE</w:t>
      </w:r>
      <w:r w:rsidR="00B32E6B">
        <w:rPr>
          <w:rFonts w:ascii="Times New Roman" w:hAnsi="Times New Roman"/>
          <w:b/>
          <w:u w:val="single"/>
        </w:rPr>
        <w:t xml:space="preserve"> </w:t>
      </w:r>
      <w:r w:rsidR="00AD3DD2">
        <w:rPr>
          <w:rFonts w:ascii="Times New Roman" w:hAnsi="Times New Roman"/>
          <w:b/>
          <w:u w:val="single"/>
        </w:rPr>
        <w:t xml:space="preserve">MOTION OF </w:t>
      </w:r>
    </w:p>
    <w:p w14:paraId="66A37658" w14:textId="1BBC316A" w:rsidR="00735BFE" w:rsidRDefault="00AD3DD2" w:rsidP="00AD3DD2">
      <w:pPr>
        <w:tabs>
          <w:tab w:val="center" w:pos="4680"/>
        </w:tabs>
        <w:jc w:val="center"/>
        <w:outlineLvl w:val="0"/>
        <w:rPr>
          <w:rFonts w:ascii="Times New Roman" w:hAnsi="Times New Roman"/>
          <w:b/>
          <w:u w:val="single"/>
        </w:rPr>
      </w:pPr>
      <w:r>
        <w:rPr>
          <w:rFonts w:ascii="Times New Roman" w:hAnsi="Times New Roman"/>
          <w:b/>
          <w:u w:val="single"/>
        </w:rPr>
        <w:t>THE BU</w:t>
      </w:r>
      <w:r w:rsidR="00164843">
        <w:rPr>
          <w:rFonts w:ascii="Times New Roman" w:hAnsi="Times New Roman"/>
          <w:b/>
          <w:u w:val="single"/>
        </w:rPr>
        <w:t>RE</w:t>
      </w:r>
      <w:r>
        <w:rPr>
          <w:rFonts w:ascii="Times New Roman" w:hAnsi="Times New Roman"/>
          <w:b/>
          <w:u w:val="single"/>
        </w:rPr>
        <w:t xml:space="preserve">AU OF INVESTIGATION </w:t>
      </w:r>
      <w:r w:rsidR="00EA1844">
        <w:rPr>
          <w:rFonts w:ascii="Times New Roman" w:hAnsi="Times New Roman"/>
          <w:b/>
          <w:u w:val="single"/>
        </w:rPr>
        <w:t>AND ENFORCEMENT</w:t>
      </w:r>
    </w:p>
    <w:p w14:paraId="7945CCBF" w14:textId="49CA1CFF" w:rsidR="00EA1844" w:rsidRDefault="00EA1844" w:rsidP="00AD3DD2">
      <w:pPr>
        <w:tabs>
          <w:tab w:val="center" w:pos="4680"/>
        </w:tabs>
        <w:jc w:val="center"/>
        <w:outlineLvl w:val="0"/>
        <w:rPr>
          <w:rFonts w:ascii="Times New Roman" w:hAnsi="Times New Roman"/>
          <w:b/>
          <w:u w:val="single"/>
        </w:rPr>
      </w:pPr>
      <w:r>
        <w:rPr>
          <w:rFonts w:ascii="Times New Roman" w:hAnsi="Times New Roman"/>
          <w:b/>
          <w:u w:val="single"/>
        </w:rPr>
        <w:t>TO COMPEL ENTRY FOR INSPECTION</w:t>
      </w:r>
    </w:p>
    <w:p w14:paraId="4B1D5891" w14:textId="2C2815EF" w:rsidR="00EA1844" w:rsidRDefault="00EA1844" w:rsidP="00AD3DD2">
      <w:pPr>
        <w:tabs>
          <w:tab w:val="center" w:pos="4680"/>
        </w:tabs>
        <w:jc w:val="center"/>
        <w:outlineLvl w:val="0"/>
        <w:rPr>
          <w:rFonts w:ascii="Times New Roman" w:hAnsi="Times New Roman"/>
          <w:b/>
          <w:u w:val="single"/>
        </w:rPr>
      </w:pPr>
    </w:p>
    <w:p w14:paraId="76DD4A03" w14:textId="160DEA12" w:rsidR="0099175B" w:rsidRDefault="0099175B" w:rsidP="0099175B">
      <w:pPr>
        <w:tabs>
          <w:tab w:val="center" w:pos="4680"/>
        </w:tabs>
        <w:spacing w:line="360" w:lineRule="auto"/>
        <w:outlineLvl w:val="0"/>
        <w:rPr>
          <w:rFonts w:ascii="Times New Roman" w:hAnsi="Times New Roman"/>
        </w:rPr>
      </w:pPr>
    </w:p>
    <w:p w14:paraId="226D5F09" w14:textId="7AB8E596" w:rsidR="0099175B" w:rsidRPr="00E11EEB" w:rsidRDefault="0099175B" w:rsidP="0099175B">
      <w:pPr>
        <w:spacing w:line="360" w:lineRule="auto"/>
        <w:rPr>
          <w:rFonts w:ascii="Times New Roman" w:hAnsi="Times New Roman" w:cs="Times New Roman"/>
          <w:shd w:val="clear" w:color="auto" w:fill="FFFFFF"/>
        </w:rPr>
      </w:pPr>
      <w:r w:rsidRPr="00E11EEB">
        <w:rPr>
          <w:rFonts w:ascii="Times New Roman" w:hAnsi="Times New Roman" w:cs="Times New Roman"/>
        </w:rPr>
        <w:tab/>
      </w:r>
      <w:r w:rsidRPr="00E11EEB">
        <w:rPr>
          <w:rFonts w:ascii="Times New Roman" w:hAnsi="Times New Roman" w:cs="Times New Roman"/>
        </w:rPr>
        <w:tab/>
        <w:t xml:space="preserve">On December 13, 2021, Westover Property Management Company, L.P. d/b/a Westover Companies (Westover) filed a Petition for Declaratory Order pursuant to 66 Pa. C.S. </w:t>
      </w:r>
      <w:r w:rsidRPr="00E11EEB">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E11EEB">
        <w:rPr>
          <w:rFonts w:ascii="Times New Roman" w:hAnsi="Times New Roman" w:cs="Times New Roman"/>
        </w:rPr>
        <w:t xml:space="preserve">Liquids Pipelines Act, 58 P.S. </w:t>
      </w:r>
      <w:r w:rsidRPr="00E11EEB">
        <w:rPr>
          <w:rFonts w:ascii="Times New Roman" w:hAnsi="Times New Roman" w:cs="Times New Roman"/>
          <w:shd w:val="clear" w:color="auto" w:fill="FFFFFF"/>
        </w:rPr>
        <w:t>§§ 801.101 et seq. (Act 127).</w:t>
      </w:r>
      <w:r w:rsidR="005A5131" w:rsidRPr="00E11EEB">
        <w:rPr>
          <w:rFonts w:ascii="Times New Roman" w:hAnsi="Times New Roman" w:cs="Times New Roman"/>
          <w:shd w:val="clear" w:color="auto" w:fill="FFFFFF"/>
        </w:rPr>
        <w:t xml:space="preserve">  </w:t>
      </w:r>
    </w:p>
    <w:p w14:paraId="58CAA250" w14:textId="77777777" w:rsidR="0099175B" w:rsidRPr="00E11EEB" w:rsidRDefault="0099175B" w:rsidP="0099175B">
      <w:pPr>
        <w:spacing w:line="360" w:lineRule="auto"/>
        <w:rPr>
          <w:rFonts w:ascii="Times New Roman" w:hAnsi="Times New Roman" w:cs="Times New Roman"/>
        </w:rPr>
      </w:pPr>
    </w:p>
    <w:p w14:paraId="70C1CC19" w14:textId="42B2B144" w:rsidR="0099175B" w:rsidRDefault="00D51B1D" w:rsidP="0099175B">
      <w:pPr>
        <w:spacing w:line="360" w:lineRule="auto"/>
        <w:ind w:firstLine="1440"/>
        <w:rPr>
          <w:rFonts w:ascii="Times New Roman" w:hAnsi="Times New Roman" w:cs="Times New Roman"/>
          <w:shd w:val="clear" w:color="auto" w:fill="FFFFFF"/>
        </w:rPr>
      </w:pPr>
      <w:r>
        <w:rPr>
          <w:rFonts w:ascii="Times New Roman" w:hAnsi="Times New Roman" w:cs="Times New Roman"/>
        </w:rPr>
        <w:t>O</w:t>
      </w:r>
      <w:r w:rsidR="0099175B" w:rsidRPr="00E11EEB">
        <w:rPr>
          <w:rFonts w:ascii="Times New Roman" w:hAnsi="Times New Roman" w:cs="Times New Roman"/>
        </w:rPr>
        <w:t xml:space="preserve">n January 3, 2022, I&amp;E filed a formal Complaint against Westover Property Management Company, L.P. d/b/a Westover Companies (Westover) alleging violations of </w:t>
      </w:r>
      <w:r w:rsidR="0099175B" w:rsidRPr="00E11EEB">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5C4745B5" w14:textId="354A1FF3" w:rsidR="00CD6ED5" w:rsidRDefault="00CD6ED5" w:rsidP="0099175B">
      <w:pPr>
        <w:spacing w:line="360" w:lineRule="auto"/>
        <w:ind w:firstLine="1440"/>
        <w:rPr>
          <w:rFonts w:ascii="Times New Roman" w:hAnsi="Times New Roman" w:cs="Times New Roman"/>
          <w:shd w:val="clear" w:color="auto" w:fill="FFFFFF"/>
        </w:rPr>
      </w:pPr>
    </w:p>
    <w:p w14:paraId="24AB8EA2"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May 16, 2022, Westover filed an Amended Petition of Westover Companies for Declaratory Order.  </w:t>
      </w:r>
    </w:p>
    <w:p w14:paraId="7FF17C64"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6E3E0801" w14:textId="52F6FC19"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By Order entered on August 25, 2022, the Commission ordered that pursuant to 52 Pa.Code § 5.81, Westover’s Petition for Declaratory Order is consolidated with the Complaint proceeding at Docket No. C-2022-3030251</w:t>
      </w:r>
      <w:r w:rsidR="0068036F">
        <w:rPr>
          <w:rFonts w:ascii="Times New Roman" w:hAnsi="Times New Roman" w:cs="Times New Roman"/>
          <w:shd w:val="clear" w:color="auto" w:fill="FFFFFF"/>
        </w:rPr>
        <w:t>,</w:t>
      </w:r>
      <w:r w:rsidRPr="00E11EEB">
        <w:rPr>
          <w:rFonts w:ascii="Times New Roman" w:hAnsi="Times New Roman" w:cs="Times New Roman"/>
          <w:shd w:val="clear" w:color="auto" w:fill="FFFFFF"/>
        </w:rPr>
        <w:t xml:space="preserve"> and that the matter be assigned to the Office of </w:t>
      </w:r>
      <w:r w:rsidRPr="00E11EEB">
        <w:rPr>
          <w:rFonts w:ascii="Times New Roman" w:hAnsi="Times New Roman" w:cs="Times New Roman"/>
          <w:shd w:val="clear" w:color="auto" w:fill="FFFFFF"/>
        </w:rPr>
        <w:lastRenderedPageBreak/>
        <w:t xml:space="preserve">Administrative Law Judge (OALJ) for resolution of the disputed material facts and legal issues in the ongoing controversy at Docket No. C-2022-3030251 and issuance of a recommended decision. </w:t>
      </w:r>
    </w:p>
    <w:p w14:paraId="451254B5"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6B488409" w14:textId="2A325094" w:rsidR="0099175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674A02D9" w14:textId="1D5C2ACE" w:rsidR="00D4400C" w:rsidRDefault="00D4400C" w:rsidP="0099175B">
      <w:pPr>
        <w:spacing w:line="360" w:lineRule="auto"/>
        <w:ind w:firstLine="1440"/>
        <w:rPr>
          <w:rFonts w:ascii="Times New Roman" w:hAnsi="Times New Roman" w:cs="Times New Roman"/>
          <w:shd w:val="clear" w:color="auto" w:fill="FFFFFF"/>
        </w:rPr>
      </w:pPr>
    </w:p>
    <w:p w14:paraId="57FE36C4" w14:textId="618F45F5" w:rsidR="0099175B" w:rsidRDefault="00D4400C"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October 3, 2022, I&amp;E served its Requests for Entry for Inspection on Westover.  </w:t>
      </w:r>
    </w:p>
    <w:p w14:paraId="2806AC16" w14:textId="23048536" w:rsidR="004413AB" w:rsidRDefault="004413AB" w:rsidP="0099175B">
      <w:pPr>
        <w:spacing w:line="360" w:lineRule="auto"/>
        <w:ind w:firstLine="1440"/>
        <w:rPr>
          <w:rFonts w:ascii="Times New Roman" w:hAnsi="Times New Roman" w:cs="Times New Roman"/>
          <w:shd w:val="clear" w:color="auto" w:fill="FFFFFF"/>
        </w:rPr>
      </w:pPr>
    </w:p>
    <w:p w14:paraId="7F772B73" w14:textId="3163CAF4" w:rsidR="004413AB" w:rsidRDefault="004413AB"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October </w:t>
      </w:r>
      <w:r w:rsidR="0083789D">
        <w:rPr>
          <w:rFonts w:ascii="Times New Roman" w:hAnsi="Times New Roman" w:cs="Times New Roman"/>
          <w:shd w:val="clear" w:color="auto" w:fill="FFFFFF"/>
        </w:rPr>
        <w:t xml:space="preserve">13, 2022, Westover </w:t>
      </w:r>
      <w:r w:rsidR="007B12F4">
        <w:rPr>
          <w:rFonts w:ascii="Times New Roman" w:hAnsi="Times New Roman" w:cs="Times New Roman"/>
          <w:shd w:val="clear" w:color="auto" w:fill="FFFFFF"/>
        </w:rPr>
        <w:t>served its Answers and Conditions of Westover Property Management Company L.P. d/b/a Westover Compan</w:t>
      </w:r>
      <w:r w:rsidR="008A56F4">
        <w:rPr>
          <w:rFonts w:ascii="Times New Roman" w:hAnsi="Times New Roman" w:cs="Times New Roman"/>
          <w:shd w:val="clear" w:color="auto" w:fill="FFFFFF"/>
        </w:rPr>
        <w:t xml:space="preserve">ies to the Requests for Entry for Inspection of the Bureau of Investigation and Enforcement. </w:t>
      </w:r>
    </w:p>
    <w:p w14:paraId="5C6DB6F9" w14:textId="78116178" w:rsidR="00764DAD" w:rsidRDefault="00764DAD" w:rsidP="0099175B">
      <w:pPr>
        <w:spacing w:line="360" w:lineRule="auto"/>
        <w:ind w:firstLine="1440"/>
        <w:rPr>
          <w:rFonts w:ascii="Times New Roman" w:hAnsi="Times New Roman" w:cs="Times New Roman"/>
          <w:shd w:val="clear" w:color="auto" w:fill="FFFFFF"/>
        </w:rPr>
      </w:pPr>
    </w:p>
    <w:p w14:paraId="4DD531D4" w14:textId="5152C7E4" w:rsidR="00764DAD" w:rsidRDefault="00764DAD"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On October 24, 2022, I&amp;E filed its Motion of the Bureau of Investigation and Enforcement to Compel Entry for Inspection</w:t>
      </w:r>
      <w:r w:rsidR="00F3230F">
        <w:rPr>
          <w:rFonts w:ascii="Times New Roman" w:hAnsi="Times New Roman" w:cs="Times New Roman"/>
          <w:shd w:val="clear" w:color="auto" w:fill="FFFFFF"/>
        </w:rPr>
        <w:t xml:space="preserve"> (Motion)</w:t>
      </w:r>
      <w:r>
        <w:rPr>
          <w:rFonts w:ascii="Times New Roman" w:hAnsi="Times New Roman" w:cs="Times New Roman"/>
          <w:shd w:val="clear" w:color="auto" w:fill="FFFFFF"/>
        </w:rPr>
        <w:t>.</w:t>
      </w:r>
    </w:p>
    <w:p w14:paraId="5E285FB3" w14:textId="4DEC3530" w:rsidR="00764DAD" w:rsidRDefault="00764DAD" w:rsidP="0099175B">
      <w:pPr>
        <w:spacing w:line="360" w:lineRule="auto"/>
        <w:ind w:firstLine="1440"/>
        <w:rPr>
          <w:rFonts w:ascii="Times New Roman" w:hAnsi="Times New Roman" w:cs="Times New Roman"/>
          <w:shd w:val="clear" w:color="auto" w:fill="FFFFFF"/>
        </w:rPr>
      </w:pPr>
    </w:p>
    <w:p w14:paraId="79C14023" w14:textId="719D087C" w:rsidR="00764DAD" w:rsidRDefault="004013CA"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October 31, 2022, Westover filed its Answer of Westover Property Management Company, L.P. D/B/A Westover Companies to the Motion of the Bureau </w:t>
      </w:r>
      <w:r w:rsidR="00C46EA7">
        <w:rPr>
          <w:rFonts w:ascii="Times New Roman" w:hAnsi="Times New Roman" w:cs="Times New Roman"/>
          <w:shd w:val="clear" w:color="auto" w:fill="FFFFFF"/>
        </w:rPr>
        <w:t xml:space="preserve">of Investigation and Enforcement to Compel Entry for Inspection.  </w:t>
      </w:r>
    </w:p>
    <w:p w14:paraId="305B8292" w14:textId="41ACE8E4" w:rsidR="008B5BA4" w:rsidRDefault="008B5BA4" w:rsidP="0099175B">
      <w:pPr>
        <w:spacing w:line="360" w:lineRule="auto"/>
        <w:ind w:firstLine="1440"/>
        <w:rPr>
          <w:rFonts w:ascii="Times New Roman" w:hAnsi="Times New Roman" w:cs="Times New Roman"/>
          <w:shd w:val="clear" w:color="auto" w:fill="FFFFFF"/>
        </w:rPr>
      </w:pPr>
    </w:p>
    <w:p w14:paraId="4E87F3D0" w14:textId="22BCF6EA" w:rsidR="0099175B" w:rsidRPr="00E11EEB" w:rsidRDefault="008B5BA4"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I&amp;E’s Motion </w:t>
      </w:r>
      <w:r w:rsidR="009A6936">
        <w:rPr>
          <w:rFonts w:ascii="Times New Roman" w:hAnsi="Times New Roman" w:cs="Times New Roman"/>
          <w:shd w:val="clear" w:color="auto" w:fill="FFFFFF"/>
        </w:rPr>
        <w:t xml:space="preserve">is ready for disposition.  For the reasons discussed below, the </w:t>
      </w:r>
      <w:r w:rsidR="00685FEE">
        <w:rPr>
          <w:rFonts w:ascii="Times New Roman" w:hAnsi="Times New Roman" w:cs="Times New Roman"/>
          <w:shd w:val="clear" w:color="auto" w:fill="FFFFFF"/>
        </w:rPr>
        <w:t>M</w:t>
      </w:r>
      <w:r w:rsidR="009A6936">
        <w:rPr>
          <w:rFonts w:ascii="Times New Roman" w:hAnsi="Times New Roman" w:cs="Times New Roman"/>
          <w:shd w:val="clear" w:color="auto" w:fill="FFFFFF"/>
        </w:rPr>
        <w:t>otion will be</w:t>
      </w:r>
      <w:r w:rsidR="004A1D95">
        <w:rPr>
          <w:rFonts w:ascii="Times New Roman" w:hAnsi="Times New Roman" w:cs="Times New Roman"/>
          <w:shd w:val="clear" w:color="auto" w:fill="FFFFFF"/>
        </w:rPr>
        <w:t xml:space="preserve"> granted.</w:t>
      </w:r>
    </w:p>
    <w:p w14:paraId="335E54AE" w14:textId="77777777" w:rsidR="0099175B" w:rsidRPr="00E11EEB" w:rsidRDefault="0099175B" w:rsidP="0099175B">
      <w:pPr>
        <w:spacing w:line="360" w:lineRule="auto"/>
        <w:rPr>
          <w:rFonts w:ascii="Times New Roman" w:hAnsi="Times New Roman" w:cs="Times New Roman"/>
          <w:shd w:val="clear" w:color="auto" w:fill="FFFFFF"/>
        </w:rPr>
      </w:pPr>
    </w:p>
    <w:p w14:paraId="44E3595F" w14:textId="77777777" w:rsidR="0099175B" w:rsidRPr="00E11EEB" w:rsidRDefault="0099175B" w:rsidP="0099175B">
      <w:pPr>
        <w:spacing w:line="360" w:lineRule="auto"/>
        <w:jc w:val="center"/>
        <w:rPr>
          <w:rFonts w:ascii="Times New Roman" w:hAnsi="Times New Roman" w:cs="Times New Roman"/>
        </w:rPr>
      </w:pPr>
      <w:r w:rsidRPr="00E11EEB">
        <w:rPr>
          <w:rFonts w:ascii="Times New Roman" w:hAnsi="Times New Roman" w:cs="Times New Roman"/>
          <w:u w:val="single"/>
        </w:rPr>
        <w:t>DISCUSSION</w:t>
      </w:r>
    </w:p>
    <w:p w14:paraId="3463C0AF" w14:textId="003ED529" w:rsidR="002C77E7" w:rsidRDefault="002C77E7" w:rsidP="00C1149F">
      <w:pPr>
        <w:autoSpaceDE/>
        <w:autoSpaceDN/>
        <w:spacing w:line="360" w:lineRule="auto"/>
        <w:ind w:firstLine="1440"/>
        <w:rPr>
          <w:rFonts w:ascii="Times New Roman" w:eastAsiaTheme="minorEastAsia" w:hAnsi="Times New Roman" w:cs="Times New Roman"/>
        </w:rPr>
      </w:pPr>
    </w:p>
    <w:p w14:paraId="05843AB9" w14:textId="0209AC9D" w:rsidR="0011729F" w:rsidRDefault="0011729F" w:rsidP="00C1149F">
      <w:pPr>
        <w:autoSpaceDE/>
        <w:autoSpaceDN/>
        <w:spacing w:line="360" w:lineRule="auto"/>
        <w:ind w:firstLine="1440"/>
        <w:rPr>
          <w:rFonts w:ascii="Times New Roman" w:eastAsiaTheme="minorEastAsia" w:hAnsi="Times New Roman" w:cs="Times New Roman"/>
        </w:rPr>
      </w:pPr>
      <w:r>
        <w:rPr>
          <w:rFonts w:ascii="Times New Roman" w:eastAsiaTheme="minorEastAsia" w:hAnsi="Times New Roman" w:cs="Times New Roman"/>
        </w:rPr>
        <w:t xml:space="preserve">I&amp;E </w:t>
      </w:r>
      <w:r w:rsidR="00186AFB">
        <w:rPr>
          <w:rFonts w:ascii="Times New Roman" w:eastAsiaTheme="minorEastAsia" w:hAnsi="Times New Roman" w:cs="Times New Roman"/>
        </w:rPr>
        <w:t xml:space="preserve">filed a Motion to allow </w:t>
      </w:r>
      <w:r w:rsidR="00567274">
        <w:rPr>
          <w:rFonts w:ascii="Times New Roman" w:eastAsiaTheme="minorEastAsia" w:hAnsi="Times New Roman" w:cs="Times New Roman"/>
        </w:rPr>
        <w:t xml:space="preserve">I&amp;E </w:t>
      </w:r>
      <w:r w:rsidR="00F110DD">
        <w:rPr>
          <w:rFonts w:ascii="Times New Roman" w:eastAsiaTheme="minorEastAsia" w:hAnsi="Times New Roman" w:cs="Times New Roman"/>
        </w:rPr>
        <w:t>access to inspect the natural gas pipeline facilities</w:t>
      </w:r>
      <w:r w:rsidR="00801C32">
        <w:rPr>
          <w:rFonts w:ascii="Times New Roman" w:eastAsiaTheme="minorEastAsia" w:hAnsi="Times New Roman" w:cs="Times New Roman"/>
        </w:rPr>
        <w:t xml:space="preserve"> at properties owned and maintained by Westover.  </w:t>
      </w:r>
    </w:p>
    <w:p w14:paraId="32D53BDE" w14:textId="77777777" w:rsidR="0011729F" w:rsidRPr="00E11EEB" w:rsidRDefault="0011729F" w:rsidP="00C1149F">
      <w:pPr>
        <w:autoSpaceDE/>
        <w:autoSpaceDN/>
        <w:spacing w:line="360" w:lineRule="auto"/>
        <w:ind w:firstLine="1440"/>
        <w:rPr>
          <w:rFonts w:ascii="Times New Roman" w:eastAsiaTheme="minorEastAsia" w:hAnsi="Times New Roman" w:cs="Times New Roman"/>
        </w:rPr>
      </w:pPr>
    </w:p>
    <w:p w14:paraId="14BC65D5" w14:textId="2445F1DA" w:rsidR="00325F4E" w:rsidRDefault="004D0D6F" w:rsidP="004D0D6F">
      <w:pPr>
        <w:spacing w:line="360" w:lineRule="auto"/>
        <w:ind w:firstLine="1440"/>
      </w:pPr>
      <w:r>
        <w:lastRenderedPageBreak/>
        <w:t xml:space="preserve">As a preliminary matter, it is well settled that </w:t>
      </w:r>
      <w:r w:rsidRPr="0057574F">
        <w:t xml:space="preserve">Commission regulations allow parties the opportunity to conduct discovery regarding any matter, not privileged, which is relevant to the subject matter involved in the pending action, whether it relates to the claim or defense of the party seeking discovery or to the claim or defense of another party.  52 Pa.Code § 5.321(c).  It is not grounds for objection that the information sought will be inadmissible at hearing if the information sought appears to be reasonably calculated to lead to the discovery of admissible evidence.  </w:t>
      </w:r>
      <w:r w:rsidRPr="004D0D6F">
        <w:rPr>
          <w:i/>
          <w:iCs/>
        </w:rPr>
        <w:t>Id.</w:t>
      </w:r>
      <w:r w:rsidRPr="0057574F">
        <w:t xml:space="preserve">  Discovery is not permitted, however, if it</w:t>
      </w:r>
      <w:r w:rsidR="002765CC">
        <w:t>:</w:t>
      </w:r>
      <w:r w:rsidRPr="0057574F">
        <w:t xml:space="preserve"> is sought in bad faith; would cause unreasonable annoyance, embarrassment, oppression, </w:t>
      </w:r>
      <w:r w:rsidR="00743384" w:rsidRPr="0057574F">
        <w:t>burden,</w:t>
      </w:r>
      <w:r w:rsidRPr="0057574F">
        <w:t xml:space="preserve"> or expense; relates to a matter which is privileged; or would require the making of an unreasonable investigation by the deponent, a party or witness.  52 Pa.Code § 5.361(a); </w:t>
      </w:r>
      <w:r w:rsidRPr="0057574F">
        <w:rPr>
          <w:i/>
        </w:rPr>
        <w:t>see also</w:t>
      </w:r>
      <w:r w:rsidRPr="0057574F">
        <w:t xml:space="preserve">, </w:t>
      </w:r>
      <w:r w:rsidRPr="004D0D6F">
        <w:rPr>
          <w:i/>
          <w:iCs/>
        </w:rPr>
        <w:t>City of Pittsburgh v. Pa.P.U.C</w:t>
      </w:r>
      <w:r w:rsidRPr="008E4D36">
        <w:t>.</w:t>
      </w:r>
      <w:r w:rsidRPr="0057574F">
        <w:t xml:space="preserve">, 526 A.2d 1243 (Pa.Cmwlth 1987), </w:t>
      </w:r>
      <w:r w:rsidRPr="0057574F">
        <w:rPr>
          <w:i/>
        </w:rPr>
        <w:t>alloc. denied</w:t>
      </w:r>
      <w:r w:rsidRPr="0057574F">
        <w:t>, 538 A.2d 880 (Pa. 1988).</w:t>
      </w:r>
    </w:p>
    <w:p w14:paraId="7F56E97D" w14:textId="44486FD3" w:rsidR="004D0D6F" w:rsidRDefault="004D0D6F" w:rsidP="004D0D6F">
      <w:pPr>
        <w:spacing w:line="360" w:lineRule="auto"/>
        <w:ind w:firstLine="1440"/>
      </w:pPr>
    </w:p>
    <w:p w14:paraId="29F6BE9B" w14:textId="7AA963C8" w:rsidR="004D0D6F" w:rsidRDefault="007079EE" w:rsidP="004D0D6F">
      <w:pPr>
        <w:spacing w:line="360" w:lineRule="auto"/>
        <w:ind w:firstLine="1440"/>
        <w:rPr>
          <w:rFonts w:ascii="Times New Roman" w:hAnsi="Times New Roman" w:cs="Times New Roman"/>
        </w:rPr>
      </w:pPr>
      <w:r>
        <w:rPr>
          <w:rFonts w:ascii="Times New Roman" w:hAnsi="Times New Roman" w:cs="Times New Roman"/>
        </w:rPr>
        <w:t>I&amp;E’s Motion pertains spe</w:t>
      </w:r>
      <w:r w:rsidR="00F06CE8">
        <w:rPr>
          <w:rFonts w:ascii="Times New Roman" w:hAnsi="Times New Roman" w:cs="Times New Roman"/>
        </w:rPr>
        <w:t>cifically to Section 5.349 of the Commission’s discovery regulations.  This section provides, in pertinent part:</w:t>
      </w:r>
    </w:p>
    <w:p w14:paraId="4F65E1EC" w14:textId="1298F4BA" w:rsidR="00F06CE8" w:rsidRDefault="00F06CE8" w:rsidP="004D0D6F">
      <w:pPr>
        <w:spacing w:line="360" w:lineRule="auto"/>
        <w:ind w:firstLine="1440"/>
        <w:rPr>
          <w:rFonts w:ascii="Times New Roman" w:hAnsi="Times New Roman" w:cs="Times New Roman"/>
        </w:rPr>
      </w:pPr>
    </w:p>
    <w:p w14:paraId="4A3D57E5" w14:textId="77777777" w:rsidR="00A823D8" w:rsidRDefault="00A823D8" w:rsidP="00A823D8">
      <w:pPr>
        <w:autoSpaceDE/>
        <w:autoSpaceDN/>
        <w:ind w:left="1440" w:right="1440"/>
        <w:outlineLvl w:val="4"/>
        <w:rPr>
          <w:rFonts w:ascii="Times New Roman" w:hAnsi="Times New Roman" w:cs="Times New Roman"/>
          <w:b/>
          <w:bCs/>
          <w:color w:val="333333"/>
        </w:rPr>
      </w:pPr>
      <w:r w:rsidRPr="008027C4">
        <w:rPr>
          <w:rFonts w:ascii="Times New Roman" w:hAnsi="Times New Roman" w:cs="Times New Roman"/>
          <w:b/>
          <w:bCs/>
          <w:color w:val="333333"/>
        </w:rPr>
        <w:t xml:space="preserve">§ 5.349. Requests for documents, entry for inspection and other purposes. </w:t>
      </w:r>
    </w:p>
    <w:p w14:paraId="2E61CF53" w14:textId="77777777" w:rsidR="00A823D8" w:rsidRPr="008027C4" w:rsidRDefault="00A823D8" w:rsidP="00A823D8">
      <w:pPr>
        <w:autoSpaceDE/>
        <w:autoSpaceDN/>
        <w:ind w:left="1440" w:right="1440"/>
        <w:outlineLvl w:val="4"/>
        <w:rPr>
          <w:rFonts w:ascii="Times New Roman" w:hAnsi="Times New Roman" w:cs="Times New Roman"/>
          <w:b/>
          <w:bCs/>
          <w:color w:val="333333"/>
        </w:rPr>
      </w:pPr>
    </w:p>
    <w:p w14:paraId="795B628A" w14:textId="77777777" w:rsidR="00A823D8" w:rsidRPr="008027C4" w:rsidRDefault="00A823D8" w:rsidP="00A823D8">
      <w:pPr>
        <w:autoSpaceDE/>
        <w:autoSpaceDN/>
        <w:ind w:left="1440" w:right="1440"/>
        <w:rPr>
          <w:rFonts w:ascii="Times New Roman" w:hAnsi="Times New Roman" w:cs="Times New Roman"/>
          <w:color w:val="333333"/>
        </w:rPr>
      </w:pPr>
      <w:r w:rsidRPr="008027C4">
        <w:rPr>
          <w:rFonts w:ascii="Times New Roman" w:hAnsi="Times New Roman" w:cs="Times New Roman"/>
          <w:color w:val="333333"/>
        </w:rPr>
        <w:t xml:space="preserve"> (a)  A party may serve on another party a request for either of the following: </w:t>
      </w:r>
    </w:p>
    <w:p w14:paraId="41E03B99" w14:textId="77777777" w:rsidR="00A823D8" w:rsidRDefault="00A823D8" w:rsidP="00A823D8">
      <w:pPr>
        <w:autoSpaceDE/>
        <w:autoSpaceDN/>
        <w:ind w:left="1440" w:right="1440"/>
        <w:rPr>
          <w:rFonts w:ascii="Times New Roman" w:hAnsi="Times New Roman" w:cs="Times New Roman"/>
          <w:color w:val="333333"/>
        </w:rPr>
      </w:pPr>
    </w:p>
    <w:p w14:paraId="525B32F9" w14:textId="77777777" w:rsidR="00A823D8" w:rsidRPr="008027C4" w:rsidRDefault="00A823D8" w:rsidP="00A823D8">
      <w:pPr>
        <w:autoSpaceDE/>
        <w:autoSpaceDN/>
        <w:ind w:left="1440" w:right="1440"/>
        <w:rPr>
          <w:rFonts w:ascii="Times New Roman" w:hAnsi="Times New Roman" w:cs="Times New Roman"/>
          <w:color w:val="333333"/>
        </w:rPr>
      </w:pPr>
      <w:r w:rsidRPr="008027C4">
        <w:rPr>
          <w:rFonts w:ascii="Times New Roman" w:hAnsi="Times New Roman" w:cs="Times New Roman"/>
          <w:color w:val="333333"/>
        </w:rPr>
        <w:t xml:space="preserve">   (1)  To produce and permit the party making the request, or someone acting on the party’s behalf, to inspect and copy designated documents—including writings, drawings, graphs, charts, photographs, computer records and other compilations of data from which information can be obtained, translated, if necessary, by the respondent through detection devices into reasonable usable form—or to inspect a copy, test or sample tangible things which constitute or contain matters within the scope of § §  5.321(b), 5.323 and 5.324 (relating to scope; hearing preparation material; and discovery of expert testimony) and which are in the possession, custody or control of the party upon whom the request is served. </w:t>
      </w:r>
    </w:p>
    <w:p w14:paraId="0FBF64DC" w14:textId="77777777" w:rsidR="00A823D8" w:rsidRDefault="00A823D8" w:rsidP="00A823D8">
      <w:pPr>
        <w:autoSpaceDE/>
        <w:autoSpaceDN/>
        <w:ind w:left="1440" w:right="1440"/>
        <w:rPr>
          <w:rFonts w:ascii="Times New Roman" w:hAnsi="Times New Roman" w:cs="Times New Roman"/>
          <w:color w:val="333333"/>
        </w:rPr>
      </w:pPr>
    </w:p>
    <w:p w14:paraId="3C8CFCB3" w14:textId="77777777" w:rsidR="00A823D8" w:rsidRPr="008027C4" w:rsidRDefault="00A823D8" w:rsidP="00A823D8">
      <w:pPr>
        <w:autoSpaceDE/>
        <w:autoSpaceDN/>
        <w:ind w:left="1440" w:right="1440"/>
        <w:rPr>
          <w:rFonts w:ascii="Times New Roman" w:hAnsi="Times New Roman" w:cs="Times New Roman"/>
          <w:color w:val="333333"/>
        </w:rPr>
      </w:pPr>
      <w:r w:rsidRPr="008027C4">
        <w:rPr>
          <w:rFonts w:ascii="Times New Roman" w:hAnsi="Times New Roman" w:cs="Times New Roman"/>
          <w:color w:val="333333"/>
        </w:rPr>
        <w:t xml:space="preserve">   (2)  To permit entry upon designated land or other property in the possession or control of the party upon whom the request is served for the purpose of inspecting and measuring, surveying, photographing, testing or sampling the property or a designated </w:t>
      </w:r>
      <w:r w:rsidRPr="008027C4">
        <w:rPr>
          <w:rFonts w:ascii="Times New Roman" w:hAnsi="Times New Roman" w:cs="Times New Roman"/>
          <w:color w:val="333333"/>
        </w:rPr>
        <w:lastRenderedPageBreak/>
        <w:t xml:space="preserve">object or operation thereon, within the scope of § §  5.321(b), 5.323 and 5.324. </w:t>
      </w:r>
    </w:p>
    <w:p w14:paraId="07C74263" w14:textId="77777777" w:rsidR="00A823D8" w:rsidRDefault="00A823D8" w:rsidP="00A823D8">
      <w:pPr>
        <w:autoSpaceDE/>
        <w:autoSpaceDN/>
        <w:ind w:left="1440" w:right="1440"/>
        <w:rPr>
          <w:rFonts w:ascii="Times New Roman" w:hAnsi="Times New Roman" w:cs="Times New Roman"/>
          <w:color w:val="333333"/>
        </w:rPr>
      </w:pPr>
    </w:p>
    <w:p w14:paraId="024A7DE6" w14:textId="77777777" w:rsidR="00A823D8" w:rsidRPr="008027C4" w:rsidRDefault="00A823D8" w:rsidP="00A823D8">
      <w:pPr>
        <w:autoSpaceDE/>
        <w:autoSpaceDN/>
        <w:ind w:left="1440" w:right="1440"/>
        <w:rPr>
          <w:rFonts w:ascii="Times New Roman" w:hAnsi="Times New Roman" w:cs="Times New Roman"/>
          <w:color w:val="333333"/>
        </w:rPr>
      </w:pPr>
      <w:r w:rsidRPr="008027C4">
        <w:rPr>
          <w:rFonts w:ascii="Times New Roman" w:hAnsi="Times New Roman" w:cs="Times New Roman"/>
          <w:color w:val="333333"/>
        </w:rPr>
        <w:t xml:space="preserve"> (b)  As an alternative to permission to inspect and copy, and if requested by the party seeking discovery, the party against whom discovery is sought shall reproduce the designated documents at the requesting party’s expense. Regulated utilities shall provide copies of requested materials to Commission staff, which includes the Office of Trial Staff, the Office of Consumer Advocate and the Office of Small Business Advocate at no charge. </w:t>
      </w:r>
    </w:p>
    <w:p w14:paraId="7ECCA14A" w14:textId="77777777" w:rsidR="00A823D8" w:rsidRDefault="00A823D8" w:rsidP="00A823D8">
      <w:pPr>
        <w:autoSpaceDE/>
        <w:autoSpaceDN/>
        <w:ind w:left="1440" w:right="1440"/>
        <w:rPr>
          <w:rFonts w:ascii="Times New Roman" w:hAnsi="Times New Roman" w:cs="Times New Roman"/>
          <w:color w:val="333333"/>
        </w:rPr>
      </w:pPr>
    </w:p>
    <w:p w14:paraId="0B5491B1" w14:textId="77777777" w:rsidR="00A823D8" w:rsidRPr="008027C4" w:rsidRDefault="00A823D8" w:rsidP="00A823D8">
      <w:pPr>
        <w:autoSpaceDE/>
        <w:autoSpaceDN/>
        <w:ind w:left="1440" w:right="1440"/>
        <w:rPr>
          <w:rFonts w:ascii="Times New Roman" w:hAnsi="Times New Roman" w:cs="Times New Roman"/>
          <w:color w:val="333333"/>
        </w:rPr>
      </w:pPr>
      <w:r w:rsidRPr="008027C4">
        <w:rPr>
          <w:rFonts w:ascii="Times New Roman" w:hAnsi="Times New Roman" w:cs="Times New Roman"/>
          <w:color w:val="333333"/>
        </w:rPr>
        <w:t xml:space="preserve"> (c)  The request must set forth the items to be inspected either by individual item or by category, describe items and categories with reasonable particularity, and specify a reasonable time, place and manner of making the inspection and performing the related acts. </w:t>
      </w:r>
    </w:p>
    <w:p w14:paraId="4665FCCE" w14:textId="77777777" w:rsidR="00A823D8" w:rsidRPr="008027C4" w:rsidRDefault="00A823D8" w:rsidP="00A823D8">
      <w:pPr>
        <w:tabs>
          <w:tab w:val="left" w:pos="-720"/>
          <w:tab w:val="left" w:pos="2070"/>
        </w:tabs>
        <w:suppressAutoHyphens/>
        <w:ind w:left="1440" w:right="1440"/>
        <w:rPr>
          <w:rFonts w:ascii="Times New Roman" w:hAnsi="Times New Roman" w:cs="Times New Roman"/>
        </w:rPr>
      </w:pPr>
    </w:p>
    <w:p w14:paraId="10F13CD2" w14:textId="4578A1F2" w:rsidR="00F06CE8" w:rsidRDefault="00A823D8" w:rsidP="00A823D8">
      <w:pPr>
        <w:spacing w:line="360" w:lineRule="auto"/>
        <w:rPr>
          <w:rFonts w:ascii="Times New Roman" w:hAnsi="Times New Roman" w:cs="Times New Roman"/>
        </w:rPr>
      </w:pPr>
      <w:r w:rsidRPr="008027C4">
        <w:rPr>
          <w:rFonts w:ascii="Times New Roman" w:hAnsi="Times New Roman" w:cs="Times New Roman"/>
        </w:rPr>
        <w:t>52 Pa. Code § 5.349(a)-(c).</w:t>
      </w:r>
    </w:p>
    <w:p w14:paraId="3FE9A77E" w14:textId="01CB59CE" w:rsidR="00301856" w:rsidRDefault="00301856" w:rsidP="00A823D8">
      <w:pPr>
        <w:spacing w:line="360" w:lineRule="auto"/>
        <w:rPr>
          <w:rFonts w:ascii="Times New Roman" w:hAnsi="Times New Roman" w:cs="Times New Roman"/>
        </w:rPr>
      </w:pPr>
    </w:p>
    <w:p w14:paraId="7140DCD2" w14:textId="5AEC46F8" w:rsidR="00301856" w:rsidRDefault="00F3230F" w:rsidP="00A823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its Motion, I&amp;E asserted that </w:t>
      </w:r>
      <w:r w:rsidR="00DE7DDB">
        <w:rPr>
          <w:rFonts w:ascii="Times New Roman" w:hAnsi="Times New Roman" w:cs="Times New Roman"/>
        </w:rPr>
        <w:t>in order to explore Westover’s defenses that its pipeline facilities are not jurisdictional, it requested full and complete access to inspect those facilities</w:t>
      </w:r>
      <w:r w:rsidR="001E4121">
        <w:rPr>
          <w:rFonts w:ascii="Times New Roman" w:hAnsi="Times New Roman" w:cs="Times New Roman"/>
        </w:rPr>
        <w:t xml:space="preserve">, including interior access, aside from entering occupied apartments.  </w:t>
      </w:r>
      <w:r w:rsidR="00B21134">
        <w:rPr>
          <w:rFonts w:ascii="Times New Roman" w:hAnsi="Times New Roman" w:cs="Times New Roman"/>
        </w:rPr>
        <w:t>I&amp;E</w:t>
      </w:r>
      <w:r w:rsidR="006E051B">
        <w:rPr>
          <w:rFonts w:ascii="Times New Roman" w:hAnsi="Times New Roman" w:cs="Times New Roman"/>
        </w:rPr>
        <w:t xml:space="preserve"> maintained that it should be permitted to inspect interior piping to determine whether such piping</w:t>
      </w:r>
      <w:r w:rsidR="00002172">
        <w:rPr>
          <w:rFonts w:ascii="Times New Roman" w:hAnsi="Times New Roman" w:cs="Times New Roman"/>
        </w:rPr>
        <w:t xml:space="preserve"> is used in </w:t>
      </w:r>
      <w:r w:rsidR="008F0BCA">
        <w:rPr>
          <w:rFonts w:ascii="Times New Roman" w:hAnsi="Times New Roman" w:cs="Times New Roman"/>
        </w:rPr>
        <w:t xml:space="preserve">the distribution of gas to Westover’s tenants.  I&amp;E noted that </w:t>
      </w:r>
      <w:r w:rsidR="00B64F1E">
        <w:rPr>
          <w:rFonts w:ascii="Times New Roman" w:hAnsi="Times New Roman" w:cs="Times New Roman"/>
        </w:rPr>
        <w:t>in certain instances, Westover is either limiting I&amp;E’s access to just the exterior of a</w:t>
      </w:r>
      <w:r w:rsidR="00617DD8">
        <w:rPr>
          <w:rFonts w:ascii="Times New Roman" w:hAnsi="Times New Roman" w:cs="Times New Roman"/>
        </w:rPr>
        <w:t>n apartment complex,</w:t>
      </w:r>
      <w:r w:rsidR="008D6C85">
        <w:rPr>
          <w:rStyle w:val="FootnoteReference"/>
          <w:rFonts w:ascii="Times New Roman" w:hAnsi="Times New Roman" w:cs="Times New Roman"/>
        </w:rPr>
        <w:footnoteReference w:id="1"/>
      </w:r>
      <w:r w:rsidR="00617DD8">
        <w:rPr>
          <w:rFonts w:ascii="Times New Roman" w:hAnsi="Times New Roman" w:cs="Times New Roman"/>
        </w:rPr>
        <w:t xml:space="preserve"> or to the exterior of the apartment complex and each boiler room.</w:t>
      </w:r>
      <w:r w:rsidR="00300578">
        <w:rPr>
          <w:rStyle w:val="FootnoteReference"/>
          <w:rFonts w:ascii="Times New Roman" w:hAnsi="Times New Roman" w:cs="Times New Roman"/>
        </w:rPr>
        <w:footnoteReference w:id="2"/>
      </w:r>
      <w:r w:rsidR="00617DD8">
        <w:rPr>
          <w:rFonts w:ascii="Times New Roman" w:hAnsi="Times New Roman" w:cs="Times New Roman"/>
        </w:rPr>
        <w:t xml:space="preserve">  </w:t>
      </w:r>
      <w:r w:rsidR="00F062F6">
        <w:rPr>
          <w:rFonts w:ascii="Times New Roman" w:hAnsi="Times New Roman" w:cs="Times New Roman"/>
        </w:rPr>
        <w:t xml:space="preserve">I&amp;E argued that it should be permitted to inspect all interior piping except for piping located in occupied </w:t>
      </w:r>
      <w:r w:rsidR="008825DE">
        <w:rPr>
          <w:rFonts w:ascii="Times New Roman" w:hAnsi="Times New Roman" w:cs="Times New Roman"/>
        </w:rPr>
        <w:t xml:space="preserve">apartments.  </w:t>
      </w:r>
      <w:r w:rsidR="00B30A34">
        <w:rPr>
          <w:rFonts w:ascii="Times New Roman" w:hAnsi="Times New Roman" w:cs="Times New Roman"/>
        </w:rPr>
        <w:t xml:space="preserve">I&amp;E </w:t>
      </w:r>
      <w:r w:rsidR="00EA5F10">
        <w:rPr>
          <w:rFonts w:ascii="Times New Roman" w:hAnsi="Times New Roman" w:cs="Times New Roman"/>
        </w:rPr>
        <w:t xml:space="preserve">further argued that these inspections are relevant and reasonably calculated to lead to admissible evidence.  </w:t>
      </w:r>
    </w:p>
    <w:p w14:paraId="356B6CEA" w14:textId="753E1828" w:rsidR="00546815" w:rsidRDefault="00546815" w:rsidP="00A823D8">
      <w:pPr>
        <w:spacing w:line="360" w:lineRule="auto"/>
        <w:rPr>
          <w:rFonts w:ascii="Times New Roman" w:hAnsi="Times New Roman" w:cs="Times New Roman"/>
        </w:rPr>
      </w:pPr>
    </w:p>
    <w:p w14:paraId="6A31BDD9" w14:textId="1D3AF43E" w:rsidR="00546815" w:rsidRDefault="00546815" w:rsidP="00A823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w:t>
      </w:r>
      <w:r w:rsidR="00101ADF">
        <w:rPr>
          <w:rFonts w:ascii="Times New Roman" w:hAnsi="Times New Roman" w:cs="Times New Roman"/>
        </w:rPr>
        <w:t xml:space="preserve">n its Answer, Westover argued that </w:t>
      </w:r>
      <w:r w:rsidR="00844DCE">
        <w:rPr>
          <w:rFonts w:ascii="Times New Roman" w:hAnsi="Times New Roman" w:cs="Times New Roman"/>
        </w:rPr>
        <w:t xml:space="preserve">it </w:t>
      </w:r>
      <w:r w:rsidR="00705C73">
        <w:rPr>
          <w:rFonts w:ascii="Times New Roman" w:hAnsi="Times New Roman" w:cs="Times New Roman"/>
        </w:rPr>
        <w:t xml:space="preserve">granted I&amp;E’s request for access to inspect the identified </w:t>
      </w:r>
      <w:r w:rsidR="00D66579">
        <w:rPr>
          <w:rFonts w:ascii="Times New Roman" w:hAnsi="Times New Roman" w:cs="Times New Roman"/>
        </w:rPr>
        <w:t xml:space="preserve">apartment complexes, subject to the following conditions: that I&amp;E </w:t>
      </w:r>
      <w:r w:rsidR="006F7EEB">
        <w:rPr>
          <w:rFonts w:ascii="Times New Roman" w:hAnsi="Times New Roman" w:cs="Times New Roman"/>
        </w:rPr>
        <w:t xml:space="preserve">personnel will be accompanied at all times by representatives of Westover, including counsel; that if photographs are taken, Westover will be provided </w:t>
      </w:r>
      <w:r w:rsidR="00B80B1B">
        <w:rPr>
          <w:rFonts w:ascii="Times New Roman" w:hAnsi="Times New Roman" w:cs="Times New Roman"/>
        </w:rPr>
        <w:t xml:space="preserve">with a copy of each photograph; that I&amp;E personnel will be granted unrestricted access to outdoor areas at all identified </w:t>
      </w:r>
      <w:r w:rsidR="00A9131F">
        <w:rPr>
          <w:rFonts w:ascii="Times New Roman" w:hAnsi="Times New Roman" w:cs="Times New Roman"/>
        </w:rPr>
        <w:t xml:space="preserve">apartment </w:t>
      </w:r>
      <w:r w:rsidR="00A9131F">
        <w:rPr>
          <w:rFonts w:ascii="Times New Roman" w:hAnsi="Times New Roman" w:cs="Times New Roman"/>
        </w:rPr>
        <w:lastRenderedPageBreak/>
        <w:t xml:space="preserve">complexes; that at some of the identified apartment complexes, I&amp;E </w:t>
      </w:r>
      <w:r w:rsidR="008919D3">
        <w:rPr>
          <w:rFonts w:ascii="Times New Roman" w:hAnsi="Times New Roman" w:cs="Times New Roman"/>
        </w:rPr>
        <w:t xml:space="preserve">personnel will be granted access to boiler rooms, but at other apartment complexes, I&amp;E personnel will not be permitted any access inside </w:t>
      </w:r>
      <w:r w:rsidR="00654D52">
        <w:rPr>
          <w:rFonts w:ascii="Times New Roman" w:hAnsi="Times New Roman" w:cs="Times New Roman"/>
        </w:rPr>
        <w:t>the apartment buildings; and that I&amp;E personnel will not be granted access to occupied apartments</w:t>
      </w:r>
      <w:r w:rsidR="000371B4">
        <w:rPr>
          <w:rFonts w:ascii="Times New Roman" w:hAnsi="Times New Roman" w:cs="Times New Roman"/>
        </w:rPr>
        <w:t xml:space="preserve"> at any apartment complexes.  </w:t>
      </w:r>
    </w:p>
    <w:p w14:paraId="4678DE47" w14:textId="25F415D9" w:rsidR="00C24AE3" w:rsidRDefault="00C24AE3" w:rsidP="00A823D8">
      <w:pPr>
        <w:spacing w:line="360" w:lineRule="auto"/>
        <w:rPr>
          <w:rFonts w:ascii="Times New Roman" w:hAnsi="Times New Roman" w:cs="Times New Roman"/>
        </w:rPr>
      </w:pPr>
    </w:p>
    <w:p w14:paraId="1FF6E752" w14:textId="09D9D8F1" w:rsidR="00C24AE3" w:rsidRDefault="00C24AE3" w:rsidP="00A823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Westover amended its restriction on access to now allow </w:t>
      </w:r>
      <w:r w:rsidR="009827E0">
        <w:rPr>
          <w:rFonts w:ascii="Times New Roman" w:hAnsi="Times New Roman" w:cs="Times New Roman"/>
        </w:rPr>
        <w:t>I&amp;E access to the boiler room at each of the identified apartment buildings that has one</w:t>
      </w:r>
      <w:r w:rsidR="00C20297">
        <w:rPr>
          <w:rFonts w:ascii="Times New Roman" w:hAnsi="Times New Roman" w:cs="Times New Roman"/>
        </w:rPr>
        <w:t>, including three it previously denied access</w:t>
      </w:r>
      <w:r w:rsidR="009827E0">
        <w:rPr>
          <w:rFonts w:ascii="Times New Roman" w:hAnsi="Times New Roman" w:cs="Times New Roman"/>
        </w:rPr>
        <w:t>.</w:t>
      </w:r>
      <w:r w:rsidR="00E5127B">
        <w:rPr>
          <w:rStyle w:val="FootnoteReference"/>
          <w:rFonts w:ascii="Times New Roman" w:hAnsi="Times New Roman" w:cs="Times New Roman"/>
        </w:rPr>
        <w:footnoteReference w:id="3"/>
      </w:r>
      <w:r w:rsidR="009827E0">
        <w:rPr>
          <w:rFonts w:ascii="Times New Roman" w:hAnsi="Times New Roman" w:cs="Times New Roman"/>
        </w:rPr>
        <w:t xml:space="preserve">  </w:t>
      </w:r>
      <w:r w:rsidR="00C27F21">
        <w:rPr>
          <w:rFonts w:ascii="Times New Roman" w:hAnsi="Times New Roman" w:cs="Times New Roman"/>
        </w:rPr>
        <w:t>Westover asserted that this will allow I&amp;E to verify that Westover con</w:t>
      </w:r>
      <w:r w:rsidR="009B78CE">
        <w:rPr>
          <w:rFonts w:ascii="Times New Roman" w:hAnsi="Times New Roman" w:cs="Times New Roman"/>
        </w:rPr>
        <w:t xml:space="preserve">sumes all of the gas and that the gas line ends in the boiler room.  </w:t>
      </w:r>
      <w:r w:rsidR="0029059C">
        <w:rPr>
          <w:rFonts w:ascii="Times New Roman" w:hAnsi="Times New Roman" w:cs="Times New Roman"/>
        </w:rPr>
        <w:t xml:space="preserve">Westover argued that I&amp;E’s request for access to other interior spaces at </w:t>
      </w:r>
      <w:r w:rsidR="00F92BF5">
        <w:rPr>
          <w:rFonts w:ascii="Times New Roman" w:hAnsi="Times New Roman" w:cs="Times New Roman"/>
        </w:rPr>
        <w:t xml:space="preserve">these three apartment complexes should be denied.  </w:t>
      </w:r>
      <w:r w:rsidR="006E464A">
        <w:rPr>
          <w:rFonts w:ascii="Times New Roman" w:hAnsi="Times New Roman" w:cs="Times New Roman"/>
        </w:rPr>
        <w:t xml:space="preserve">For these three buildings, </w:t>
      </w:r>
      <w:r w:rsidR="00C039B3">
        <w:rPr>
          <w:rFonts w:ascii="Times New Roman" w:hAnsi="Times New Roman" w:cs="Times New Roman"/>
        </w:rPr>
        <w:t xml:space="preserve">Westover maintained that since it has granted I&amp;E access to the boiler room </w:t>
      </w:r>
      <w:r w:rsidR="006A4EB6">
        <w:rPr>
          <w:rFonts w:ascii="Times New Roman" w:hAnsi="Times New Roman" w:cs="Times New Roman"/>
        </w:rPr>
        <w:t xml:space="preserve">to verify that Westover uses all of the gas, and that the gas line ends in the boiler room, it would cause unreasonable annoyance, oppression, burden or expense to Westover, in violation of </w:t>
      </w:r>
      <w:r w:rsidR="00AF2F04">
        <w:rPr>
          <w:rFonts w:ascii="Times New Roman" w:hAnsi="Times New Roman" w:cs="Times New Roman"/>
        </w:rPr>
        <w:t xml:space="preserve">52 Pa. Code </w:t>
      </w:r>
      <w:r w:rsidR="006F011C" w:rsidRPr="008027C4">
        <w:rPr>
          <w:rFonts w:ascii="Times New Roman" w:hAnsi="Times New Roman" w:cs="Times New Roman"/>
        </w:rPr>
        <w:t>§</w:t>
      </w:r>
      <w:r w:rsidR="006F011C">
        <w:rPr>
          <w:rFonts w:ascii="Times New Roman" w:hAnsi="Times New Roman" w:cs="Times New Roman"/>
        </w:rPr>
        <w:t xml:space="preserve"> </w:t>
      </w:r>
      <w:r w:rsidR="00AF2F04">
        <w:rPr>
          <w:rFonts w:ascii="Times New Roman" w:hAnsi="Times New Roman" w:cs="Times New Roman"/>
        </w:rPr>
        <w:t>5.361(a)(2), to allow I&amp;E personnel to roam around its buildings searching for pipeline facilities that are not</w:t>
      </w:r>
      <w:r w:rsidR="006F011C">
        <w:rPr>
          <w:rFonts w:ascii="Times New Roman" w:hAnsi="Times New Roman" w:cs="Times New Roman"/>
        </w:rPr>
        <w:t xml:space="preserve"> there, and that I&amp;E does not claim are there.  </w:t>
      </w:r>
    </w:p>
    <w:p w14:paraId="23AAE4B7" w14:textId="6E1502CA" w:rsidR="00434A4A" w:rsidRDefault="00434A4A" w:rsidP="00A823D8">
      <w:pPr>
        <w:spacing w:line="360" w:lineRule="auto"/>
        <w:rPr>
          <w:rFonts w:ascii="Times New Roman" w:hAnsi="Times New Roman" w:cs="Times New Roman"/>
        </w:rPr>
      </w:pPr>
    </w:p>
    <w:p w14:paraId="3718F612" w14:textId="64385E26" w:rsidR="00434A4A" w:rsidRDefault="00434A4A" w:rsidP="00A823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Regarding the remaining apartment buildings, Westover noted that it has admitted reselling some or all of the gas to tenants</w:t>
      </w:r>
      <w:r w:rsidR="00564B9A">
        <w:rPr>
          <w:rFonts w:ascii="Times New Roman" w:hAnsi="Times New Roman" w:cs="Times New Roman"/>
        </w:rPr>
        <w:t xml:space="preserve">, and that I&amp;E has not disputed this averment.  Westover maintained that </w:t>
      </w:r>
      <w:r w:rsidR="00E3100E">
        <w:rPr>
          <w:rFonts w:ascii="Times New Roman" w:hAnsi="Times New Roman" w:cs="Times New Roman"/>
        </w:rPr>
        <w:t>since this fact is not in dispute, an inspection to confirm this fact would not lead to admissible evidence</w:t>
      </w:r>
      <w:r w:rsidR="00950523">
        <w:rPr>
          <w:rFonts w:ascii="Times New Roman" w:hAnsi="Times New Roman" w:cs="Times New Roman"/>
        </w:rPr>
        <w:t>.  Therefore, Westover</w:t>
      </w:r>
      <w:r w:rsidR="006D71BE">
        <w:rPr>
          <w:rFonts w:ascii="Times New Roman" w:hAnsi="Times New Roman" w:cs="Times New Roman"/>
        </w:rPr>
        <w:t xml:space="preserve"> argued that I&amp;E’s request for access to interior areas of Westover’s apartment buildings (other than the boiler room) should be denied on the ground that it would </w:t>
      </w:r>
      <w:r w:rsidR="00545897">
        <w:rPr>
          <w:rFonts w:ascii="Times New Roman" w:hAnsi="Times New Roman" w:cs="Times New Roman"/>
        </w:rPr>
        <w:t xml:space="preserve">cause unreasonable annoyance, oppression, </w:t>
      </w:r>
      <w:r w:rsidR="00743384">
        <w:rPr>
          <w:rFonts w:ascii="Times New Roman" w:hAnsi="Times New Roman" w:cs="Times New Roman"/>
        </w:rPr>
        <w:t>burden,</w:t>
      </w:r>
      <w:r w:rsidR="00545897">
        <w:rPr>
          <w:rFonts w:ascii="Times New Roman" w:hAnsi="Times New Roman" w:cs="Times New Roman"/>
        </w:rPr>
        <w:t xml:space="preserve"> or expense to Westover in violation of 52 Pa. Code </w:t>
      </w:r>
      <w:r w:rsidR="00461E2F" w:rsidRPr="008027C4">
        <w:rPr>
          <w:rFonts w:ascii="Times New Roman" w:hAnsi="Times New Roman" w:cs="Times New Roman"/>
        </w:rPr>
        <w:t>§</w:t>
      </w:r>
      <w:r w:rsidR="00461E2F">
        <w:rPr>
          <w:rFonts w:ascii="Times New Roman" w:hAnsi="Times New Roman" w:cs="Times New Roman"/>
        </w:rPr>
        <w:t xml:space="preserve"> 5.361(a)(2).  </w:t>
      </w:r>
    </w:p>
    <w:p w14:paraId="449C9CDB" w14:textId="473A46C3" w:rsidR="008725BA" w:rsidRDefault="008725BA" w:rsidP="00A823D8">
      <w:pPr>
        <w:spacing w:line="360" w:lineRule="auto"/>
        <w:rPr>
          <w:rFonts w:ascii="Times New Roman" w:hAnsi="Times New Roman" w:cs="Times New Roman"/>
        </w:rPr>
      </w:pPr>
    </w:p>
    <w:p w14:paraId="21B99270" w14:textId="63AF4B49" w:rsidR="008725BA" w:rsidRDefault="008725BA" w:rsidP="00A823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Moreover, </w:t>
      </w:r>
      <w:r w:rsidR="002E496F">
        <w:rPr>
          <w:rFonts w:ascii="Times New Roman" w:hAnsi="Times New Roman" w:cs="Times New Roman"/>
        </w:rPr>
        <w:t>Westover indicated that</w:t>
      </w:r>
      <w:r w:rsidR="00252520">
        <w:rPr>
          <w:rFonts w:ascii="Times New Roman" w:hAnsi="Times New Roman" w:cs="Times New Roman"/>
        </w:rPr>
        <w:t xml:space="preserve">, with the exception of gas facilities in boiler rooms, virtually all of the gas facilities inside Westover’s apartment buildings are under floors or within walls and cannot be inspected without ripping up floors or cutting holes in walls.  </w:t>
      </w:r>
      <w:r w:rsidR="00444254">
        <w:rPr>
          <w:rFonts w:ascii="Times New Roman" w:hAnsi="Times New Roman" w:cs="Times New Roman"/>
        </w:rPr>
        <w:t xml:space="preserve">Noting that there are no provisions in the Commission’s discovery rules </w:t>
      </w:r>
      <w:r w:rsidR="0038052A">
        <w:rPr>
          <w:rFonts w:ascii="Times New Roman" w:hAnsi="Times New Roman" w:cs="Times New Roman"/>
        </w:rPr>
        <w:t xml:space="preserve">permitting a party to damage or destroy another party’s property in order to conduct discovery, Westover requested that if I&amp;E’s </w:t>
      </w:r>
      <w:r w:rsidR="0038052A">
        <w:rPr>
          <w:rFonts w:ascii="Times New Roman" w:hAnsi="Times New Roman" w:cs="Times New Roman"/>
        </w:rPr>
        <w:lastRenderedPageBreak/>
        <w:t xml:space="preserve">Motion is granted, </w:t>
      </w:r>
      <w:r w:rsidR="00EA7AC4">
        <w:rPr>
          <w:rFonts w:ascii="Times New Roman" w:hAnsi="Times New Roman" w:cs="Times New Roman"/>
        </w:rPr>
        <w:t>then I&amp;E should be limited to inspecting facilities that are in plain sight</w:t>
      </w:r>
      <w:r w:rsidR="006378CE">
        <w:rPr>
          <w:rFonts w:ascii="Times New Roman" w:hAnsi="Times New Roman" w:cs="Times New Roman"/>
        </w:rPr>
        <w:t xml:space="preserve"> and not be permitted to cut holes in walls or ceilings, or to rip up floors.  </w:t>
      </w:r>
    </w:p>
    <w:p w14:paraId="56E809F5" w14:textId="1ED2DF10" w:rsidR="00F97CC2" w:rsidRDefault="00F97CC2" w:rsidP="00A823D8">
      <w:pPr>
        <w:spacing w:line="360" w:lineRule="auto"/>
        <w:rPr>
          <w:rFonts w:ascii="Times New Roman" w:hAnsi="Times New Roman" w:cs="Times New Roman"/>
        </w:rPr>
      </w:pPr>
    </w:p>
    <w:p w14:paraId="2ED0ED80" w14:textId="1B8F9F55" w:rsidR="00C73CFD" w:rsidRDefault="00F97CC2" w:rsidP="00A823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Lastly, </w:t>
      </w:r>
      <w:r w:rsidR="00142988">
        <w:rPr>
          <w:rFonts w:ascii="Times New Roman" w:hAnsi="Times New Roman" w:cs="Times New Roman"/>
        </w:rPr>
        <w:t xml:space="preserve">Westover indicated that it has granted I&amp;E unrestricted </w:t>
      </w:r>
      <w:r w:rsidR="00075D1B">
        <w:rPr>
          <w:rFonts w:ascii="Times New Roman" w:hAnsi="Times New Roman" w:cs="Times New Roman"/>
        </w:rPr>
        <w:t>access to the exterior of its buildings</w:t>
      </w:r>
      <w:r w:rsidR="002A4A5B">
        <w:rPr>
          <w:rFonts w:ascii="Times New Roman" w:hAnsi="Times New Roman" w:cs="Times New Roman"/>
        </w:rPr>
        <w:t xml:space="preserve"> so that I&amp;E can determine that Westover’s </w:t>
      </w:r>
      <w:r w:rsidR="00AD7B18">
        <w:rPr>
          <w:rFonts w:ascii="Times New Roman" w:hAnsi="Times New Roman" w:cs="Times New Roman"/>
        </w:rPr>
        <w:t>systems are located entirely within, and are limited to, Westover’s apartment complexes, and as such, are not jurisdictional master meter systems</w:t>
      </w:r>
      <w:r w:rsidR="0071182B">
        <w:rPr>
          <w:rFonts w:ascii="Times New Roman" w:hAnsi="Times New Roman" w:cs="Times New Roman"/>
        </w:rPr>
        <w:t xml:space="preserve"> pursuant to 49 C</w:t>
      </w:r>
      <w:r w:rsidR="00940880">
        <w:rPr>
          <w:rFonts w:ascii="Times New Roman" w:hAnsi="Times New Roman" w:cs="Times New Roman"/>
        </w:rPr>
        <w:t>FR</w:t>
      </w:r>
      <w:r w:rsidR="0071182B">
        <w:rPr>
          <w:rFonts w:ascii="Times New Roman" w:hAnsi="Times New Roman" w:cs="Times New Roman"/>
        </w:rPr>
        <w:t xml:space="preserve"> </w:t>
      </w:r>
      <w:r w:rsidR="0071182B" w:rsidRPr="008027C4">
        <w:rPr>
          <w:rFonts w:ascii="Times New Roman" w:hAnsi="Times New Roman" w:cs="Times New Roman"/>
        </w:rPr>
        <w:t>§</w:t>
      </w:r>
      <w:r w:rsidR="0071182B">
        <w:rPr>
          <w:rFonts w:ascii="Times New Roman" w:hAnsi="Times New Roman" w:cs="Times New Roman"/>
        </w:rPr>
        <w:t xml:space="preserve"> 191.3.  Under these circumstances</w:t>
      </w:r>
      <w:r w:rsidR="00D1232F">
        <w:rPr>
          <w:rFonts w:ascii="Times New Roman" w:hAnsi="Times New Roman" w:cs="Times New Roman"/>
        </w:rPr>
        <w:t xml:space="preserve">, Westover asserted that I&amp;E’s request for unrestricted  access to the interior of Westover’s buildings would cause unreasonable </w:t>
      </w:r>
      <w:r w:rsidR="000470DF">
        <w:rPr>
          <w:rFonts w:ascii="Times New Roman" w:hAnsi="Times New Roman" w:cs="Times New Roman"/>
        </w:rPr>
        <w:t xml:space="preserve">annoyance, oppression, </w:t>
      </w:r>
      <w:r w:rsidR="00743384">
        <w:rPr>
          <w:rFonts w:ascii="Times New Roman" w:hAnsi="Times New Roman" w:cs="Times New Roman"/>
        </w:rPr>
        <w:t>burden,</w:t>
      </w:r>
      <w:r w:rsidR="000470DF">
        <w:rPr>
          <w:rFonts w:ascii="Times New Roman" w:hAnsi="Times New Roman" w:cs="Times New Roman"/>
        </w:rPr>
        <w:t xml:space="preserve"> or expense to Westover in violation</w:t>
      </w:r>
      <w:r w:rsidR="009D4245">
        <w:rPr>
          <w:rFonts w:ascii="Times New Roman" w:hAnsi="Times New Roman" w:cs="Times New Roman"/>
        </w:rPr>
        <w:t xml:space="preserve"> of 52 Pa. Code </w:t>
      </w:r>
      <w:r w:rsidR="009D4245" w:rsidRPr="008027C4">
        <w:rPr>
          <w:rFonts w:ascii="Times New Roman" w:hAnsi="Times New Roman" w:cs="Times New Roman"/>
        </w:rPr>
        <w:t>§</w:t>
      </w:r>
      <w:r w:rsidR="009D4245">
        <w:rPr>
          <w:rFonts w:ascii="Times New Roman" w:hAnsi="Times New Roman" w:cs="Times New Roman"/>
        </w:rPr>
        <w:t xml:space="preserve"> 5.361(a)(2).  Accordingly, Westover </w:t>
      </w:r>
      <w:r w:rsidR="004508B7">
        <w:rPr>
          <w:rFonts w:ascii="Times New Roman" w:hAnsi="Times New Roman" w:cs="Times New Roman"/>
        </w:rPr>
        <w:t>requested that its conditions</w:t>
      </w:r>
      <w:r w:rsidR="0040758E">
        <w:rPr>
          <w:rFonts w:ascii="Times New Roman" w:hAnsi="Times New Roman" w:cs="Times New Roman"/>
        </w:rPr>
        <w:t>,</w:t>
      </w:r>
      <w:r w:rsidR="004508B7">
        <w:rPr>
          <w:rFonts w:ascii="Times New Roman" w:hAnsi="Times New Roman" w:cs="Times New Roman"/>
        </w:rPr>
        <w:t xml:space="preserve"> restricting I&amp;E’s personnel’s access to</w:t>
      </w:r>
      <w:r w:rsidR="0040758E">
        <w:rPr>
          <w:rFonts w:ascii="Times New Roman" w:hAnsi="Times New Roman" w:cs="Times New Roman"/>
        </w:rPr>
        <w:t xml:space="preserve"> areas outside Westover’s apartment buildings and the boiler rooms (if any</w:t>
      </w:r>
      <w:r w:rsidR="00B619ED">
        <w:rPr>
          <w:rFonts w:ascii="Times New Roman" w:hAnsi="Times New Roman" w:cs="Times New Roman"/>
        </w:rPr>
        <w:t>) of each of the identified apartment complexes, be affirmed.</w:t>
      </w:r>
    </w:p>
    <w:p w14:paraId="2C28F916" w14:textId="77777777" w:rsidR="00C73CFD" w:rsidRDefault="00C73CFD" w:rsidP="00A823D8">
      <w:pPr>
        <w:spacing w:line="360" w:lineRule="auto"/>
        <w:rPr>
          <w:rFonts w:ascii="Times New Roman" w:hAnsi="Times New Roman" w:cs="Times New Roman"/>
        </w:rPr>
      </w:pPr>
    </w:p>
    <w:p w14:paraId="01787C8E" w14:textId="13017960" w:rsidR="00F70E1D" w:rsidRDefault="00C73CFD" w:rsidP="00C73CFD">
      <w:pPr>
        <w:spacing w:line="360" w:lineRule="auto"/>
        <w:ind w:firstLine="1440"/>
        <w:rPr>
          <w:rFonts w:ascii="Times New Roman" w:hAnsi="Times New Roman" w:cs="Times New Roman"/>
        </w:rPr>
      </w:pPr>
      <w:r>
        <w:rPr>
          <w:rFonts w:ascii="Times New Roman" w:hAnsi="Times New Roman" w:cs="Times New Roman"/>
        </w:rPr>
        <w:t xml:space="preserve">Although I&amp;E only addressed full access to Westover facilities in its Motion, Westover argued that each of its conditions was reasonable.  As I also find these other conditions to be reasonable (accompaniment by Westover personnel, provide Westover copies of </w:t>
      </w:r>
      <w:r w:rsidR="00352601">
        <w:rPr>
          <w:rFonts w:ascii="Times New Roman" w:hAnsi="Times New Roman" w:cs="Times New Roman"/>
        </w:rPr>
        <w:t xml:space="preserve">any </w:t>
      </w:r>
      <w:r>
        <w:rPr>
          <w:rFonts w:ascii="Times New Roman" w:hAnsi="Times New Roman" w:cs="Times New Roman"/>
        </w:rPr>
        <w:t>photos</w:t>
      </w:r>
      <w:r w:rsidR="00352601">
        <w:rPr>
          <w:rFonts w:ascii="Times New Roman" w:hAnsi="Times New Roman" w:cs="Times New Roman"/>
        </w:rPr>
        <w:t xml:space="preserve"> taken during the inspection</w:t>
      </w:r>
      <w:r>
        <w:rPr>
          <w:rFonts w:ascii="Times New Roman" w:hAnsi="Times New Roman" w:cs="Times New Roman"/>
        </w:rPr>
        <w:t>, and access not permitted to occupied apartments), I will not address these conditions.</w:t>
      </w:r>
    </w:p>
    <w:p w14:paraId="2AD2BF82" w14:textId="7209B48B" w:rsidR="00975F46" w:rsidRDefault="00975F46" w:rsidP="00C73CFD">
      <w:pPr>
        <w:spacing w:line="360" w:lineRule="auto"/>
        <w:ind w:firstLine="1440"/>
        <w:rPr>
          <w:rFonts w:ascii="Times New Roman" w:hAnsi="Times New Roman" w:cs="Times New Roman"/>
        </w:rPr>
      </w:pPr>
    </w:p>
    <w:p w14:paraId="0F5A6E78" w14:textId="623153B9" w:rsidR="0035195A" w:rsidRDefault="00975F46" w:rsidP="00975F4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06FFA">
        <w:rPr>
          <w:rFonts w:ascii="Times New Roman" w:hAnsi="Times New Roman" w:cs="Times New Roman"/>
        </w:rPr>
        <w:t xml:space="preserve">Pursuant to the Commission’s </w:t>
      </w:r>
      <w:r w:rsidR="00CA237A" w:rsidRPr="00E11EEB">
        <w:rPr>
          <w:rFonts w:ascii="Times New Roman" w:hAnsi="Times New Roman" w:cs="Times New Roman"/>
        </w:rPr>
        <w:t>Order entered on August 25, 2022 in which Westover’s Petition for Declaratory Order was consolidated with I&amp;E’s January 3, 2022 Complaint</w:t>
      </w:r>
      <w:r w:rsidR="00CA237A">
        <w:rPr>
          <w:rFonts w:ascii="Times New Roman" w:hAnsi="Times New Roman" w:cs="Times New Roman"/>
        </w:rPr>
        <w:t xml:space="preserve">, I must address whether </w:t>
      </w:r>
      <w:r w:rsidR="005B0A67">
        <w:rPr>
          <w:rFonts w:ascii="Times New Roman" w:hAnsi="Times New Roman" w:cs="Times New Roman"/>
        </w:rPr>
        <w:t xml:space="preserve">Westover is subject to </w:t>
      </w:r>
      <w:r w:rsidR="009252BC" w:rsidRPr="00E11EEB">
        <w:rPr>
          <w:rFonts w:ascii="Times New Roman" w:hAnsi="Times New Roman" w:cs="Times New Roman"/>
          <w:shd w:val="clear" w:color="auto" w:fill="FFFFFF"/>
        </w:rPr>
        <w:t xml:space="preserve">the Gas and Hazardous </w:t>
      </w:r>
      <w:r w:rsidR="009252BC" w:rsidRPr="00E11EEB">
        <w:rPr>
          <w:rFonts w:ascii="Times New Roman" w:hAnsi="Times New Roman" w:cs="Times New Roman"/>
        </w:rPr>
        <w:t>Liquids Pipelines Act</w:t>
      </w:r>
      <w:r w:rsidR="009252BC">
        <w:rPr>
          <w:rFonts w:ascii="Times New Roman" w:hAnsi="Times New Roman" w:cs="Times New Roman"/>
        </w:rPr>
        <w:t xml:space="preserve"> as well as </w:t>
      </w:r>
      <w:r w:rsidR="00C56B70" w:rsidRPr="00E11EEB">
        <w:rPr>
          <w:rFonts w:ascii="Times New Roman" w:hAnsi="Times New Roman" w:cs="Times New Roman"/>
        </w:rPr>
        <w:t>the issues raised by I&amp;E in its January 3, 2022 Complaint, which allege Westover’s violations of Act 127, and Part 192 of the Federal pipeline safety regulations.</w:t>
      </w:r>
      <w:r w:rsidR="00027B94">
        <w:rPr>
          <w:rFonts w:ascii="Times New Roman" w:hAnsi="Times New Roman" w:cs="Times New Roman"/>
        </w:rPr>
        <w:t xml:space="preserve">  Therefore, I do find that I&amp;E </w:t>
      </w:r>
      <w:r w:rsidR="009A3074">
        <w:rPr>
          <w:rFonts w:ascii="Times New Roman" w:hAnsi="Times New Roman" w:cs="Times New Roman"/>
        </w:rPr>
        <w:t xml:space="preserve">must be permitted access to </w:t>
      </w:r>
      <w:r w:rsidR="000103C9">
        <w:rPr>
          <w:rFonts w:ascii="Times New Roman" w:hAnsi="Times New Roman" w:cs="Times New Roman"/>
        </w:rPr>
        <w:t xml:space="preserve">the </w:t>
      </w:r>
      <w:r w:rsidR="00862513">
        <w:rPr>
          <w:rFonts w:ascii="Times New Roman" w:hAnsi="Times New Roman" w:cs="Times New Roman"/>
        </w:rPr>
        <w:t xml:space="preserve">interior areas of the </w:t>
      </w:r>
      <w:r w:rsidR="000103C9">
        <w:rPr>
          <w:rFonts w:ascii="Times New Roman" w:hAnsi="Times New Roman" w:cs="Times New Roman"/>
        </w:rPr>
        <w:t xml:space="preserve">apartment complexes to inspect the interior piping.  </w:t>
      </w:r>
      <w:r w:rsidR="007467AD">
        <w:rPr>
          <w:rFonts w:ascii="Times New Roman" w:hAnsi="Times New Roman" w:cs="Times New Roman"/>
        </w:rPr>
        <w:t>I agree with I&amp;E that i</w:t>
      </w:r>
      <w:r w:rsidR="00B573A1">
        <w:rPr>
          <w:rFonts w:ascii="Times New Roman" w:hAnsi="Times New Roman" w:cs="Times New Roman"/>
        </w:rPr>
        <w:t xml:space="preserve">nspection </w:t>
      </w:r>
      <w:r w:rsidR="00DD4FCD">
        <w:rPr>
          <w:rFonts w:ascii="Times New Roman" w:hAnsi="Times New Roman" w:cs="Times New Roman"/>
        </w:rPr>
        <w:t xml:space="preserve">of </w:t>
      </w:r>
      <w:r w:rsidR="00F73A9C">
        <w:rPr>
          <w:rFonts w:ascii="Times New Roman" w:hAnsi="Times New Roman" w:cs="Times New Roman"/>
        </w:rPr>
        <w:t xml:space="preserve">interior piping </w:t>
      </w:r>
      <w:r w:rsidR="007467AD">
        <w:rPr>
          <w:rFonts w:ascii="Times New Roman" w:hAnsi="Times New Roman" w:cs="Times New Roman"/>
        </w:rPr>
        <w:t xml:space="preserve">at these apartment complexes, </w:t>
      </w:r>
      <w:r w:rsidR="00F73A9C">
        <w:rPr>
          <w:rFonts w:ascii="Times New Roman" w:hAnsi="Times New Roman" w:cs="Times New Roman"/>
        </w:rPr>
        <w:t>except for piping located in occupied apartments</w:t>
      </w:r>
      <w:r w:rsidR="005A437A">
        <w:rPr>
          <w:rFonts w:ascii="Times New Roman" w:hAnsi="Times New Roman" w:cs="Times New Roman"/>
        </w:rPr>
        <w:t>,</w:t>
      </w:r>
      <w:r w:rsidR="00F73A9C">
        <w:rPr>
          <w:rFonts w:ascii="Times New Roman" w:hAnsi="Times New Roman" w:cs="Times New Roman"/>
        </w:rPr>
        <w:t xml:space="preserve"> </w:t>
      </w:r>
      <w:r w:rsidR="007467AD">
        <w:rPr>
          <w:rFonts w:ascii="Times New Roman" w:hAnsi="Times New Roman" w:cs="Times New Roman"/>
        </w:rPr>
        <w:t>is relevant and reasonably calculated to lead to admissible evidence</w:t>
      </w:r>
      <w:r w:rsidR="007C72A5">
        <w:rPr>
          <w:rFonts w:ascii="Times New Roman" w:hAnsi="Times New Roman" w:cs="Times New Roman"/>
        </w:rPr>
        <w:t xml:space="preserve"> that will assist the Commission in determining </w:t>
      </w:r>
      <w:r w:rsidR="001A4923">
        <w:rPr>
          <w:rFonts w:ascii="Times New Roman" w:hAnsi="Times New Roman" w:cs="Times New Roman"/>
        </w:rPr>
        <w:t>whether Westover is subject to the Gas and Hazardous Liquids Pipelines Act</w:t>
      </w:r>
      <w:r w:rsidR="008C60CE">
        <w:rPr>
          <w:rFonts w:ascii="Times New Roman" w:hAnsi="Times New Roman" w:cs="Times New Roman"/>
        </w:rPr>
        <w:t xml:space="preserve">, and if so, </w:t>
      </w:r>
      <w:r w:rsidR="00730DF1">
        <w:rPr>
          <w:rFonts w:ascii="Times New Roman" w:hAnsi="Times New Roman" w:cs="Times New Roman"/>
        </w:rPr>
        <w:t xml:space="preserve">whether Westover is in compliance with the Act.  </w:t>
      </w:r>
      <w:r w:rsidR="00833494">
        <w:rPr>
          <w:rFonts w:ascii="Times New Roman" w:hAnsi="Times New Roman" w:cs="Times New Roman"/>
        </w:rPr>
        <w:t xml:space="preserve">Accordingly, I&amp;E must be granted access to </w:t>
      </w:r>
      <w:r w:rsidR="00A5451C">
        <w:rPr>
          <w:rFonts w:ascii="Times New Roman" w:hAnsi="Times New Roman" w:cs="Times New Roman"/>
        </w:rPr>
        <w:t xml:space="preserve">all locations where Westover natural gas pipeline facilities are present in the apartment </w:t>
      </w:r>
      <w:r w:rsidR="00A5451C">
        <w:rPr>
          <w:rFonts w:ascii="Times New Roman" w:hAnsi="Times New Roman" w:cs="Times New Roman"/>
        </w:rPr>
        <w:lastRenderedPageBreak/>
        <w:t>complexes</w:t>
      </w:r>
      <w:r w:rsidR="008F7947">
        <w:rPr>
          <w:rFonts w:ascii="Times New Roman" w:hAnsi="Times New Roman" w:cs="Times New Roman"/>
        </w:rPr>
        <w:t xml:space="preserve"> identified in </w:t>
      </w:r>
      <w:r w:rsidR="00993F02">
        <w:rPr>
          <w:rFonts w:ascii="Times New Roman" w:hAnsi="Times New Roman" w:cs="Times New Roman"/>
        </w:rPr>
        <w:t>I&amp;E’s Requests for Entry for Inspection</w:t>
      </w:r>
      <w:r w:rsidR="003017C1">
        <w:rPr>
          <w:rFonts w:ascii="Times New Roman" w:hAnsi="Times New Roman" w:cs="Times New Roman"/>
        </w:rPr>
        <w:t xml:space="preserve">, including boiler rooms, basements, storage areas, crawl spaces, or any other interior location, with the exception of occupied apartments.  </w:t>
      </w:r>
    </w:p>
    <w:p w14:paraId="31FE7AE1" w14:textId="257FE395" w:rsidR="00F06CE8" w:rsidRDefault="00F06CE8" w:rsidP="004D0D6F">
      <w:pPr>
        <w:spacing w:line="360" w:lineRule="auto"/>
        <w:ind w:firstLine="1440"/>
        <w:rPr>
          <w:rFonts w:ascii="Times New Roman" w:hAnsi="Times New Roman" w:cs="Times New Roman"/>
        </w:rPr>
      </w:pPr>
    </w:p>
    <w:p w14:paraId="41AF023F" w14:textId="3B51EAFD" w:rsidR="00DC1BD9" w:rsidRPr="00E11EEB" w:rsidRDefault="007C6B59" w:rsidP="007C6B59">
      <w:pPr>
        <w:pStyle w:val="BodyTextIndent"/>
        <w:ind w:firstLine="0"/>
        <w:jc w:val="center"/>
        <w:rPr>
          <w:rFonts w:ascii="Times New Roman" w:hAnsi="Times New Roman" w:cs="Times New Roman"/>
          <w:sz w:val="24"/>
          <w:szCs w:val="24"/>
          <w:u w:val="single"/>
        </w:rPr>
      </w:pPr>
      <w:r w:rsidRPr="00E11EEB">
        <w:rPr>
          <w:rFonts w:ascii="Times New Roman" w:hAnsi="Times New Roman" w:cs="Times New Roman"/>
          <w:sz w:val="24"/>
          <w:szCs w:val="24"/>
          <w:u w:val="single"/>
        </w:rPr>
        <w:t>ORDER</w:t>
      </w:r>
    </w:p>
    <w:p w14:paraId="50B0CCF1" w14:textId="1893B723" w:rsidR="007C6B59" w:rsidRDefault="007C6B59" w:rsidP="007C6B59">
      <w:pPr>
        <w:pStyle w:val="BodyTextIndent"/>
        <w:ind w:firstLine="0"/>
        <w:rPr>
          <w:rFonts w:ascii="Times New Roman" w:hAnsi="Times New Roman" w:cs="Times New Roman"/>
          <w:sz w:val="24"/>
          <w:szCs w:val="24"/>
        </w:rPr>
      </w:pPr>
    </w:p>
    <w:p w14:paraId="75E56DA3" w14:textId="77777777" w:rsidR="005B4EA1" w:rsidRPr="00E11EEB" w:rsidRDefault="005B4EA1" w:rsidP="007C6B59">
      <w:pPr>
        <w:pStyle w:val="BodyTextIndent"/>
        <w:ind w:firstLine="0"/>
        <w:rPr>
          <w:rFonts w:ascii="Times New Roman" w:hAnsi="Times New Roman" w:cs="Times New Roman"/>
          <w:sz w:val="24"/>
          <w:szCs w:val="24"/>
        </w:rPr>
      </w:pPr>
    </w:p>
    <w:p w14:paraId="57464620" w14:textId="1A875C69" w:rsidR="007C6B59" w:rsidRPr="00E11EEB" w:rsidRDefault="007C6B59" w:rsidP="007C6B59">
      <w:pPr>
        <w:pStyle w:val="BodyTextIndent"/>
        <w:ind w:firstLine="0"/>
        <w:rPr>
          <w:rFonts w:ascii="Times New Roman" w:hAnsi="Times New Roman" w:cs="Times New Roman"/>
          <w:sz w:val="24"/>
          <w:szCs w:val="24"/>
        </w:rPr>
      </w:pPr>
      <w:r w:rsidRPr="00E11EEB">
        <w:rPr>
          <w:rFonts w:ascii="Times New Roman" w:hAnsi="Times New Roman" w:cs="Times New Roman"/>
          <w:sz w:val="24"/>
          <w:szCs w:val="24"/>
        </w:rPr>
        <w:tab/>
      </w:r>
      <w:r w:rsidRPr="00E11EEB">
        <w:rPr>
          <w:rFonts w:ascii="Times New Roman" w:hAnsi="Times New Roman" w:cs="Times New Roman"/>
          <w:sz w:val="24"/>
          <w:szCs w:val="24"/>
        </w:rPr>
        <w:tab/>
        <w:t>THERE</w:t>
      </w:r>
      <w:r w:rsidR="0009528F">
        <w:rPr>
          <w:rFonts w:ascii="Times New Roman" w:hAnsi="Times New Roman" w:cs="Times New Roman"/>
          <w:sz w:val="24"/>
          <w:szCs w:val="24"/>
        </w:rPr>
        <w:t>F</w:t>
      </w:r>
      <w:r w:rsidRPr="00E11EEB">
        <w:rPr>
          <w:rFonts w:ascii="Times New Roman" w:hAnsi="Times New Roman" w:cs="Times New Roman"/>
          <w:sz w:val="24"/>
          <w:szCs w:val="24"/>
        </w:rPr>
        <w:t>ORE,</w:t>
      </w:r>
    </w:p>
    <w:p w14:paraId="2C5CEB6A" w14:textId="03C002C6" w:rsidR="007C6B59" w:rsidRPr="00E11EEB" w:rsidRDefault="007C6B59" w:rsidP="007C6B59">
      <w:pPr>
        <w:pStyle w:val="BodyTextIndent"/>
        <w:ind w:firstLine="0"/>
        <w:rPr>
          <w:rFonts w:ascii="Times New Roman" w:hAnsi="Times New Roman" w:cs="Times New Roman"/>
          <w:sz w:val="24"/>
          <w:szCs w:val="24"/>
        </w:rPr>
      </w:pPr>
    </w:p>
    <w:p w14:paraId="7837216B" w14:textId="1F58FC62" w:rsidR="007C6B59" w:rsidRPr="00E11EEB" w:rsidRDefault="007C6B59" w:rsidP="007C6B59">
      <w:pPr>
        <w:pStyle w:val="BodyTextIndent"/>
        <w:ind w:firstLine="0"/>
        <w:rPr>
          <w:rFonts w:ascii="Times New Roman" w:hAnsi="Times New Roman" w:cs="Times New Roman"/>
          <w:sz w:val="24"/>
          <w:szCs w:val="24"/>
        </w:rPr>
      </w:pPr>
      <w:r w:rsidRPr="00E11EEB">
        <w:rPr>
          <w:rFonts w:ascii="Times New Roman" w:hAnsi="Times New Roman" w:cs="Times New Roman"/>
          <w:sz w:val="24"/>
          <w:szCs w:val="24"/>
        </w:rPr>
        <w:tab/>
      </w:r>
      <w:r w:rsidRPr="00E11EEB">
        <w:rPr>
          <w:rFonts w:ascii="Times New Roman" w:hAnsi="Times New Roman" w:cs="Times New Roman"/>
          <w:sz w:val="24"/>
          <w:szCs w:val="24"/>
        </w:rPr>
        <w:tab/>
        <w:t>IT IS ORDERED:</w:t>
      </w:r>
    </w:p>
    <w:p w14:paraId="33D6F6A5" w14:textId="58C0F6E0" w:rsidR="007C6B59" w:rsidRPr="00E11EEB" w:rsidRDefault="007C6B59" w:rsidP="007C6B59">
      <w:pPr>
        <w:pStyle w:val="BodyTextIndent"/>
        <w:ind w:firstLine="0"/>
        <w:rPr>
          <w:rFonts w:ascii="Times New Roman" w:hAnsi="Times New Roman" w:cs="Times New Roman"/>
          <w:sz w:val="24"/>
          <w:szCs w:val="24"/>
        </w:rPr>
      </w:pPr>
    </w:p>
    <w:p w14:paraId="7DCBCE88" w14:textId="55D01D91" w:rsidR="007C6B59" w:rsidRPr="004A1D95" w:rsidRDefault="007C6B59" w:rsidP="007C6B59">
      <w:pPr>
        <w:pStyle w:val="BodyTextIndent"/>
        <w:numPr>
          <w:ilvl w:val="0"/>
          <w:numId w:val="3"/>
        </w:numPr>
        <w:ind w:left="0" w:firstLine="1440"/>
        <w:rPr>
          <w:rFonts w:ascii="Times New Roman" w:hAnsi="Times New Roman" w:cs="Times New Roman"/>
          <w:sz w:val="24"/>
          <w:szCs w:val="24"/>
        </w:rPr>
      </w:pPr>
      <w:r w:rsidRPr="004A1D95">
        <w:rPr>
          <w:rFonts w:ascii="Times New Roman" w:hAnsi="Times New Roman" w:cs="Times New Roman"/>
          <w:sz w:val="24"/>
          <w:szCs w:val="24"/>
        </w:rPr>
        <w:t xml:space="preserve">That the </w:t>
      </w:r>
      <w:r w:rsidR="004A1D95" w:rsidRPr="004A1D95">
        <w:rPr>
          <w:rFonts w:ascii="Times New Roman" w:hAnsi="Times New Roman" w:cs="Times New Roman"/>
          <w:sz w:val="24"/>
          <w:szCs w:val="24"/>
          <w:shd w:val="clear" w:color="auto" w:fill="FFFFFF"/>
        </w:rPr>
        <w:t>Motion of the Bureau of Investigation and Enforcement to Compel Entry for Inspection</w:t>
      </w:r>
      <w:r w:rsidR="009121FE">
        <w:rPr>
          <w:rFonts w:ascii="Times New Roman" w:hAnsi="Times New Roman" w:cs="Times New Roman"/>
          <w:sz w:val="24"/>
          <w:szCs w:val="24"/>
          <w:shd w:val="clear" w:color="auto" w:fill="FFFFFF"/>
        </w:rPr>
        <w:t xml:space="preserve"> filed by I&amp;E on </w:t>
      </w:r>
      <w:r w:rsidR="00BE3DAC">
        <w:rPr>
          <w:rFonts w:ascii="Times New Roman" w:hAnsi="Times New Roman" w:cs="Times New Roman"/>
          <w:sz w:val="24"/>
          <w:szCs w:val="24"/>
          <w:shd w:val="clear" w:color="auto" w:fill="FFFFFF"/>
        </w:rPr>
        <w:t>October 24, 2022 is granted</w:t>
      </w:r>
      <w:r w:rsidR="00301B28" w:rsidRPr="004A1D95">
        <w:rPr>
          <w:rFonts w:ascii="Times New Roman" w:hAnsi="Times New Roman" w:cs="Times New Roman"/>
          <w:sz w:val="24"/>
          <w:szCs w:val="24"/>
        </w:rPr>
        <w:t>.</w:t>
      </w:r>
    </w:p>
    <w:p w14:paraId="7B283F08" w14:textId="77777777" w:rsidR="007C6B59" w:rsidRPr="00013A7D" w:rsidRDefault="007C6B59" w:rsidP="00E213C4">
      <w:pPr>
        <w:pStyle w:val="BodyTextIndent"/>
        <w:spacing w:line="240" w:lineRule="auto"/>
        <w:ind w:left="1440" w:firstLine="0"/>
        <w:rPr>
          <w:rFonts w:ascii="Times New Roman" w:hAnsi="Times New Roman" w:cs="Times New Roman"/>
          <w:sz w:val="24"/>
          <w:szCs w:val="24"/>
        </w:rPr>
      </w:pPr>
    </w:p>
    <w:p w14:paraId="22B33E8D" w14:textId="1DFB558D" w:rsidR="00FB544F" w:rsidRDefault="007C6B59" w:rsidP="0083789D">
      <w:pPr>
        <w:pStyle w:val="BodyTextIndent"/>
        <w:numPr>
          <w:ilvl w:val="0"/>
          <w:numId w:val="3"/>
        </w:numPr>
        <w:ind w:left="0" w:firstLine="1440"/>
        <w:rPr>
          <w:rFonts w:ascii="Times New Roman" w:hAnsi="Times New Roman" w:cs="Times New Roman"/>
          <w:sz w:val="24"/>
          <w:szCs w:val="24"/>
        </w:rPr>
      </w:pPr>
      <w:r w:rsidRPr="00013A7D">
        <w:rPr>
          <w:rFonts w:ascii="Times New Roman" w:hAnsi="Times New Roman" w:cs="Times New Roman"/>
          <w:sz w:val="24"/>
          <w:szCs w:val="24"/>
        </w:rPr>
        <w:t xml:space="preserve">That </w:t>
      </w:r>
      <w:r w:rsidR="00B516DD" w:rsidRPr="00013A7D">
        <w:rPr>
          <w:rFonts w:ascii="Times New Roman" w:hAnsi="Times New Roman" w:cs="Times New Roman"/>
          <w:sz w:val="24"/>
          <w:szCs w:val="24"/>
        </w:rPr>
        <w:t>I&amp;E</w:t>
      </w:r>
      <w:r w:rsidR="0049338D" w:rsidRPr="00013A7D">
        <w:rPr>
          <w:rFonts w:ascii="Times New Roman" w:hAnsi="Times New Roman" w:cs="Times New Roman"/>
          <w:sz w:val="24"/>
          <w:szCs w:val="24"/>
        </w:rPr>
        <w:t xml:space="preserve"> is permitted</w:t>
      </w:r>
      <w:r w:rsidR="00B516DD" w:rsidRPr="00013A7D">
        <w:rPr>
          <w:rFonts w:ascii="Times New Roman" w:hAnsi="Times New Roman" w:cs="Times New Roman"/>
          <w:sz w:val="24"/>
          <w:szCs w:val="24"/>
        </w:rPr>
        <w:t xml:space="preserve"> access </w:t>
      </w:r>
      <w:r w:rsidR="00993F02" w:rsidRPr="00013A7D">
        <w:rPr>
          <w:rFonts w:ascii="Times New Roman" w:hAnsi="Times New Roman" w:cs="Times New Roman"/>
          <w:sz w:val="24"/>
          <w:szCs w:val="24"/>
        </w:rPr>
        <w:t>to all locations where Westover natural gas pipeline facilities are present in the apartment complexes identified in I&amp;E’s Requests for Entry for Inspection, including boiler rooms, basements, storage areas, crawl spaces, or any other interior location, with the exception of occupied apartments.</w:t>
      </w:r>
    </w:p>
    <w:p w14:paraId="2194D80E" w14:textId="77777777" w:rsidR="005804DC" w:rsidRPr="003813EE" w:rsidRDefault="005804DC" w:rsidP="005804DC">
      <w:pPr>
        <w:pStyle w:val="ListParagraph"/>
        <w:rPr>
          <w:rFonts w:ascii="Times New Roman" w:hAnsi="Times New Roman" w:cs="Times New Roman"/>
        </w:rPr>
      </w:pPr>
    </w:p>
    <w:p w14:paraId="348FE262" w14:textId="7E27F596" w:rsidR="005804DC" w:rsidRPr="005804DC" w:rsidRDefault="005804DC" w:rsidP="0083789D">
      <w:pPr>
        <w:pStyle w:val="BodyTextIndent"/>
        <w:numPr>
          <w:ilvl w:val="0"/>
          <w:numId w:val="3"/>
        </w:numPr>
        <w:ind w:left="0" w:firstLine="1440"/>
        <w:rPr>
          <w:rFonts w:ascii="Times New Roman" w:hAnsi="Times New Roman" w:cs="Times New Roman"/>
          <w:sz w:val="24"/>
          <w:szCs w:val="24"/>
        </w:rPr>
      </w:pPr>
      <w:r>
        <w:rPr>
          <w:rFonts w:ascii="Times New Roman" w:hAnsi="Times New Roman" w:cs="Times New Roman"/>
          <w:sz w:val="24"/>
          <w:szCs w:val="24"/>
        </w:rPr>
        <w:t xml:space="preserve">That the remaining </w:t>
      </w:r>
      <w:r w:rsidR="008A0AAB">
        <w:rPr>
          <w:rFonts w:ascii="Times New Roman" w:hAnsi="Times New Roman" w:cs="Times New Roman"/>
          <w:sz w:val="24"/>
          <w:szCs w:val="24"/>
        </w:rPr>
        <w:t>conditions imposed by Westover are reasonable and are to be followed</w:t>
      </w:r>
      <w:r w:rsidR="00E1228C">
        <w:rPr>
          <w:rFonts w:ascii="Times New Roman" w:hAnsi="Times New Roman" w:cs="Times New Roman"/>
          <w:sz w:val="24"/>
          <w:szCs w:val="24"/>
        </w:rPr>
        <w:t xml:space="preserve"> during I&amp;E’s entry for inspection</w:t>
      </w:r>
      <w:r w:rsidR="008A0AAB">
        <w:rPr>
          <w:rFonts w:ascii="Times New Roman" w:hAnsi="Times New Roman" w:cs="Times New Roman"/>
          <w:sz w:val="24"/>
          <w:szCs w:val="24"/>
        </w:rPr>
        <w:t xml:space="preserve">.  </w:t>
      </w:r>
    </w:p>
    <w:p w14:paraId="41E747FF" w14:textId="1390CBDD" w:rsidR="00D147BC" w:rsidRDefault="00D147BC" w:rsidP="00D147BC">
      <w:pPr>
        <w:pStyle w:val="BodyTextIndent"/>
        <w:ind w:firstLine="0"/>
        <w:rPr>
          <w:rFonts w:ascii="Times New Roman" w:hAnsi="Times New Roman" w:cs="Times New Roman"/>
          <w:sz w:val="24"/>
          <w:szCs w:val="24"/>
        </w:rPr>
      </w:pPr>
    </w:p>
    <w:p w14:paraId="34E9A059" w14:textId="01B93F9E" w:rsidR="00CB1E89" w:rsidRDefault="00CB1E89" w:rsidP="00D147BC">
      <w:pPr>
        <w:pStyle w:val="BodyTextIndent"/>
        <w:ind w:firstLine="0"/>
        <w:rPr>
          <w:rFonts w:ascii="Times New Roman" w:hAnsi="Times New Roman" w:cs="Times New Roman"/>
          <w:sz w:val="24"/>
          <w:szCs w:val="24"/>
        </w:rPr>
      </w:pPr>
    </w:p>
    <w:p w14:paraId="76540D5B" w14:textId="506E1D65" w:rsidR="0099175B" w:rsidRPr="00EC135E" w:rsidRDefault="0099175B" w:rsidP="0099175B">
      <w:pPr>
        <w:rPr>
          <w:rFonts w:ascii="Times New Roman" w:hAnsi="Times New Roman"/>
          <w:u w:val="single"/>
        </w:rPr>
      </w:pPr>
      <w:r w:rsidRPr="00861F1C">
        <w:rPr>
          <w:rFonts w:ascii="Times New Roman" w:hAnsi="Times New Roman"/>
        </w:rPr>
        <w:t>Date:</w:t>
      </w:r>
      <w:r>
        <w:rPr>
          <w:rFonts w:ascii="Times New Roman" w:hAnsi="Times New Roman"/>
        </w:rPr>
        <w:t xml:space="preserve">  </w:t>
      </w:r>
      <w:r w:rsidR="005B4EA1">
        <w:rPr>
          <w:rFonts w:ascii="Times New Roman" w:hAnsi="Times New Roman"/>
          <w:u w:val="single"/>
        </w:rPr>
        <w:t>November 8, 2022</w:t>
      </w:r>
      <w:r w:rsidRPr="00861F1C">
        <w:rPr>
          <w:rFonts w:ascii="Times New Roman" w:hAnsi="Times New Roman"/>
        </w:rPr>
        <w:tab/>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u w:val="single"/>
        </w:rPr>
        <w:tab/>
      </w:r>
      <w:r>
        <w:rPr>
          <w:rFonts w:ascii="Times New Roman" w:hAnsi="Times New Roman"/>
          <w:u w:val="single"/>
        </w:rPr>
        <w:tab/>
        <w:t xml:space="preserve">/s/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14:paraId="119143B0" w14:textId="77777777" w:rsidR="0099175B" w:rsidRPr="00861F1C" w:rsidRDefault="0099175B" w:rsidP="0099175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Christopher P. Pell</w:t>
      </w:r>
    </w:p>
    <w:p w14:paraId="1A0EC7C1" w14:textId="22E22974" w:rsidR="00CE1DCA" w:rsidRDefault="0099175B" w:rsidP="00E213C4">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 xml:space="preserve">Deputy Chief </w:t>
      </w:r>
      <w:r w:rsidRPr="00861F1C">
        <w:rPr>
          <w:rFonts w:ascii="Times New Roman" w:hAnsi="Times New Roman"/>
        </w:rPr>
        <w:t>Administrative Law Judge</w:t>
      </w:r>
    </w:p>
    <w:p w14:paraId="595D1D02" w14:textId="642EB5B5" w:rsidR="00A93DF0" w:rsidRDefault="00A93DF0">
      <w:pPr>
        <w:autoSpaceDE/>
        <w:autoSpaceDN/>
        <w:spacing w:after="160" w:line="259" w:lineRule="auto"/>
        <w:rPr>
          <w:rFonts w:ascii="Times New Roman" w:hAnsi="Times New Roman"/>
        </w:rPr>
      </w:pPr>
      <w:r>
        <w:rPr>
          <w:rFonts w:ascii="Times New Roman" w:hAnsi="Times New Roman"/>
        </w:rPr>
        <w:br w:type="page"/>
      </w:r>
    </w:p>
    <w:p w14:paraId="16F05063" w14:textId="77777777" w:rsidR="00A93DF0" w:rsidRPr="00A93DF0" w:rsidRDefault="00A93DF0" w:rsidP="00A93DF0">
      <w:pPr>
        <w:autoSpaceDE/>
        <w:autoSpaceDN/>
        <w:spacing w:after="160" w:line="259" w:lineRule="auto"/>
        <w:rPr>
          <w:rFonts w:ascii="Times New Roman" w:eastAsia="Microsoft Sans Serif" w:hAnsi="Times New Roman" w:cs="Times New Roman"/>
          <w:b/>
          <w:szCs w:val="22"/>
          <w:u w:val="single"/>
        </w:rPr>
      </w:pPr>
      <w:r w:rsidRPr="00A93DF0">
        <w:rPr>
          <w:rFonts w:ascii="Times New Roman" w:eastAsia="Microsoft Sans Serif" w:hAnsi="Times New Roman" w:cs="Times New Roman"/>
          <w:b/>
          <w:szCs w:val="22"/>
          <w:u w:val="single"/>
        </w:rPr>
        <w:lastRenderedPageBreak/>
        <w:t>C-2022-3030251 - BUREAU OF INVESTIGATION AND ENFORCEMENT V. WESTOVER PROPERTY MANAGEMENT COMPANY, L.P. D/B/A WESTOVER COMPANIES</w:t>
      </w:r>
      <w:r w:rsidRPr="00A93DF0">
        <w:rPr>
          <w:rFonts w:ascii="Times New Roman" w:eastAsia="Microsoft Sans Serif" w:hAnsi="Times New Roman" w:cs="Times New Roman"/>
          <w:b/>
          <w:szCs w:val="22"/>
          <w:u w:val="single"/>
        </w:rPr>
        <w:br/>
      </w:r>
      <w:r w:rsidRPr="00A93DF0">
        <w:rPr>
          <w:rFonts w:ascii="Times New Roman" w:eastAsia="Microsoft Sans Serif" w:hAnsi="Times New Roman" w:cs="Times New Roman"/>
          <w:b/>
          <w:szCs w:val="22"/>
          <w:u w:val="single"/>
        </w:rPr>
        <w:br/>
        <w:t>P-2021-3030002 - PETITION OF WESTOVER PROPERTY MANAGEMENT COMPANY, L.P. D/B/A WESTOVER COMPANIES FOR A DECLARATORY ORDER REGARDING THE APPLICABILITY OF THE GAS AND HAZARDOUS LIQUIDS PIPELINE ACT</w:t>
      </w:r>
      <w:r w:rsidRPr="00A93DF0">
        <w:rPr>
          <w:rFonts w:ascii="Times New Roman" w:eastAsia="Microsoft Sans Serif" w:hAnsi="Times New Roman" w:cs="Times New Roman"/>
          <w:b/>
          <w:szCs w:val="22"/>
          <w:u w:val="single"/>
        </w:rPr>
        <w:br/>
      </w:r>
      <w:r w:rsidRPr="00A93DF0">
        <w:rPr>
          <w:rFonts w:ascii="Times New Roman" w:eastAsia="Microsoft Sans Serif" w:hAnsi="Times New Roman" w:cs="Times New Roman"/>
          <w:bCs/>
          <w:i/>
          <w:iCs/>
          <w:szCs w:val="22"/>
        </w:rPr>
        <w:t>Updated 10/05/22</w:t>
      </w:r>
    </w:p>
    <w:p w14:paraId="1C489DCA" w14:textId="77777777" w:rsidR="00A93DF0" w:rsidRPr="00A93DF0" w:rsidRDefault="00A93DF0" w:rsidP="00A93DF0">
      <w:pPr>
        <w:autoSpaceDE/>
        <w:autoSpaceDN/>
        <w:spacing w:after="160" w:line="259" w:lineRule="auto"/>
        <w:rPr>
          <w:rFonts w:ascii="Times New Roman" w:eastAsia="Microsoft Sans Serif" w:hAnsi="Times New Roman" w:cs="Times New Roman"/>
          <w:b/>
          <w:szCs w:val="22"/>
          <w:u w:val="single"/>
        </w:rPr>
      </w:pPr>
    </w:p>
    <w:p w14:paraId="28DA0E39" w14:textId="77777777" w:rsidR="00A93DF0" w:rsidRPr="00A93DF0" w:rsidRDefault="00A93DF0" w:rsidP="00A93DF0">
      <w:pPr>
        <w:tabs>
          <w:tab w:val="left" w:pos="720"/>
          <w:tab w:val="left" w:pos="5040"/>
        </w:tabs>
        <w:suppressAutoHyphens/>
        <w:rPr>
          <w:rFonts w:ascii="Times New Roman" w:eastAsia="Microsoft Sans Serif" w:hAnsi="Times New Roman" w:cs="Times New Roman"/>
        </w:rPr>
      </w:pPr>
      <w:r w:rsidRPr="00A93DF0">
        <w:rPr>
          <w:rFonts w:ascii="Times New Roman" w:eastAsia="Microsoft Sans Serif" w:hAnsi="Times New Roman" w:cs="Times New Roman"/>
        </w:rPr>
        <w:t>STEPHANIE M WIMER ESQUIRE</w:t>
      </w:r>
      <w:r w:rsidRPr="00A93DF0">
        <w:rPr>
          <w:rFonts w:ascii="Times New Roman" w:eastAsia="Microsoft Sans Serif" w:hAnsi="Times New Roman" w:cs="Times New Roman"/>
        </w:rPr>
        <w:br/>
        <w:t>KAYLA ROST ESQUIRE</w:t>
      </w:r>
      <w:r w:rsidRPr="00A93DF0">
        <w:rPr>
          <w:rFonts w:ascii="Times New Roman" w:eastAsia="Microsoft Sans Serif" w:hAnsi="Times New Roman" w:cs="Times New Roman"/>
        </w:rPr>
        <w:br/>
        <w:t>MICHAEL L SWINDLER ESQUIRE</w:t>
      </w:r>
      <w:r w:rsidRPr="00A93DF0">
        <w:rPr>
          <w:rFonts w:ascii="Times New Roman" w:eastAsia="Microsoft Sans Serif" w:hAnsi="Times New Roman" w:cs="Times New Roman"/>
        </w:rPr>
        <w:cr/>
        <w:t>BUREAU OF INVESTIGATION AND ENFORCEMENT</w:t>
      </w:r>
      <w:r w:rsidRPr="00A93DF0">
        <w:rPr>
          <w:rFonts w:ascii="Times New Roman" w:eastAsia="Microsoft Sans Serif" w:hAnsi="Times New Roman" w:cs="Times New Roman"/>
        </w:rPr>
        <w:cr/>
        <w:t>PO BOX 3265</w:t>
      </w:r>
      <w:r w:rsidRPr="00A93DF0">
        <w:rPr>
          <w:rFonts w:ascii="Times New Roman" w:eastAsia="Microsoft Sans Serif" w:hAnsi="Times New Roman" w:cs="Times New Roman"/>
        </w:rPr>
        <w:cr/>
        <w:t>HARRISBURG PA  17105-3265</w:t>
      </w:r>
      <w:r w:rsidRPr="00A93DF0">
        <w:rPr>
          <w:rFonts w:ascii="Times New Roman" w:eastAsia="Microsoft Sans Serif" w:hAnsi="Times New Roman" w:cs="Times New Roman"/>
        </w:rPr>
        <w:cr/>
      </w:r>
      <w:r w:rsidRPr="00A93DF0">
        <w:rPr>
          <w:rFonts w:ascii="Times New Roman" w:eastAsia="Microsoft Sans Serif" w:hAnsi="Times New Roman" w:cs="Times New Roman"/>
          <w:b/>
          <w:bCs/>
        </w:rPr>
        <w:t>717.772.8839</w:t>
      </w:r>
      <w:r w:rsidRPr="00A93DF0">
        <w:rPr>
          <w:rFonts w:ascii="Times New Roman" w:eastAsia="Microsoft Sans Serif" w:hAnsi="Times New Roman" w:cs="Times New Roman"/>
          <w:b/>
          <w:bCs/>
        </w:rPr>
        <w:br/>
        <w:t>717.787.1888</w:t>
      </w:r>
      <w:r w:rsidRPr="00A93DF0">
        <w:rPr>
          <w:rFonts w:ascii="Times New Roman" w:eastAsia="Microsoft Sans Serif" w:hAnsi="Times New Roman" w:cs="Times New Roman"/>
          <w:b/>
          <w:bCs/>
        </w:rPr>
        <w:cr/>
        <w:t>717.783.6369</w:t>
      </w:r>
      <w:r w:rsidRPr="00A93DF0">
        <w:rPr>
          <w:rFonts w:ascii="Times New Roman" w:eastAsia="Microsoft Sans Serif" w:hAnsi="Times New Roman" w:cs="Times New Roman"/>
        </w:rPr>
        <w:cr/>
        <w:t>stwimer@pa.gov</w:t>
      </w:r>
    </w:p>
    <w:p w14:paraId="50607141" w14:textId="77777777" w:rsidR="00A93DF0" w:rsidRPr="00A93DF0" w:rsidRDefault="00000000" w:rsidP="00A93DF0">
      <w:pPr>
        <w:tabs>
          <w:tab w:val="left" w:pos="720"/>
          <w:tab w:val="left" w:pos="5040"/>
        </w:tabs>
        <w:suppressAutoHyphens/>
        <w:rPr>
          <w:rFonts w:ascii="Times New Roman" w:eastAsia="Microsoft Sans Serif" w:hAnsi="Times New Roman" w:cs="Times New Roman"/>
        </w:rPr>
      </w:pPr>
      <w:hyperlink r:id="rId8" w:history="1">
        <w:r w:rsidR="00A93DF0" w:rsidRPr="00A93DF0">
          <w:rPr>
            <w:rFonts w:ascii="Times New Roman" w:eastAsia="Microsoft Sans Serif" w:hAnsi="Times New Roman" w:cs="Times New Roman"/>
          </w:rPr>
          <w:t>karost@pa.gov</w:t>
        </w:r>
      </w:hyperlink>
    </w:p>
    <w:p w14:paraId="1EE5AE92" w14:textId="77777777" w:rsidR="00A93DF0" w:rsidRPr="00A93DF0" w:rsidRDefault="00000000" w:rsidP="00A93DF0">
      <w:pPr>
        <w:tabs>
          <w:tab w:val="left" w:pos="720"/>
          <w:tab w:val="left" w:pos="5040"/>
        </w:tabs>
        <w:suppressAutoHyphens/>
        <w:rPr>
          <w:rFonts w:ascii="Times New Roman" w:eastAsia="Microsoft Sans Serif" w:hAnsi="Times New Roman" w:cs="Times New Roman"/>
        </w:rPr>
      </w:pPr>
      <w:hyperlink r:id="rId9" w:history="1">
        <w:r w:rsidR="00A93DF0" w:rsidRPr="00A93DF0">
          <w:rPr>
            <w:rFonts w:ascii="Times New Roman" w:eastAsia="Microsoft Sans Serif" w:hAnsi="Times New Roman" w:cs="Times New Roman"/>
          </w:rPr>
          <w:t>mswindler@pa.gov</w:t>
        </w:r>
      </w:hyperlink>
      <w:r w:rsidR="00A93DF0" w:rsidRPr="00A93DF0">
        <w:rPr>
          <w:rFonts w:ascii="Times New Roman" w:eastAsia="Microsoft Sans Serif" w:hAnsi="Times New Roman" w:cs="Times New Roman"/>
        </w:rPr>
        <w:br/>
        <w:t>Accepts eService</w:t>
      </w:r>
    </w:p>
    <w:p w14:paraId="6C66D65A" w14:textId="12743129" w:rsidR="00A93DF0" w:rsidRDefault="00A93DF0" w:rsidP="00A93DF0">
      <w:pPr>
        <w:tabs>
          <w:tab w:val="left" w:pos="720"/>
          <w:tab w:val="left" w:pos="5040"/>
        </w:tabs>
        <w:suppressAutoHyphens/>
        <w:rPr>
          <w:rFonts w:ascii="Times New Roman" w:eastAsia="Microsoft Sans Serif" w:hAnsi="Times New Roman" w:cs="Times New Roman"/>
          <w:i/>
          <w:iCs/>
        </w:rPr>
      </w:pPr>
      <w:r w:rsidRPr="00A93DF0">
        <w:rPr>
          <w:rFonts w:ascii="Times New Roman" w:eastAsia="Microsoft Sans Serif" w:hAnsi="Times New Roman" w:cs="Times New Roman"/>
        </w:rPr>
        <w:cr/>
        <w:t>DAVID P ZAMBITO ESQUIRE</w:t>
      </w:r>
      <w:r w:rsidRPr="00A93DF0">
        <w:rPr>
          <w:rFonts w:ascii="Times New Roman" w:eastAsia="Microsoft Sans Serif" w:hAnsi="Times New Roman" w:cs="Times New Roman"/>
        </w:rPr>
        <w:br/>
        <w:t>JONATHAN NASE ESQUIRE</w:t>
      </w:r>
      <w:r w:rsidRPr="00A93DF0">
        <w:rPr>
          <w:rFonts w:ascii="Times New Roman" w:eastAsia="Microsoft Sans Serif" w:hAnsi="Times New Roman" w:cs="Times New Roman"/>
        </w:rPr>
        <w:cr/>
        <w:t>COZEN O'CONNOR</w:t>
      </w:r>
      <w:r w:rsidRPr="00A93DF0">
        <w:rPr>
          <w:rFonts w:ascii="Times New Roman" w:eastAsia="Microsoft Sans Serif" w:hAnsi="Times New Roman" w:cs="Times New Roman"/>
        </w:rPr>
        <w:cr/>
        <w:t>17 NORTH SECOND ST SUITE 1410</w:t>
      </w:r>
      <w:r w:rsidRPr="00A93DF0">
        <w:rPr>
          <w:rFonts w:ascii="Times New Roman" w:eastAsia="Microsoft Sans Serif" w:hAnsi="Times New Roman" w:cs="Times New Roman"/>
        </w:rPr>
        <w:cr/>
        <w:t>HARRISBURG PA  17101</w:t>
      </w:r>
      <w:r w:rsidRPr="00A93DF0">
        <w:rPr>
          <w:rFonts w:ascii="Times New Roman" w:eastAsia="Microsoft Sans Serif" w:hAnsi="Times New Roman" w:cs="Times New Roman"/>
        </w:rPr>
        <w:cr/>
      </w:r>
      <w:r w:rsidRPr="00A93DF0">
        <w:rPr>
          <w:rFonts w:ascii="Times New Roman" w:eastAsia="Microsoft Sans Serif" w:hAnsi="Times New Roman" w:cs="Times New Roman"/>
          <w:b/>
          <w:bCs/>
        </w:rPr>
        <w:t>717.703.5892</w:t>
      </w:r>
      <w:r w:rsidRPr="00A93DF0">
        <w:rPr>
          <w:rFonts w:ascii="Times New Roman" w:eastAsia="Microsoft Sans Serif" w:hAnsi="Times New Roman" w:cs="Times New Roman"/>
          <w:b/>
          <w:bCs/>
        </w:rPr>
        <w:br/>
        <w:t>717.773.4191</w:t>
      </w:r>
      <w:r w:rsidRPr="00A93DF0">
        <w:rPr>
          <w:rFonts w:ascii="Times New Roman" w:eastAsia="Microsoft Sans Serif" w:hAnsi="Times New Roman" w:cs="Times New Roman"/>
          <w:b/>
          <w:bCs/>
        </w:rPr>
        <w:cr/>
        <w:t>717.870.2725</w:t>
      </w:r>
      <w:r w:rsidRPr="00A93DF0">
        <w:rPr>
          <w:rFonts w:ascii="Times New Roman" w:eastAsia="Microsoft Sans Serif" w:hAnsi="Times New Roman" w:cs="Times New Roman"/>
        </w:rPr>
        <w:cr/>
        <w:t>dzambito@cozen.com</w:t>
      </w:r>
      <w:r w:rsidRPr="00A93DF0">
        <w:rPr>
          <w:rFonts w:ascii="Times New Roman" w:eastAsia="Microsoft Sans Serif" w:hAnsi="Times New Roman" w:cs="Times New Roman"/>
        </w:rPr>
        <w:cr/>
        <w:t xml:space="preserve">jnase@cozen.com  </w:t>
      </w:r>
      <w:r w:rsidRPr="00A93DF0">
        <w:rPr>
          <w:rFonts w:ascii="Times New Roman" w:eastAsia="Microsoft Sans Serif" w:hAnsi="Times New Roman" w:cs="Times New Roman"/>
        </w:rPr>
        <w:br/>
        <w:t>Accepts eService</w:t>
      </w:r>
      <w:r w:rsidRPr="00A93DF0">
        <w:rPr>
          <w:rFonts w:ascii="Times New Roman" w:eastAsia="Microsoft Sans Serif" w:hAnsi="Times New Roman" w:cs="Times New Roman"/>
        </w:rPr>
        <w:cr/>
      </w:r>
      <w:r w:rsidRPr="00A93DF0">
        <w:rPr>
          <w:rFonts w:ascii="Times New Roman" w:eastAsia="Microsoft Sans Serif" w:hAnsi="Times New Roman" w:cs="Times New Roman"/>
          <w:i/>
          <w:iCs/>
        </w:rPr>
        <w:t xml:space="preserve">Representing Westover Property Management Company, L.P. </w:t>
      </w:r>
    </w:p>
    <w:p w14:paraId="0E8EC046" w14:textId="77777777" w:rsidR="00A93DF0" w:rsidRPr="00A93DF0" w:rsidRDefault="00A93DF0" w:rsidP="00A93DF0">
      <w:pPr>
        <w:tabs>
          <w:tab w:val="left" w:pos="720"/>
          <w:tab w:val="left" w:pos="5040"/>
        </w:tabs>
        <w:suppressAutoHyphens/>
        <w:rPr>
          <w:rFonts w:ascii="Times New Roman" w:eastAsia="Microsoft Sans Serif" w:hAnsi="Times New Roman" w:cs="Times New Roman"/>
        </w:rPr>
      </w:pPr>
    </w:p>
    <w:p w14:paraId="6EFDD4BE" w14:textId="4624F267" w:rsidR="00A93DF0" w:rsidRPr="00C10C29" w:rsidRDefault="00A93DF0" w:rsidP="00A93DF0">
      <w:pPr>
        <w:tabs>
          <w:tab w:val="left" w:pos="720"/>
          <w:tab w:val="left" w:pos="5040"/>
        </w:tabs>
        <w:suppressAutoHyphens/>
        <w:rPr>
          <w:rFonts w:ascii="Times New Roman" w:eastAsia="Microsoft Sans Serif" w:hAnsi="Times New Roman" w:cs="Times New Roman"/>
          <w:u w:val="single"/>
        </w:rPr>
      </w:pPr>
    </w:p>
    <w:sectPr w:rsidR="00A93DF0" w:rsidRPr="00C10C29" w:rsidSect="00F3540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0FD3" w14:textId="77777777" w:rsidR="00495A96" w:rsidRDefault="00495A96" w:rsidP="0006743A">
      <w:r>
        <w:separator/>
      </w:r>
    </w:p>
  </w:endnote>
  <w:endnote w:type="continuationSeparator" w:id="0">
    <w:p w14:paraId="42E90C4B" w14:textId="77777777" w:rsidR="00495A96" w:rsidRDefault="00495A96"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rFonts w:ascii="Times New Roman" w:hAnsi="Times New Roman" w:cs="Times New Roman"/>
        <w:noProof/>
        <w:sz w:val="20"/>
        <w:szCs w:val="20"/>
      </w:rPr>
    </w:sdtEndPr>
    <w:sdtContent>
      <w:p w14:paraId="733EEBFF" w14:textId="0D00A6E3" w:rsidR="00B33C0B" w:rsidRPr="00F3540C" w:rsidRDefault="00B33C0B">
        <w:pPr>
          <w:pStyle w:val="Footer"/>
          <w:jc w:val="center"/>
          <w:rPr>
            <w:rFonts w:ascii="Times New Roman" w:hAnsi="Times New Roman" w:cs="Times New Roman"/>
            <w:sz w:val="20"/>
            <w:szCs w:val="20"/>
          </w:rPr>
        </w:pPr>
        <w:r w:rsidRPr="00F3540C">
          <w:rPr>
            <w:rFonts w:ascii="Times New Roman" w:hAnsi="Times New Roman" w:cs="Times New Roman"/>
            <w:sz w:val="20"/>
            <w:szCs w:val="20"/>
          </w:rPr>
          <w:fldChar w:fldCharType="begin"/>
        </w:r>
        <w:r w:rsidRPr="00F3540C">
          <w:rPr>
            <w:rFonts w:ascii="Times New Roman" w:hAnsi="Times New Roman" w:cs="Times New Roman"/>
            <w:sz w:val="20"/>
            <w:szCs w:val="20"/>
          </w:rPr>
          <w:instrText xml:space="preserve"> PAGE   \* MERGEFORMAT </w:instrText>
        </w:r>
        <w:r w:rsidRPr="00F3540C">
          <w:rPr>
            <w:rFonts w:ascii="Times New Roman" w:hAnsi="Times New Roman" w:cs="Times New Roman"/>
            <w:sz w:val="20"/>
            <w:szCs w:val="20"/>
          </w:rPr>
          <w:fldChar w:fldCharType="separate"/>
        </w:r>
        <w:r w:rsidRPr="00F3540C">
          <w:rPr>
            <w:rFonts w:ascii="Times New Roman" w:hAnsi="Times New Roman" w:cs="Times New Roman"/>
            <w:noProof/>
            <w:sz w:val="20"/>
            <w:szCs w:val="20"/>
          </w:rPr>
          <w:t>2</w:t>
        </w:r>
        <w:r w:rsidRPr="00F3540C">
          <w:rPr>
            <w:rFonts w:ascii="Times New Roman" w:hAnsi="Times New Roman" w:cs="Times New Roman"/>
            <w:noProof/>
            <w:sz w:val="20"/>
            <w:szCs w:val="20"/>
          </w:rPr>
          <w:fldChar w:fldCharType="end"/>
        </w:r>
      </w:p>
    </w:sdtContent>
  </w:sdt>
  <w:p w14:paraId="659BCC4C" w14:textId="77777777" w:rsidR="00D33DAD" w:rsidRPr="00F3540C" w:rsidRDefault="00D33D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F178" w14:textId="77777777" w:rsidR="00495A96" w:rsidRDefault="00495A96" w:rsidP="0006743A">
      <w:r>
        <w:separator/>
      </w:r>
    </w:p>
  </w:footnote>
  <w:footnote w:type="continuationSeparator" w:id="0">
    <w:p w14:paraId="7A94B0D2" w14:textId="77777777" w:rsidR="00495A96" w:rsidRDefault="00495A96" w:rsidP="0006743A">
      <w:r>
        <w:continuationSeparator/>
      </w:r>
    </w:p>
  </w:footnote>
  <w:footnote w:id="1">
    <w:p w14:paraId="55A4EB19" w14:textId="369FC88E" w:rsidR="008D6C85" w:rsidRDefault="008D6C85" w:rsidP="008D6C85">
      <w:pPr>
        <w:pStyle w:val="FootnoteText"/>
        <w:ind w:firstLine="720"/>
        <w:rPr>
          <w:rFonts w:ascii="Times New Roman" w:hAnsi="Times New Roman" w:cs="Times New Roman"/>
        </w:rPr>
      </w:pPr>
      <w:r w:rsidRPr="00300578">
        <w:rPr>
          <w:rStyle w:val="FootnoteReference"/>
          <w:rFonts w:ascii="Times New Roman" w:hAnsi="Times New Roman" w:cs="Times New Roman"/>
        </w:rPr>
        <w:footnoteRef/>
      </w:r>
      <w:r w:rsidRPr="00300578">
        <w:rPr>
          <w:rFonts w:ascii="Times New Roman" w:hAnsi="Times New Roman" w:cs="Times New Roman"/>
        </w:rPr>
        <w:t xml:space="preserve"> </w:t>
      </w:r>
      <w:r w:rsidRPr="00300578">
        <w:rPr>
          <w:rFonts w:ascii="Times New Roman" w:hAnsi="Times New Roman" w:cs="Times New Roman"/>
        </w:rPr>
        <w:tab/>
        <w:t>Woodland Plaza, Black Hawk Apartments</w:t>
      </w:r>
      <w:r w:rsidR="0013037C" w:rsidRPr="00300578">
        <w:rPr>
          <w:rFonts w:ascii="Times New Roman" w:hAnsi="Times New Roman" w:cs="Times New Roman"/>
        </w:rPr>
        <w:t>, Concord Court Apartments</w:t>
      </w:r>
      <w:r w:rsidR="00300578" w:rsidRPr="00300578">
        <w:rPr>
          <w:rFonts w:ascii="Times New Roman" w:hAnsi="Times New Roman" w:cs="Times New Roman"/>
        </w:rPr>
        <w:t xml:space="preserve">, Lansdale Village Apartments, and Park Court Apartments. </w:t>
      </w:r>
    </w:p>
    <w:p w14:paraId="2ADDC322" w14:textId="77777777" w:rsidR="005B4EA1" w:rsidRPr="00300578" w:rsidRDefault="005B4EA1" w:rsidP="008D6C85">
      <w:pPr>
        <w:pStyle w:val="FootnoteText"/>
        <w:ind w:firstLine="720"/>
        <w:rPr>
          <w:rFonts w:ascii="Times New Roman" w:hAnsi="Times New Roman" w:cs="Times New Roman"/>
        </w:rPr>
      </w:pPr>
    </w:p>
  </w:footnote>
  <w:footnote w:id="2">
    <w:p w14:paraId="7018C2F4" w14:textId="0E20CBA7" w:rsidR="00300578" w:rsidRPr="00300578" w:rsidRDefault="00300578" w:rsidP="00300578">
      <w:pPr>
        <w:pStyle w:val="FootnoteText"/>
        <w:ind w:firstLine="720"/>
        <w:rPr>
          <w:rFonts w:ascii="Times New Roman" w:hAnsi="Times New Roman" w:cs="Times New Roman"/>
        </w:rPr>
      </w:pPr>
      <w:r w:rsidRPr="00300578">
        <w:rPr>
          <w:rStyle w:val="FootnoteReference"/>
          <w:rFonts w:ascii="Times New Roman" w:hAnsi="Times New Roman" w:cs="Times New Roman"/>
        </w:rPr>
        <w:footnoteRef/>
      </w:r>
      <w:r w:rsidRPr="00300578">
        <w:rPr>
          <w:rFonts w:ascii="Times New Roman" w:hAnsi="Times New Roman" w:cs="Times New Roman"/>
        </w:rPr>
        <w:t xml:space="preserve"> </w:t>
      </w:r>
      <w:r>
        <w:rPr>
          <w:rFonts w:ascii="Times New Roman" w:hAnsi="Times New Roman" w:cs="Times New Roman"/>
        </w:rPr>
        <w:tab/>
      </w:r>
      <w:r w:rsidR="00AA106F">
        <w:rPr>
          <w:rFonts w:ascii="Times New Roman" w:hAnsi="Times New Roman" w:cs="Times New Roman"/>
        </w:rPr>
        <w:t xml:space="preserve">Mill Creek Village II Apartments, Country Manor Apartments, </w:t>
      </w:r>
      <w:r w:rsidR="00F062F6">
        <w:rPr>
          <w:rFonts w:ascii="Times New Roman" w:hAnsi="Times New Roman" w:cs="Times New Roman"/>
        </w:rPr>
        <w:t xml:space="preserve">and Paoli Place Apartments. </w:t>
      </w:r>
    </w:p>
  </w:footnote>
  <w:footnote w:id="3">
    <w:p w14:paraId="17F38184" w14:textId="77777777" w:rsidR="00E5127B" w:rsidRPr="00F92BF5" w:rsidRDefault="00E5127B" w:rsidP="00E5127B">
      <w:pPr>
        <w:pStyle w:val="FootnoteText"/>
        <w:ind w:firstLine="720"/>
        <w:rPr>
          <w:rFonts w:ascii="Times New Roman" w:hAnsi="Times New Roman" w:cs="Times New Roman"/>
        </w:rPr>
      </w:pPr>
      <w:r w:rsidRPr="00F92BF5">
        <w:rPr>
          <w:rStyle w:val="FootnoteReference"/>
          <w:rFonts w:ascii="Times New Roman" w:hAnsi="Times New Roman" w:cs="Times New Roman"/>
        </w:rPr>
        <w:footnoteRef/>
      </w:r>
      <w:r w:rsidRPr="00F92BF5">
        <w:rPr>
          <w:rFonts w:ascii="Times New Roman" w:hAnsi="Times New Roman" w:cs="Times New Roman"/>
        </w:rPr>
        <w:t xml:space="preserve"> </w:t>
      </w:r>
      <w:r w:rsidRPr="00F92BF5">
        <w:rPr>
          <w:rFonts w:ascii="Times New Roman" w:hAnsi="Times New Roman" w:cs="Times New Roman"/>
        </w:rPr>
        <w:tab/>
      </w:r>
      <w:r>
        <w:rPr>
          <w:rFonts w:ascii="Times New Roman" w:hAnsi="Times New Roman" w:cs="Times New Roman"/>
        </w:rPr>
        <w:t xml:space="preserve">Black Hawk Apartments, </w:t>
      </w:r>
      <w:r w:rsidRPr="00300578">
        <w:rPr>
          <w:rFonts w:ascii="Times New Roman" w:hAnsi="Times New Roman" w:cs="Times New Roman"/>
        </w:rPr>
        <w:t>Concord Court Apartments</w:t>
      </w:r>
      <w:r>
        <w:rPr>
          <w:rFonts w:ascii="Times New Roman" w:hAnsi="Times New Roman" w:cs="Times New Roman"/>
        </w:rPr>
        <w:t xml:space="preserve">, and </w:t>
      </w:r>
      <w:r w:rsidRPr="00300578">
        <w:rPr>
          <w:rFonts w:ascii="Times New Roman" w:hAnsi="Times New Roman" w:cs="Times New Roman"/>
        </w:rPr>
        <w:t>Lansdale Village Apartments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2"/>
  </w:num>
  <w:num w:numId="2" w16cid:durableId="280694587">
    <w:abstractNumId w:val="1"/>
  </w:num>
  <w:num w:numId="3" w16cid:durableId="5804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0F1E"/>
    <w:rsid w:val="00000FBF"/>
    <w:rsid w:val="0000152E"/>
    <w:rsid w:val="00002172"/>
    <w:rsid w:val="0000475B"/>
    <w:rsid w:val="0000601B"/>
    <w:rsid w:val="000103C9"/>
    <w:rsid w:val="00010AD5"/>
    <w:rsid w:val="000121BF"/>
    <w:rsid w:val="000122A7"/>
    <w:rsid w:val="00012B3F"/>
    <w:rsid w:val="00013A7D"/>
    <w:rsid w:val="00015519"/>
    <w:rsid w:val="000163DB"/>
    <w:rsid w:val="00026E9D"/>
    <w:rsid w:val="00027A70"/>
    <w:rsid w:val="00027B94"/>
    <w:rsid w:val="00034950"/>
    <w:rsid w:val="0003639B"/>
    <w:rsid w:val="000371B4"/>
    <w:rsid w:val="00037522"/>
    <w:rsid w:val="00040BF8"/>
    <w:rsid w:val="00046CF3"/>
    <w:rsid w:val="000470DF"/>
    <w:rsid w:val="0005189E"/>
    <w:rsid w:val="00051930"/>
    <w:rsid w:val="0005617E"/>
    <w:rsid w:val="00060875"/>
    <w:rsid w:val="000612FC"/>
    <w:rsid w:val="00061336"/>
    <w:rsid w:val="00061730"/>
    <w:rsid w:val="00066085"/>
    <w:rsid w:val="00066969"/>
    <w:rsid w:val="0006727D"/>
    <w:rsid w:val="0006743A"/>
    <w:rsid w:val="00071EEB"/>
    <w:rsid w:val="00075100"/>
    <w:rsid w:val="00075D1B"/>
    <w:rsid w:val="00076082"/>
    <w:rsid w:val="00076E04"/>
    <w:rsid w:val="000805AE"/>
    <w:rsid w:val="00081293"/>
    <w:rsid w:val="00083A35"/>
    <w:rsid w:val="00085EA3"/>
    <w:rsid w:val="00091422"/>
    <w:rsid w:val="00091D44"/>
    <w:rsid w:val="00092EA0"/>
    <w:rsid w:val="000939CE"/>
    <w:rsid w:val="0009528F"/>
    <w:rsid w:val="000A27CB"/>
    <w:rsid w:val="000A2966"/>
    <w:rsid w:val="000A4F59"/>
    <w:rsid w:val="000A737C"/>
    <w:rsid w:val="000B0E15"/>
    <w:rsid w:val="000B3A79"/>
    <w:rsid w:val="000B403F"/>
    <w:rsid w:val="000B426D"/>
    <w:rsid w:val="000C1A90"/>
    <w:rsid w:val="000C1E2D"/>
    <w:rsid w:val="000C5EDC"/>
    <w:rsid w:val="000C78E5"/>
    <w:rsid w:val="000C799B"/>
    <w:rsid w:val="000C7B35"/>
    <w:rsid w:val="000D0753"/>
    <w:rsid w:val="000D0C12"/>
    <w:rsid w:val="000D0C4D"/>
    <w:rsid w:val="000D4D9B"/>
    <w:rsid w:val="000D5FDA"/>
    <w:rsid w:val="000D6351"/>
    <w:rsid w:val="000D6599"/>
    <w:rsid w:val="000D7EAC"/>
    <w:rsid w:val="000E077E"/>
    <w:rsid w:val="000E353F"/>
    <w:rsid w:val="000E49FE"/>
    <w:rsid w:val="000E4E81"/>
    <w:rsid w:val="000E7B89"/>
    <w:rsid w:val="000F3B3B"/>
    <w:rsid w:val="000F410A"/>
    <w:rsid w:val="00100143"/>
    <w:rsid w:val="00101ADF"/>
    <w:rsid w:val="00112818"/>
    <w:rsid w:val="0011729F"/>
    <w:rsid w:val="00121F09"/>
    <w:rsid w:val="0012381D"/>
    <w:rsid w:val="00123D19"/>
    <w:rsid w:val="00124A79"/>
    <w:rsid w:val="00124AC5"/>
    <w:rsid w:val="0012635A"/>
    <w:rsid w:val="00127C28"/>
    <w:rsid w:val="0013037C"/>
    <w:rsid w:val="00134DC5"/>
    <w:rsid w:val="001350C3"/>
    <w:rsid w:val="00142988"/>
    <w:rsid w:val="001471DE"/>
    <w:rsid w:val="001507FF"/>
    <w:rsid w:val="00154592"/>
    <w:rsid w:val="00154E0A"/>
    <w:rsid w:val="001551C9"/>
    <w:rsid w:val="0015683C"/>
    <w:rsid w:val="00156B19"/>
    <w:rsid w:val="001570F5"/>
    <w:rsid w:val="00164843"/>
    <w:rsid w:val="001658B6"/>
    <w:rsid w:val="00172D6B"/>
    <w:rsid w:val="001747FA"/>
    <w:rsid w:val="00175921"/>
    <w:rsid w:val="00176CF8"/>
    <w:rsid w:val="00180322"/>
    <w:rsid w:val="001806CB"/>
    <w:rsid w:val="0018351E"/>
    <w:rsid w:val="0018522E"/>
    <w:rsid w:val="0018657E"/>
    <w:rsid w:val="00186AFB"/>
    <w:rsid w:val="00186FDA"/>
    <w:rsid w:val="0019030B"/>
    <w:rsid w:val="00191FC9"/>
    <w:rsid w:val="001927EB"/>
    <w:rsid w:val="001947D7"/>
    <w:rsid w:val="00195FC0"/>
    <w:rsid w:val="001A4923"/>
    <w:rsid w:val="001A499C"/>
    <w:rsid w:val="001B628B"/>
    <w:rsid w:val="001B7A65"/>
    <w:rsid w:val="001C498A"/>
    <w:rsid w:val="001C5AA1"/>
    <w:rsid w:val="001D0F08"/>
    <w:rsid w:val="001D2E5A"/>
    <w:rsid w:val="001D59DB"/>
    <w:rsid w:val="001D6709"/>
    <w:rsid w:val="001E4121"/>
    <w:rsid w:val="001F1B5C"/>
    <w:rsid w:val="001F655A"/>
    <w:rsid w:val="00211C3C"/>
    <w:rsid w:val="00215CA7"/>
    <w:rsid w:val="00216A01"/>
    <w:rsid w:val="002218FD"/>
    <w:rsid w:val="002242AB"/>
    <w:rsid w:val="00225BD1"/>
    <w:rsid w:val="00226D38"/>
    <w:rsid w:val="00230F38"/>
    <w:rsid w:val="00231A6D"/>
    <w:rsid w:val="00232BE1"/>
    <w:rsid w:val="00236B15"/>
    <w:rsid w:val="002456AE"/>
    <w:rsid w:val="0025004A"/>
    <w:rsid w:val="00250830"/>
    <w:rsid w:val="00252520"/>
    <w:rsid w:val="0026154C"/>
    <w:rsid w:val="002620E1"/>
    <w:rsid w:val="002647E0"/>
    <w:rsid w:val="00264BB1"/>
    <w:rsid w:val="002655BB"/>
    <w:rsid w:val="002662BB"/>
    <w:rsid w:val="00271498"/>
    <w:rsid w:val="0027309A"/>
    <w:rsid w:val="00273E68"/>
    <w:rsid w:val="00275E69"/>
    <w:rsid w:val="002765CC"/>
    <w:rsid w:val="00280199"/>
    <w:rsid w:val="00281BBF"/>
    <w:rsid w:val="00283020"/>
    <w:rsid w:val="00283684"/>
    <w:rsid w:val="00284035"/>
    <w:rsid w:val="00284E65"/>
    <w:rsid w:val="00285C52"/>
    <w:rsid w:val="00287BD6"/>
    <w:rsid w:val="0029059C"/>
    <w:rsid w:val="00290985"/>
    <w:rsid w:val="0029145B"/>
    <w:rsid w:val="00295F22"/>
    <w:rsid w:val="00297CEC"/>
    <w:rsid w:val="002A39BC"/>
    <w:rsid w:val="002A4723"/>
    <w:rsid w:val="002A4A5B"/>
    <w:rsid w:val="002A5DA1"/>
    <w:rsid w:val="002B3290"/>
    <w:rsid w:val="002B46F4"/>
    <w:rsid w:val="002B4EF6"/>
    <w:rsid w:val="002C4781"/>
    <w:rsid w:val="002C5304"/>
    <w:rsid w:val="002C77E7"/>
    <w:rsid w:val="002C7831"/>
    <w:rsid w:val="002C7EBF"/>
    <w:rsid w:val="002D0656"/>
    <w:rsid w:val="002D5864"/>
    <w:rsid w:val="002E1094"/>
    <w:rsid w:val="002E1E4D"/>
    <w:rsid w:val="002E32DB"/>
    <w:rsid w:val="002E422A"/>
    <w:rsid w:val="002E496F"/>
    <w:rsid w:val="002F2638"/>
    <w:rsid w:val="002F34F2"/>
    <w:rsid w:val="002F7403"/>
    <w:rsid w:val="00300578"/>
    <w:rsid w:val="003017C1"/>
    <w:rsid w:val="00301856"/>
    <w:rsid w:val="00301B28"/>
    <w:rsid w:val="0031242C"/>
    <w:rsid w:val="00312679"/>
    <w:rsid w:val="00316019"/>
    <w:rsid w:val="003168C2"/>
    <w:rsid w:val="00321069"/>
    <w:rsid w:val="00322080"/>
    <w:rsid w:val="00325F4E"/>
    <w:rsid w:val="0033460D"/>
    <w:rsid w:val="003348D1"/>
    <w:rsid w:val="003404A8"/>
    <w:rsid w:val="0034064B"/>
    <w:rsid w:val="003421C3"/>
    <w:rsid w:val="0034376B"/>
    <w:rsid w:val="003516E0"/>
    <w:rsid w:val="0035195A"/>
    <w:rsid w:val="003522FB"/>
    <w:rsid w:val="00352601"/>
    <w:rsid w:val="003536B3"/>
    <w:rsid w:val="00353C23"/>
    <w:rsid w:val="003544B4"/>
    <w:rsid w:val="0035715A"/>
    <w:rsid w:val="00360914"/>
    <w:rsid w:val="00360C6D"/>
    <w:rsid w:val="00363955"/>
    <w:rsid w:val="0036521E"/>
    <w:rsid w:val="00366644"/>
    <w:rsid w:val="00372261"/>
    <w:rsid w:val="003770EA"/>
    <w:rsid w:val="0038052A"/>
    <w:rsid w:val="003813EE"/>
    <w:rsid w:val="00386205"/>
    <w:rsid w:val="0039307A"/>
    <w:rsid w:val="0039549E"/>
    <w:rsid w:val="00397C21"/>
    <w:rsid w:val="003A1F43"/>
    <w:rsid w:val="003A326F"/>
    <w:rsid w:val="003A5447"/>
    <w:rsid w:val="003A5B75"/>
    <w:rsid w:val="003A7D56"/>
    <w:rsid w:val="003B31BA"/>
    <w:rsid w:val="003B33BE"/>
    <w:rsid w:val="003B4CE2"/>
    <w:rsid w:val="003B76C5"/>
    <w:rsid w:val="003B79A1"/>
    <w:rsid w:val="003C25BF"/>
    <w:rsid w:val="003C27CC"/>
    <w:rsid w:val="003C5F0B"/>
    <w:rsid w:val="003C6001"/>
    <w:rsid w:val="003C6CB6"/>
    <w:rsid w:val="003D1E2C"/>
    <w:rsid w:val="003E01DE"/>
    <w:rsid w:val="003E600B"/>
    <w:rsid w:val="003E67A7"/>
    <w:rsid w:val="003F1001"/>
    <w:rsid w:val="003F25A9"/>
    <w:rsid w:val="003F2C61"/>
    <w:rsid w:val="003F55BA"/>
    <w:rsid w:val="00400BC9"/>
    <w:rsid w:val="004013CA"/>
    <w:rsid w:val="0040336D"/>
    <w:rsid w:val="00403928"/>
    <w:rsid w:val="004054A3"/>
    <w:rsid w:val="00406ECD"/>
    <w:rsid w:val="0040758E"/>
    <w:rsid w:val="00407728"/>
    <w:rsid w:val="00410090"/>
    <w:rsid w:val="00411193"/>
    <w:rsid w:val="00411202"/>
    <w:rsid w:val="0041171D"/>
    <w:rsid w:val="00415568"/>
    <w:rsid w:val="00417886"/>
    <w:rsid w:val="00421663"/>
    <w:rsid w:val="004216DE"/>
    <w:rsid w:val="00423B5A"/>
    <w:rsid w:val="004268BF"/>
    <w:rsid w:val="00434A4A"/>
    <w:rsid w:val="00437B79"/>
    <w:rsid w:val="004408F6"/>
    <w:rsid w:val="004413AB"/>
    <w:rsid w:val="00442915"/>
    <w:rsid w:val="00444254"/>
    <w:rsid w:val="0044704B"/>
    <w:rsid w:val="0045040E"/>
    <w:rsid w:val="004508B7"/>
    <w:rsid w:val="00450DC6"/>
    <w:rsid w:val="00451402"/>
    <w:rsid w:val="004525E6"/>
    <w:rsid w:val="00454CBA"/>
    <w:rsid w:val="00454E47"/>
    <w:rsid w:val="004559AE"/>
    <w:rsid w:val="0046157B"/>
    <w:rsid w:val="0046179E"/>
    <w:rsid w:val="00461E2F"/>
    <w:rsid w:val="00465D41"/>
    <w:rsid w:val="0046721D"/>
    <w:rsid w:val="0047004A"/>
    <w:rsid w:val="00470258"/>
    <w:rsid w:val="00472496"/>
    <w:rsid w:val="00472791"/>
    <w:rsid w:val="00475173"/>
    <w:rsid w:val="00480638"/>
    <w:rsid w:val="004848D9"/>
    <w:rsid w:val="00490B51"/>
    <w:rsid w:val="00491C8A"/>
    <w:rsid w:val="0049338D"/>
    <w:rsid w:val="004948E0"/>
    <w:rsid w:val="00494BF0"/>
    <w:rsid w:val="00495214"/>
    <w:rsid w:val="00495A96"/>
    <w:rsid w:val="004A1D95"/>
    <w:rsid w:val="004A6020"/>
    <w:rsid w:val="004B0877"/>
    <w:rsid w:val="004B3422"/>
    <w:rsid w:val="004B4174"/>
    <w:rsid w:val="004C65A5"/>
    <w:rsid w:val="004D0D6F"/>
    <w:rsid w:val="004D19BE"/>
    <w:rsid w:val="004D2BF5"/>
    <w:rsid w:val="004D35B2"/>
    <w:rsid w:val="004E4D8F"/>
    <w:rsid w:val="004E7A00"/>
    <w:rsid w:val="004E7B01"/>
    <w:rsid w:val="004F0670"/>
    <w:rsid w:val="004F0B3B"/>
    <w:rsid w:val="004F0DF7"/>
    <w:rsid w:val="004F204E"/>
    <w:rsid w:val="004F30C8"/>
    <w:rsid w:val="004F78C2"/>
    <w:rsid w:val="004F7BBE"/>
    <w:rsid w:val="005018FD"/>
    <w:rsid w:val="00504D77"/>
    <w:rsid w:val="00506FFA"/>
    <w:rsid w:val="005179C7"/>
    <w:rsid w:val="0052022D"/>
    <w:rsid w:val="00523814"/>
    <w:rsid w:val="005244CC"/>
    <w:rsid w:val="00527255"/>
    <w:rsid w:val="00527CD4"/>
    <w:rsid w:val="00532A0D"/>
    <w:rsid w:val="005333E2"/>
    <w:rsid w:val="00534F61"/>
    <w:rsid w:val="0053768D"/>
    <w:rsid w:val="00545897"/>
    <w:rsid w:val="00546815"/>
    <w:rsid w:val="00550B6A"/>
    <w:rsid w:val="005518FD"/>
    <w:rsid w:val="00551CF4"/>
    <w:rsid w:val="00552668"/>
    <w:rsid w:val="00556572"/>
    <w:rsid w:val="00557CFD"/>
    <w:rsid w:val="00561800"/>
    <w:rsid w:val="005623FA"/>
    <w:rsid w:val="00562D99"/>
    <w:rsid w:val="00564B9A"/>
    <w:rsid w:val="005662C6"/>
    <w:rsid w:val="00567274"/>
    <w:rsid w:val="00576CF0"/>
    <w:rsid w:val="005804DC"/>
    <w:rsid w:val="0058166D"/>
    <w:rsid w:val="00584D56"/>
    <w:rsid w:val="005878AF"/>
    <w:rsid w:val="0059158B"/>
    <w:rsid w:val="00593F04"/>
    <w:rsid w:val="005966CA"/>
    <w:rsid w:val="00596D65"/>
    <w:rsid w:val="00597785"/>
    <w:rsid w:val="005A06E3"/>
    <w:rsid w:val="005A1F8D"/>
    <w:rsid w:val="005A2F05"/>
    <w:rsid w:val="005A437A"/>
    <w:rsid w:val="005A4A70"/>
    <w:rsid w:val="005A5131"/>
    <w:rsid w:val="005A5F17"/>
    <w:rsid w:val="005A7FEF"/>
    <w:rsid w:val="005B0078"/>
    <w:rsid w:val="005B0148"/>
    <w:rsid w:val="005B0A67"/>
    <w:rsid w:val="005B25A2"/>
    <w:rsid w:val="005B371A"/>
    <w:rsid w:val="005B48F7"/>
    <w:rsid w:val="005B4EA1"/>
    <w:rsid w:val="005C392D"/>
    <w:rsid w:val="005C4856"/>
    <w:rsid w:val="005C7742"/>
    <w:rsid w:val="005D0F53"/>
    <w:rsid w:val="005D1169"/>
    <w:rsid w:val="005D6379"/>
    <w:rsid w:val="005D70D0"/>
    <w:rsid w:val="005E37FD"/>
    <w:rsid w:val="005E3817"/>
    <w:rsid w:val="005E4435"/>
    <w:rsid w:val="005F156B"/>
    <w:rsid w:val="005F23CF"/>
    <w:rsid w:val="005F4035"/>
    <w:rsid w:val="005F4F98"/>
    <w:rsid w:val="005F649B"/>
    <w:rsid w:val="006004A6"/>
    <w:rsid w:val="00600E0B"/>
    <w:rsid w:val="00606096"/>
    <w:rsid w:val="00612C3C"/>
    <w:rsid w:val="00612D30"/>
    <w:rsid w:val="00612F9D"/>
    <w:rsid w:val="00614C21"/>
    <w:rsid w:val="006155C4"/>
    <w:rsid w:val="00617368"/>
    <w:rsid w:val="00617DD8"/>
    <w:rsid w:val="00621624"/>
    <w:rsid w:val="00621799"/>
    <w:rsid w:val="0062251D"/>
    <w:rsid w:val="00632F32"/>
    <w:rsid w:val="0063768A"/>
    <w:rsid w:val="006378CE"/>
    <w:rsid w:val="0064121E"/>
    <w:rsid w:val="006430F1"/>
    <w:rsid w:val="00644871"/>
    <w:rsid w:val="00646B18"/>
    <w:rsid w:val="00654D52"/>
    <w:rsid w:val="00655413"/>
    <w:rsid w:val="00655807"/>
    <w:rsid w:val="00655F73"/>
    <w:rsid w:val="00656257"/>
    <w:rsid w:val="00656FF7"/>
    <w:rsid w:val="006613D0"/>
    <w:rsid w:val="006625CB"/>
    <w:rsid w:val="0066441C"/>
    <w:rsid w:val="00665863"/>
    <w:rsid w:val="0066774C"/>
    <w:rsid w:val="0068036F"/>
    <w:rsid w:val="00683D2D"/>
    <w:rsid w:val="00684476"/>
    <w:rsid w:val="00684687"/>
    <w:rsid w:val="00685FEE"/>
    <w:rsid w:val="00686489"/>
    <w:rsid w:val="00687618"/>
    <w:rsid w:val="00687746"/>
    <w:rsid w:val="006919B9"/>
    <w:rsid w:val="00697B49"/>
    <w:rsid w:val="006A1502"/>
    <w:rsid w:val="006A4EB6"/>
    <w:rsid w:val="006A5F0B"/>
    <w:rsid w:val="006A766C"/>
    <w:rsid w:val="006A76FE"/>
    <w:rsid w:val="006B1B3D"/>
    <w:rsid w:val="006C04F1"/>
    <w:rsid w:val="006C42A2"/>
    <w:rsid w:val="006D3B72"/>
    <w:rsid w:val="006D6047"/>
    <w:rsid w:val="006D66AE"/>
    <w:rsid w:val="006D71BE"/>
    <w:rsid w:val="006D7D32"/>
    <w:rsid w:val="006E051B"/>
    <w:rsid w:val="006E464A"/>
    <w:rsid w:val="006E6BD9"/>
    <w:rsid w:val="006E6E07"/>
    <w:rsid w:val="006E7D87"/>
    <w:rsid w:val="006F011C"/>
    <w:rsid w:val="006F36BB"/>
    <w:rsid w:val="006F5732"/>
    <w:rsid w:val="006F6F64"/>
    <w:rsid w:val="006F72EF"/>
    <w:rsid w:val="006F7EEB"/>
    <w:rsid w:val="007039AE"/>
    <w:rsid w:val="00704813"/>
    <w:rsid w:val="0070581E"/>
    <w:rsid w:val="00705C73"/>
    <w:rsid w:val="007079EE"/>
    <w:rsid w:val="0071182B"/>
    <w:rsid w:val="0071619F"/>
    <w:rsid w:val="00717B10"/>
    <w:rsid w:val="007216C2"/>
    <w:rsid w:val="007250D8"/>
    <w:rsid w:val="00730DF1"/>
    <w:rsid w:val="007340F0"/>
    <w:rsid w:val="00734FF1"/>
    <w:rsid w:val="00735BFE"/>
    <w:rsid w:val="007415C1"/>
    <w:rsid w:val="00743384"/>
    <w:rsid w:val="007467AD"/>
    <w:rsid w:val="00747979"/>
    <w:rsid w:val="00750C7D"/>
    <w:rsid w:val="0075112C"/>
    <w:rsid w:val="00756A7D"/>
    <w:rsid w:val="00757CC8"/>
    <w:rsid w:val="007631DA"/>
    <w:rsid w:val="00764DAD"/>
    <w:rsid w:val="00766793"/>
    <w:rsid w:val="007676E2"/>
    <w:rsid w:val="00767D39"/>
    <w:rsid w:val="007703C9"/>
    <w:rsid w:val="00772377"/>
    <w:rsid w:val="00773F1F"/>
    <w:rsid w:val="00773F47"/>
    <w:rsid w:val="0077550C"/>
    <w:rsid w:val="00777016"/>
    <w:rsid w:val="00780BDE"/>
    <w:rsid w:val="00781117"/>
    <w:rsid w:val="007816BF"/>
    <w:rsid w:val="00782110"/>
    <w:rsid w:val="00783D2C"/>
    <w:rsid w:val="00785530"/>
    <w:rsid w:val="007868BD"/>
    <w:rsid w:val="007905C4"/>
    <w:rsid w:val="00792D74"/>
    <w:rsid w:val="007931BF"/>
    <w:rsid w:val="00794D54"/>
    <w:rsid w:val="007A06BB"/>
    <w:rsid w:val="007A2213"/>
    <w:rsid w:val="007A3230"/>
    <w:rsid w:val="007A343F"/>
    <w:rsid w:val="007A4A67"/>
    <w:rsid w:val="007A508B"/>
    <w:rsid w:val="007A6551"/>
    <w:rsid w:val="007B12F4"/>
    <w:rsid w:val="007C012D"/>
    <w:rsid w:val="007C12FA"/>
    <w:rsid w:val="007C1704"/>
    <w:rsid w:val="007C6B59"/>
    <w:rsid w:val="007C72A5"/>
    <w:rsid w:val="007D0FE1"/>
    <w:rsid w:val="007D2EF5"/>
    <w:rsid w:val="007D4491"/>
    <w:rsid w:val="007D44AB"/>
    <w:rsid w:val="007D67F4"/>
    <w:rsid w:val="007D7C22"/>
    <w:rsid w:val="007E0B1B"/>
    <w:rsid w:val="007E1617"/>
    <w:rsid w:val="007F319B"/>
    <w:rsid w:val="007F4A82"/>
    <w:rsid w:val="007F4EE4"/>
    <w:rsid w:val="007F5580"/>
    <w:rsid w:val="007F7282"/>
    <w:rsid w:val="00801C32"/>
    <w:rsid w:val="0080263A"/>
    <w:rsid w:val="008038F8"/>
    <w:rsid w:val="00804543"/>
    <w:rsid w:val="0080512D"/>
    <w:rsid w:val="00807411"/>
    <w:rsid w:val="00811077"/>
    <w:rsid w:val="0081717E"/>
    <w:rsid w:val="00824C5D"/>
    <w:rsid w:val="008252CC"/>
    <w:rsid w:val="00833494"/>
    <w:rsid w:val="00834162"/>
    <w:rsid w:val="00836F9A"/>
    <w:rsid w:val="0083789D"/>
    <w:rsid w:val="0084164C"/>
    <w:rsid w:val="00843CC0"/>
    <w:rsid w:val="00844DCE"/>
    <w:rsid w:val="0084695B"/>
    <w:rsid w:val="00847DC5"/>
    <w:rsid w:val="008531B6"/>
    <w:rsid w:val="00853443"/>
    <w:rsid w:val="0085467F"/>
    <w:rsid w:val="0085504C"/>
    <w:rsid w:val="00857DC7"/>
    <w:rsid w:val="008609D2"/>
    <w:rsid w:val="00862513"/>
    <w:rsid w:val="00862B64"/>
    <w:rsid w:val="008649A6"/>
    <w:rsid w:val="00865A47"/>
    <w:rsid w:val="0087135E"/>
    <w:rsid w:val="008713BF"/>
    <w:rsid w:val="008725BA"/>
    <w:rsid w:val="00874718"/>
    <w:rsid w:val="0088244A"/>
    <w:rsid w:val="008825DE"/>
    <w:rsid w:val="00883B3F"/>
    <w:rsid w:val="008919D3"/>
    <w:rsid w:val="008929AF"/>
    <w:rsid w:val="0089463B"/>
    <w:rsid w:val="008A0AAB"/>
    <w:rsid w:val="008A1CB4"/>
    <w:rsid w:val="008A23E8"/>
    <w:rsid w:val="008A55F7"/>
    <w:rsid w:val="008A56F4"/>
    <w:rsid w:val="008A64E8"/>
    <w:rsid w:val="008B5BA4"/>
    <w:rsid w:val="008B75A7"/>
    <w:rsid w:val="008C34F3"/>
    <w:rsid w:val="008C380A"/>
    <w:rsid w:val="008C567B"/>
    <w:rsid w:val="008C60CE"/>
    <w:rsid w:val="008C74DD"/>
    <w:rsid w:val="008C7D4A"/>
    <w:rsid w:val="008C7E12"/>
    <w:rsid w:val="008D0320"/>
    <w:rsid w:val="008D32AC"/>
    <w:rsid w:val="008D487F"/>
    <w:rsid w:val="008D4C86"/>
    <w:rsid w:val="008D5342"/>
    <w:rsid w:val="008D6B5D"/>
    <w:rsid w:val="008D6C85"/>
    <w:rsid w:val="008D71C4"/>
    <w:rsid w:val="008E04E0"/>
    <w:rsid w:val="008E06FF"/>
    <w:rsid w:val="008E21F7"/>
    <w:rsid w:val="008E3112"/>
    <w:rsid w:val="008E467A"/>
    <w:rsid w:val="008E4D36"/>
    <w:rsid w:val="008E68E5"/>
    <w:rsid w:val="008F0BCA"/>
    <w:rsid w:val="008F582F"/>
    <w:rsid w:val="008F7947"/>
    <w:rsid w:val="00901429"/>
    <w:rsid w:val="009019BC"/>
    <w:rsid w:val="009050F1"/>
    <w:rsid w:val="009060B0"/>
    <w:rsid w:val="009109B2"/>
    <w:rsid w:val="00910A90"/>
    <w:rsid w:val="009121FE"/>
    <w:rsid w:val="00917366"/>
    <w:rsid w:val="009201D3"/>
    <w:rsid w:val="00924190"/>
    <w:rsid w:val="009252BC"/>
    <w:rsid w:val="00931594"/>
    <w:rsid w:val="00931902"/>
    <w:rsid w:val="0093381C"/>
    <w:rsid w:val="009340B0"/>
    <w:rsid w:val="00940880"/>
    <w:rsid w:val="0094294A"/>
    <w:rsid w:val="009439E0"/>
    <w:rsid w:val="00945779"/>
    <w:rsid w:val="00946252"/>
    <w:rsid w:val="00950523"/>
    <w:rsid w:val="00950772"/>
    <w:rsid w:val="00954295"/>
    <w:rsid w:val="00954B87"/>
    <w:rsid w:val="00957D26"/>
    <w:rsid w:val="00957D39"/>
    <w:rsid w:val="0096091E"/>
    <w:rsid w:val="009623D8"/>
    <w:rsid w:val="009647EC"/>
    <w:rsid w:val="009671F3"/>
    <w:rsid w:val="00975F46"/>
    <w:rsid w:val="0098048C"/>
    <w:rsid w:val="0098102A"/>
    <w:rsid w:val="009827E0"/>
    <w:rsid w:val="00982817"/>
    <w:rsid w:val="00983210"/>
    <w:rsid w:val="00990ADF"/>
    <w:rsid w:val="0099175B"/>
    <w:rsid w:val="0099393F"/>
    <w:rsid w:val="00993F02"/>
    <w:rsid w:val="009A166E"/>
    <w:rsid w:val="009A3074"/>
    <w:rsid w:val="009A40C9"/>
    <w:rsid w:val="009A6071"/>
    <w:rsid w:val="009A6936"/>
    <w:rsid w:val="009A6F7F"/>
    <w:rsid w:val="009A79FD"/>
    <w:rsid w:val="009B1148"/>
    <w:rsid w:val="009B1E19"/>
    <w:rsid w:val="009B5297"/>
    <w:rsid w:val="009B78CE"/>
    <w:rsid w:val="009B7F50"/>
    <w:rsid w:val="009C1748"/>
    <w:rsid w:val="009C3829"/>
    <w:rsid w:val="009C6CB8"/>
    <w:rsid w:val="009C7959"/>
    <w:rsid w:val="009D3B19"/>
    <w:rsid w:val="009D4245"/>
    <w:rsid w:val="009E5643"/>
    <w:rsid w:val="009E63FF"/>
    <w:rsid w:val="009E6EF1"/>
    <w:rsid w:val="009F1A04"/>
    <w:rsid w:val="009F1CA2"/>
    <w:rsid w:val="009F6F20"/>
    <w:rsid w:val="00A01651"/>
    <w:rsid w:val="00A11438"/>
    <w:rsid w:val="00A11A87"/>
    <w:rsid w:val="00A129EF"/>
    <w:rsid w:val="00A136F2"/>
    <w:rsid w:val="00A15ED1"/>
    <w:rsid w:val="00A172F7"/>
    <w:rsid w:val="00A17A6D"/>
    <w:rsid w:val="00A277BC"/>
    <w:rsid w:val="00A30404"/>
    <w:rsid w:val="00A3040C"/>
    <w:rsid w:val="00A306E1"/>
    <w:rsid w:val="00A30DC4"/>
    <w:rsid w:val="00A34064"/>
    <w:rsid w:val="00A34913"/>
    <w:rsid w:val="00A354C9"/>
    <w:rsid w:val="00A377EC"/>
    <w:rsid w:val="00A416FE"/>
    <w:rsid w:val="00A468FE"/>
    <w:rsid w:val="00A5451C"/>
    <w:rsid w:val="00A54ACF"/>
    <w:rsid w:val="00A612D5"/>
    <w:rsid w:val="00A65271"/>
    <w:rsid w:val="00A7025B"/>
    <w:rsid w:val="00A735E7"/>
    <w:rsid w:val="00A74DA3"/>
    <w:rsid w:val="00A751B1"/>
    <w:rsid w:val="00A814F7"/>
    <w:rsid w:val="00A823D8"/>
    <w:rsid w:val="00A82FA2"/>
    <w:rsid w:val="00A9131F"/>
    <w:rsid w:val="00A919CA"/>
    <w:rsid w:val="00A93DF0"/>
    <w:rsid w:val="00A949BB"/>
    <w:rsid w:val="00A961D2"/>
    <w:rsid w:val="00AA106F"/>
    <w:rsid w:val="00AA3B76"/>
    <w:rsid w:val="00AA634E"/>
    <w:rsid w:val="00AB18EF"/>
    <w:rsid w:val="00AB27B6"/>
    <w:rsid w:val="00AB4B52"/>
    <w:rsid w:val="00AB6E97"/>
    <w:rsid w:val="00AB7EB8"/>
    <w:rsid w:val="00AC47A6"/>
    <w:rsid w:val="00AD3DD2"/>
    <w:rsid w:val="00AD7B18"/>
    <w:rsid w:val="00AE7AA5"/>
    <w:rsid w:val="00AF01E1"/>
    <w:rsid w:val="00AF2765"/>
    <w:rsid w:val="00AF2F04"/>
    <w:rsid w:val="00AF79C6"/>
    <w:rsid w:val="00B06AF6"/>
    <w:rsid w:val="00B11763"/>
    <w:rsid w:val="00B14223"/>
    <w:rsid w:val="00B14725"/>
    <w:rsid w:val="00B14D25"/>
    <w:rsid w:val="00B21134"/>
    <w:rsid w:val="00B2243F"/>
    <w:rsid w:val="00B23A76"/>
    <w:rsid w:val="00B23E8D"/>
    <w:rsid w:val="00B24C5A"/>
    <w:rsid w:val="00B24C5E"/>
    <w:rsid w:val="00B25353"/>
    <w:rsid w:val="00B27CCF"/>
    <w:rsid w:val="00B30A34"/>
    <w:rsid w:val="00B32E6B"/>
    <w:rsid w:val="00B33C0B"/>
    <w:rsid w:val="00B46223"/>
    <w:rsid w:val="00B516DD"/>
    <w:rsid w:val="00B53A0A"/>
    <w:rsid w:val="00B5480F"/>
    <w:rsid w:val="00B573A1"/>
    <w:rsid w:val="00B619ED"/>
    <w:rsid w:val="00B61AF7"/>
    <w:rsid w:val="00B62738"/>
    <w:rsid w:val="00B632DE"/>
    <w:rsid w:val="00B64F1E"/>
    <w:rsid w:val="00B67FD9"/>
    <w:rsid w:val="00B72549"/>
    <w:rsid w:val="00B7363A"/>
    <w:rsid w:val="00B74A41"/>
    <w:rsid w:val="00B770F6"/>
    <w:rsid w:val="00B80B1B"/>
    <w:rsid w:val="00B8201E"/>
    <w:rsid w:val="00B82E3C"/>
    <w:rsid w:val="00B8606D"/>
    <w:rsid w:val="00B947EA"/>
    <w:rsid w:val="00BA0E96"/>
    <w:rsid w:val="00BA7B25"/>
    <w:rsid w:val="00BB0CF7"/>
    <w:rsid w:val="00BB6D95"/>
    <w:rsid w:val="00BB719C"/>
    <w:rsid w:val="00BC1693"/>
    <w:rsid w:val="00BC6016"/>
    <w:rsid w:val="00BD00DD"/>
    <w:rsid w:val="00BD72EB"/>
    <w:rsid w:val="00BE09A8"/>
    <w:rsid w:val="00BE0F7F"/>
    <w:rsid w:val="00BE3DAC"/>
    <w:rsid w:val="00BE3EF8"/>
    <w:rsid w:val="00BF0A4A"/>
    <w:rsid w:val="00BF12F7"/>
    <w:rsid w:val="00BF2503"/>
    <w:rsid w:val="00BF3896"/>
    <w:rsid w:val="00BF6B9B"/>
    <w:rsid w:val="00C0091B"/>
    <w:rsid w:val="00C039B3"/>
    <w:rsid w:val="00C10C29"/>
    <w:rsid w:val="00C1149F"/>
    <w:rsid w:val="00C121D1"/>
    <w:rsid w:val="00C12D43"/>
    <w:rsid w:val="00C14093"/>
    <w:rsid w:val="00C16250"/>
    <w:rsid w:val="00C1791B"/>
    <w:rsid w:val="00C20297"/>
    <w:rsid w:val="00C20801"/>
    <w:rsid w:val="00C239EB"/>
    <w:rsid w:val="00C24AE3"/>
    <w:rsid w:val="00C25BDB"/>
    <w:rsid w:val="00C27F21"/>
    <w:rsid w:val="00C30122"/>
    <w:rsid w:val="00C32C28"/>
    <w:rsid w:val="00C33854"/>
    <w:rsid w:val="00C33B31"/>
    <w:rsid w:val="00C33EF5"/>
    <w:rsid w:val="00C367AE"/>
    <w:rsid w:val="00C36CF1"/>
    <w:rsid w:val="00C41089"/>
    <w:rsid w:val="00C417F9"/>
    <w:rsid w:val="00C46EA7"/>
    <w:rsid w:val="00C50ABD"/>
    <w:rsid w:val="00C51554"/>
    <w:rsid w:val="00C5300E"/>
    <w:rsid w:val="00C541C0"/>
    <w:rsid w:val="00C55370"/>
    <w:rsid w:val="00C55E11"/>
    <w:rsid w:val="00C56B70"/>
    <w:rsid w:val="00C616AE"/>
    <w:rsid w:val="00C7108A"/>
    <w:rsid w:val="00C715E0"/>
    <w:rsid w:val="00C73CFD"/>
    <w:rsid w:val="00C760D5"/>
    <w:rsid w:val="00C82AB3"/>
    <w:rsid w:val="00C8554C"/>
    <w:rsid w:val="00C85D00"/>
    <w:rsid w:val="00C91471"/>
    <w:rsid w:val="00C9150D"/>
    <w:rsid w:val="00C91543"/>
    <w:rsid w:val="00C93DF2"/>
    <w:rsid w:val="00C94938"/>
    <w:rsid w:val="00C95873"/>
    <w:rsid w:val="00CA237A"/>
    <w:rsid w:val="00CA2E3A"/>
    <w:rsid w:val="00CA3B8F"/>
    <w:rsid w:val="00CA5194"/>
    <w:rsid w:val="00CA65A0"/>
    <w:rsid w:val="00CA66A6"/>
    <w:rsid w:val="00CA7786"/>
    <w:rsid w:val="00CB1471"/>
    <w:rsid w:val="00CB1E89"/>
    <w:rsid w:val="00CB6743"/>
    <w:rsid w:val="00CC09EE"/>
    <w:rsid w:val="00CC1C9B"/>
    <w:rsid w:val="00CC48D9"/>
    <w:rsid w:val="00CC4F9C"/>
    <w:rsid w:val="00CC6D3D"/>
    <w:rsid w:val="00CC6D65"/>
    <w:rsid w:val="00CC70C2"/>
    <w:rsid w:val="00CD0185"/>
    <w:rsid w:val="00CD0FDC"/>
    <w:rsid w:val="00CD16DD"/>
    <w:rsid w:val="00CD20DC"/>
    <w:rsid w:val="00CD5755"/>
    <w:rsid w:val="00CD5F28"/>
    <w:rsid w:val="00CD6ED5"/>
    <w:rsid w:val="00CE009C"/>
    <w:rsid w:val="00CE17BA"/>
    <w:rsid w:val="00CE1DCA"/>
    <w:rsid w:val="00CE3CA2"/>
    <w:rsid w:val="00CE4223"/>
    <w:rsid w:val="00CE650F"/>
    <w:rsid w:val="00CE6FF4"/>
    <w:rsid w:val="00CF1CB1"/>
    <w:rsid w:val="00CF4CEF"/>
    <w:rsid w:val="00CF4DA8"/>
    <w:rsid w:val="00CF5EDB"/>
    <w:rsid w:val="00D051D1"/>
    <w:rsid w:val="00D1062B"/>
    <w:rsid w:val="00D1232F"/>
    <w:rsid w:val="00D13819"/>
    <w:rsid w:val="00D146B1"/>
    <w:rsid w:val="00D147BC"/>
    <w:rsid w:val="00D212AC"/>
    <w:rsid w:val="00D228AE"/>
    <w:rsid w:val="00D246EE"/>
    <w:rsid w:val="00D25666"/>
    <w:rsid w:val="00D30237"/>
    <w:rsid w:val="00D33DAD"/>
    <w:rsid w:val="00D33DF6"/>
    <w:rsid w:val="00D363E2"/>
    <w:rsid w:val="00D364D1"/>
    <w:rsid w:val="00D40A0F"/>
    <w:rsid w:val="00D4400C"/>
    <w:rsid w:val="00D44731"/>
    <w:rsid w:val="00D4522B"/>
    <w:rsid w:val="00D4672E"/>
    <w:rsid w:val="00D47CBC"/>
    <w:rsid w:val="00D51B1D"/>
    <w:rsid w:val="00D52F55"/>
    <w:rsid w:val="00D54E18"/>
    <w:rsid w:val="00D555FB"/>
    <w:rsid w:val="00D57C04"/>
    <w:rsid w:val="00D57FB9"/>
    <w:rsid w:val="00D66579"/>
    <w:rsid w:val="00D701AE"/>
    <w:rsid w:val="00D71958"/>
    <w:rsid w:val="00D72F82"/>
    <w:rsid w:val="00D7331B"/>
    <w:rsid w:val="00D73EF9"/>
    <w:rsid w:val="00D759ED"/>
    <w:rsid w:val="00D76153"/>
    <w:rsid w:val="00D819F4"/>
    <w:rsid w:val="00D84F40"/>
    <w:rsid w:val="00D85ABA"/>
    <w:rsid w:val="00D91491"/>
    <w:rsid w:val="00D921BB"/>
    <w:rsid w:val="00D950EB"/>
    <w:rsid w:val="00DA06D6"/>
    <w:rsid w:val="00DA37B6"/>
    <w:rsid w:val="00DB0FA2"/>
    <w:rsid w:val="00DB1631"/>
    <w:rsid w:val="00DB69E5"/>
    <w:rsid w:val="00DB7409"/>
    <w:rsid w:val="00DB79EB"/>
    <w:rsid w:val="00DC1795"/>
    <w:rsid w:val="00DC1BD9"/>
    <w:rsid w:val="00DC33EE"/>
    <w:rsid w:val="00DC4EDC"/>
    <w:rsid w:val="00DC6EEC"/>
    <w:rsid w:val="00DD4FCD"/>
    <w:rsid w:val="00DD6223"/>
    <w:rsid w:val="00DD6BC2"/>
    <w:rsid w:val="00DD7F8C"/>
    <w:rsid w:val="00DE341A"/>
    <w:rsid w:val="00DE41B1"/>
    <w:rsid w:val="00DE4AE8"/>
    <w:rsid w:val="00DE7DDB"/>
    <w:rsid w:val="00DF240F"/>
    <w:rsid w:val="00DF7B13"/>
    <w:rsid w:val="00E00A94"/>
    <w:rsid w:val="00E04B64"/>
    <w:rsid w:val="00E058BD"/>
    <w:rsid w:val="00E05B05"/>
    <w:rsid w:val="00E0654C"/>
    <w:rsid w:val="00E11EEB"/>
    <w:rsid w:val="00E1228C"/>
    <w:rsid w:val="00E15687"/>
    <w:rsid w:val="00E176E6"/>
    <w:rsid w:val="00E20396"/>
    <w:rsid w:val="00E213C4"/>
    <w:rsid w:val="00E22E26"/>
    <w:rsid w:val="00E25429"/>
    <w:rsid w:val="00E27D37"/>
    <w:rsid w:val="00E30CB3"/>
    <w:rsid w:val="00E3100E"/>
    <w:rsid w:val="00E323CF"/>
    <w:rsid w:val="00E33390"/>
    <w:rsid w:val="00E35802"/>
    <w:rsid w:val="00E36BC4"/>
    <w:rsid w:val="00E4083A"/>
    <w:rsid w:val="00E43D74"/>
    <w:rsid w:val="00E46D4E"/>
    <w:rsid w:val="00E46E07"/>
    <w:rsid w:val="00E5127B"/>
    <w:rsid w:val="00E51EEA"/>
    <w:rsid w:val="00E61EDD"/>
    <w:rsid w:val="00E64EAD"/>
    <w:rsid w:val="00E656E6"/>
    <w:rsid w:val="00E669BD"/>
    <w:rsid w:val="00E66CF9"/>
    <w:rsid w:val="00E675B0"/>
    <w:rsid w:val="00E70EA4"/>
    <w:rsid w:val="00E7454E"/>
    <w:rsid w:val="00E75615"/>
    <w:rsid w:val="00E80353"/>
    <w:rsid w:val="00E921A9"/>
    <w:rsid w:val="00E92D85"/>
    <w:rsid w:val="00E9600C"/>
    <w:rsid w:val="00E969C0"/>
    <w:rsid w:val="00E97B41"/>
    <w:rsid w:val="00EA1844"/>
    <w:rsid w:val="00EA1C26"/>
    <w:rsid w:val="00EA5F10"/>
    <w:rsid w:val="00EA7AC4"/>
    <w:rsid w:val="00EA7D97"/>
    <w:rsid w:val="00EA7E6B"/>
    <w:rsid w:val="00EB03EF"/>
    <w:rsid w:val="00EB2B70"/>
    <w:rsid w:val="00EB3152"/>
    <w:rsid w:val="00EC0E28"/>
    <w:rsid w:val="00EC40E5"/>
    <w:rsid w:val="00ED0572"/>
    <w:rsid w:val="00ED3010"/>
    <w:rsid w:val="00ED54D7"/>
    <w:rsid w:val="00ED57CB"/>
    <w:rsid w:val="00ED5A30"/>
    <w:rsid w:val="00ED6862"/>
    <w:rsid w:val="00ED7F23"/>
    <w:rsid w:val="00EE17A5"/>
    <w:rsid w:val="00EE1974"/>
    <w:rsid w:val="00EE4E26"/>
    <w:rsid w:val="00EE681D"/>
    <w:rsid w:val="00EF2D26"/>
    <w:rsid w:val="00F05432"/>
    <w:rsid w:val="00F062F6"/>
    <w:rsid w:val="00F06CE8"/>
    <w:rsid w:val="00F110DD"/>
    <w:rsid w:val="00F13882"/>
    <w:rsid w:val="00F14944"/>
    <w:rsid w:val="00F15609"/>
    <w:rsid w:val="00F17BBF"/>
    <w:rsid w:val="00F17BC3"/>
    <w:rsid w:val="00F20888"/>
    <w:rsid w:val="00F22E43"/>
    <w:rsid w:val="00F235C2"/>
    <w:rsid w:val="00F3230F"/>
    <w:rsid w:val="00F3540C"/>
    <w:rsid w:val="00F40CCD"/>
    <w:rsid w:val="00F43100"/>
    <w:rsid w:val="00F43D2C"/>
    <w:rsid w:val="00F458D5"/>
    <w:rsid w:val="00F53587"/>
    <w:rsid w:val="00F55708"/>
    <w:rsid w:val="00F55981"/>
    <w:rsid w:val="00F55B76"/>
    <w:rsid w:val="00F57823"/>
    <w:rsid w:val="00F57CD7"/>
    <w:rsid w:val="00F57E99"/>
    <w:rsid w:val="00F601D3"/>
    <w:rsid w:val="00F60AD1"/>
    <w:rsid w:val="00F60D0C"/>
    <w:rsid w:val="00F653F5"/>
    <w:rsid w:val="00F70C2A"/>
    <w:rsid w:val="00F70E1D"/>
    <w:rsid w:val="00F70FEF"/>
    <w:rsid w:val="00F73A4E"/>
    <w:rsid w:val="00F73A9C"/>
    <w:rsid w:val="00F75000"/>
    <w:rsid w:val="00F75419"/>
    <w:rsid w:val="00F83F83"/>
    <w:rsid w:val="00F92BF5"/>
    <w:rsid w:val="00F93ED3"/>
    <w:rsid w:val="00F94A40"/>
    <w:rsid w:val="00F97CC2"/>
    <w:rsid w:val="00FB20C6"/>
    <w:rsid w:val="00FB404C"/>
    <w:rsid w:val="00FB455E"/>
    <w:rsid w:val="00FB544F"/>
    <w:rsid w:val="00FD00F8"/>
    <w:rsid w:val="00FD3CBF"/>
    <w:rsid w:val="00FD3F67"/>
    <w:rsid w:val="00FD5789"/>
    <w:rsid w:val="00FD7C23"/>
    <w:rsid w:val="00FE0FD3"/>
    <w:rsid w:val="00FE1267"/>
    <w:rsid w:val="00FE1D3A"/>
    <w:rsid w:val="00FE3830"/>
    <w:rsid w:val="00FE4C9D"/>
    <w:rsid w:val="00FE724D"/>
    <w:rsid w:val="00FF0672"/>
    <w:rsid w:val="00FF0B75"/>
    <w:rsid w:val="00FF234C"/>
    <w:rsid w:val="00FF3A59"/>
    <w:rsid w:val="00FF465C"/>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wind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2022-11-08T17:21:00Z</dcterms:created>
  <dcterms:modified xsi:type="dcterms:W3CDTF">2022-11-08T17:21:00Z</dcterms:modified>
</cp:coreProperties>
</file>