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7430" w14:textId="43EDD392"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248A0">
        <w:rPr>
          <w:rFonts w:ascii="Arial" w:hAnsi="Arial"/>
          <w:sz w:val="24"/>
        </w:rPr>
        <w:t>November 4, 2022</w:t>
      </w:r>
    </w:p>
    <w:p w14:paraId="76BB0EE8" w14:textId="77777777" w:rsidR="00E348AC" w:rsidRDefault="00E348AC" w:rsidP="00635B49">
      <w:pPr>
        <w:rPr>
          <w:rFonts w:ascii="Arial" w:hAnsi="Arial"/>
          <w:sz w:val="24"/>
        </w:rPr>
      </w:pPr>
    </w:p>
    <w:p w14:paraId="0137C056" w14:textId="0D4F4CDC" w:rsidR="00E348AC" w:rsidRDefault="00A248A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Alex Jacobs</w:t>
      </w:r>
    </w:p>
    <w:p w14:paraId="3644453A" w14:textId="61878A9F" w:rsidR="00A248A0" w:rsidRDefault="00A248A0" w:rsidP="00635B49">
      <w:pPr>
        <w:rPr>
          <w:rFonts w:ascii="Arial" w:hAnsi="Arial"/>
          <w:sz w:val="24"/>
        </w:rPr>
      </w:pPr>
      <w:r w:rsidRPr="00A248A0">
        <w:rPr>
          <w:rFonts w:ascii="Arial" w:hAnsi="Arial"/>
          <w:sz w:val="24"/>
        </w:rPr>
        <w:t>ajacobs@archerenergy.com</w:t>
      </w:r>
    </w:p>
    <w:p w14:paraId="52DA6601" w14:textId="77777777" w:rsidR="00E348AC" w:rsidRDefault="00E348AC" w:rsidP="00635B49">
      <w:pPr>
        <w:rPr>
          <w:rFonts w:ascii="Arial" w:hAnsi="Arial"/>
          <w:sz w:val="24"/>
        </w:rPr>
      </w:pPr>
    </w:p>
    <w:p w14:paraId="1F880823" w14:textId="6C35F2DC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A248A0">
        <w:rPr>
          <w:rFonts w:ascii="Arial" w:hAnsi="Arial"/>
          <w:sz w:val="22"/>
          <w:szCs w:val="22"/>
        </w:rPr>
        <w:t>Sir or Madam</w:t>
      </w:r>
      <w:r w:rsidRPr="007700C1">
        <w:rPr>
          <w:rFonts w:ascii="Arial" w:hAnsi="Arial"/>
          <w:sz w:val="22"/>
          <w:szCs w:val="22"/>
        </w:rPr>
        <w:t>:</w:t>
      </w:r>
    </w:p>
    <w:p w14:paraId="40ACE881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446062C5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40BA0B77" w14:textId="784D38BC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A248A0">
        <w:rPr>
          <w:rFonts w:ascii="Arial" w:hAnsi="Arial" w:cs="Arial"/>
          <w:sz w:val="22"/>
          <w:szCs w:val="22"/>
        </w:rPr>
        <w:t>November 2, 2022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A248A0">
        <w:rPr>
          <w:rFonts w:ascii="Arial" w:hAnsi="Arial" w:cs="Arial"/>
          <w:sz w:val="22"/>
          <w:szCs w:val="22"/>
        </w:rPr>
        <w:t xml:space="preserve">Acrobat Energy </w:t>
      </w:r>
      <w:r w:rsidRPr="007700C1">
        <w:rPr>
          <w:rFonts w:ascii="Arial" w:hAnsi="Arial" w:cs="Arial"/>
          <w:sz w:val="22"/>
          <w:szCs w:val="22"/>
        </w:rPr>
        <w:t>for approval to supply electric generation services to the public in the Commonwealth of PA.  Upon initial review, the Application has been determined to be deficient for the following reasons:</w:t>
      </w:r>
    </w:p>
    <w:p w14:paraId="3C569D49" w14:textId="77777777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14:paraId="40F32ED0" w14:textId="77777777" w:rsidR="00CC4EFB" w:rsidRPr="007700C1" w:rsidRDefault="00CC4EFB" w:rsidP="00CC4EF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4C57B961" w14:textId="77777777" w:rsidR="00CC4EFB" w:rsidRPr="007700C1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</w:p>
    <w:p w14:paraId="5C6F9395" w14:textId="77777777"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F7D90B3" w14:textId="77777777"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</w:p>
    <w:p w14:paraId="4F24E723" w14:textId="77777777"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5C407D3" w14:textId="77777777"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Tax Certification Statement</w:t>
      </w:r>
    </w:p>
    <w:p w14:paraId="5C6D08E3" w14:textId="77777777"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73F89EB" w14:textId="77777777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14:paraId="1B9ACAAC" w14:textId="77777777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14:paraId="1C5DFB35" w14:textId="77777777"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14:paraId="5C7AE81C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72275B6D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14:paraId="6AEB5BF5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626D66" wp14:editId="360BB23B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6233AD7A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73931BAD" w14:textId="77777777" w:rsidR="00635B49" w:rsidRDefault="00635B49" w:rsidP="00635B49">
      <w:pPr>
        <w:rPr>
          <w:rFonts w:ascii="Arial" w:hAnsi="Arial"/>
          <w:sz w:val="24"/>
        </w:rPr>
      </w:pPr>
    </w:p>
    <w:p w14:paraId="6D99AD70" w14:textId="77777777" w:rsidR="00635B49" w:rsidRDefault="00635B49" w:rsidP="00635B49">
      <w:pPr>
        <w:rPr>
          <w:rFonts w:ascii="Arial" w:hAnsi="Arial"/>
          <w:sz w:val="24"/>
        </w:rPr>
      </w:pPr>
    </w:p>
    <w:p w14:paraId="3B9F899D" w14:textId="77777777"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14:paraId="726F2379" w14:textId="77777777"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CB0D830" w14:textId="185E9193" w:rsidR="00635B49" w:rsidRDefault="00A248A0" w:rsidP="007700C1">
      <w:pPr>
        <w:rPr>
          <w:sz w:val="24"/>
        </w:rPr>
      </w:pPr>
      <w:r>
        <w:rPr>
          <w:rFonts w:ascii="Arial" w:hAnsi="Arial"/>
          <w:sz w:val="24"/>
        </w:rPr>
        <w:t>RC/mm</w:t>
      </w:r>
    </w:p>
    <w:sectPr w:rsidR="00635B49" w:rsidSect="00E348AC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9830" w14:textId="77777777" w:rsidR="00763E1F" w:rsidRDefault="00763E1F" w:rsidP="00635B49">
      <w:r>
        <w:separator/>
      </w:r>
    </w:p>
  </w:endnote>
  <w:endnote w:type="continuationSeparator" w:id="0">
    <w:p w14:paraId="1216B6AF" w14:textId="77777777" w:rsidR="00763E1F" w:rsidRDefault="00763E1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6BDD" w14:textId="77777777" w:rsidR="00763E1F" w:rsidRDefault="00763E1F" w:rsidP="00635B49">
      <w:r>
        <w:separator/>
      </w:r>
    </w:p>
  </w:footnote>
  <w:footnote w:type="continuationSeparator" w:id="0">
    <w:p w14:paraId="62E617E9" w14:textId="77777777" w:rsidR="00763E1F" w:rsidRDefault="00763E1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14:paraId="248B3254" w14:textId="77777777" w:rsidTr="00070A15">
      <w:trPr>
        <w:trHeight w:val="1170"/>
      </w:trPr>
      <w:tc>
        <w:tcPr>
          <w:tcW w:w="1800" w:type="dxa"/>
        </w:tcPr>
        <w:p w14:paraId="007FB0E8" w14:textId="77777777"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 wp14:anchorId="73A26508" wp14:editId="380AEA0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3DB266C9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01DF0D6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17ACE915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5F768BF7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14:paraId="61E479EC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15263412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75A84823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53E4705B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7DB746D2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7B24D87A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4F91B9A1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0B167605" w14:textId="77777777"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8478315">
    <w:abstractNumId w:val="2"/>
  </w:num>
  <w:num w:numId="2" w16cid:durableId="713775921">
    <w:abstractNumId w:val="1"/>
  </w:num>
  <w:num w:numId="3" w16cid:durableId="2136290041">
    <w:abstractNumId w:val="3"/>
  </w:num>
  <w:num w:numId="4" w16cid:durableId="316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376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3EBD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3E1F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48A0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56EBFF7"/>
  <w15:docId w15:val="{11FDD62F-20B5-4589-A109-04E2D19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E839-9798-4955-B14E-3EFF7961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mestrawser</dc:creator>
  <cp:keywords/>
  <dc:description/>
  <cp:lastModifiedBy>Maloney, Melissa</cp:lastModifiedBy>
  <cp:revision>2</cp:revision>
  <cp:lastPrinted>2010-11-03T15:27:00Z</cp:lastPrinted>
  <dcterms:created xsi:type="dcterms:W3CDTF">2022-11-09T18:07:00Z</dcterms:created>
  <dcterms:modified xsi:type="dcterms:W3CDTF">2022-11-09T18:07:00Z</dcterms:modified>
</cp:coreProperties>
</file>