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46E91" w14:textId="77777777" w:rsidR="00C23613" w:rsidRPr="00A9731F" w:rsidRDefault="00C23613" w:rsidP="00C2361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731F">
        <w:rPr>
          <w:rFonts w:ascii="Times New Roman" w:eastAsia="Times New Roman" w:hAnsi="Times New Roman" w:cs="Times New Roman"/>
          <w:b/>
          <w:sz w:val="24"/>
          <w:szCs w:val="24"/>
        </w:rPr>
        <w:t>BEFORE THE</w:t>
      </w:r>
    </w:p>
    <w:p w14:paraId="5C42844B" w14:textId="77777777" w:rsidR="00C23613" w:rsidRPr="00A9731F" w:rsidRDefault="00C23613" w:rsidP="00C23613">
      <w:pPr>
        <w:tabs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  <w:r w:rsidRPr="00A9731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PENNSYLVANIA PUBLIC UTILITY COMMISSION</w:t>
      </w:r>
    </w:p>
    <w:p w14:paraId="7EDA265B" w14:textId="77777777" w:rsidR="00C23613" w:rsidRPr="00A9731F" w:rsidRDefault="00C23613" w:rsidP="001257EE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11FE6D98" w14:textId="77777777" w:rsidR="00C23613" w:rsidRPr="00A9731F" w:rsidRDefault="00C23613" w:rsidP="001257EE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68BF0F7F" w14:textId="77777777" w:rsidR="00C23613" w:rsidRPr="00A9731F" w:rsidRDefault="00C23613" w:rsidP="001257EE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04C26C95" w14:textId="3EAD71E7" w:rsidR="00C23613" w:rsidRPr="00A9731F" w:rsidRDefault="0070139D" w:rsidP="00C23613">
      <w:pPr>
        <w:spacing w:after="0" w:line="240" w:lineRule="auto"/>
        <w:ind w:right="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Christopher Coe</w:t>
      </w:r>
      <w:r w:rsidR="002E61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61AB">
        <w:rPr>
          <w:rFonts w:ascii="Times New Roman" w:eastAsia="Times New Roman" w:hAnsi="Times New Roman" w:cs="Times New Roman"/>
          <w:sz w:val="24"/>
          <w:szCs w:val="24"/>
        </w:rPr>
        <w:tab/>
      </w:r>
      <w:r w:rsidR="002E61AB">
        <w:rPr>
          <w:rFonts w:ascii="Times New Roman" w:eastAsia="Times New Roman" w:hAnsi="Times New Roman" w:cs="Times New Roman"/>
          <w:sz w:val="24"/>
          <w:szCs w:val="24"/>
        </w:rPr>
        <w:tab/>
      </w:r>
      <w:r w:rsidR="00C23613" w:rsidRPr="00A9731F">
        <w:rPr>
          <w:rFonts w:ascii="Times New Roman" w:eastAsia="Times New Roman" w:hAnsi="Times New Roman" w:cs="Times New Roman"/>
          <w:sz w:val="24"/>
          <w:szCs w:val="24"/>
        </w:rPr>
        <w:tab/>
      </w:r>
      <w:r w:rsidR="00C23613" w:rsidRPr="00A9731F">
        <w:rPr>
          <w:rFonts w:ascii="Times New Roman" w:eastAsia="Times New Roman" w:hAnsi="Times New Roman" w:cs="Times New Roman"/>
          <w:sz w:val="24"/>
          <w:szCs w:val="24"/>
        </w:rPr>
        <w:tab/>
      </w:r>
      <w:r w:rsidR="00C23613" w:rsidRPr="00A9731F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31CC43C1" w14:textId="5AA118E2" w:rsidR="00C23613" w:rsidRPr="00A9731F" w:rsidRDefault="00C23613" w:rsidP="00C23613">
      <w:pPr>
        <w:spacing w:after="0" w:line="240" w:lineRule="auto"/>
        <w:ind w:right="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731F">
        <w:rPr>
          <w:rFonts w:ascii="Times New Roman" w:eastAsia="Times New Roman" w:hAnsi="Times New Roman" w:cs="Times New Roman"/>
          <w:sz w:val="24"/>
          <w:szCs w:val="24"/>
        </w:rPr>
        <w:tab/>
      </w:r>
      <w:r w:rsidRPr="00A9731F">
        <w:rPr>
          <w:rFonts w:ascii="Times New Roman" w:eastAsia="Times New Roman" w:hAnsi="Times New Roman" w:cs="Times New Roman"/>
          <w:sz w:val="24"/>
          <w:szCs w:val="24"/>
        </w:rPr>
        <w:tab/>
      </w:r>
      <w:r w:rsidRPr="00A9731F">
        <w:rPr>
          <w:rFonts w:ascii="Times New Roman" w:eastAsia="Times New Roman" w:hAnsi="Times New Roman" w:cs="Times New Roman"/>
          <w:sz w:val="24"/>
          <w:szCs w:val="24"/>
        </w:rPr>
        <w:tab/>
      </w:r>
      <w:r w:rsidRPr="00A9731F">
        <w:rPr>
          <w:rFonts w:ascii="Times New Roman" w:eastAsia="Times New Roman" w:hAnsi="Times New Roman" w:cs="Times New Roman"/>
          <w:sz w:val="24"/>
          <w:szCs w:val="24"/>
        </w:rPr>
        <w:tab/>
      </w:r>
      <w:r w:rsidRPr="00A9731F">
        <w:rPr>
          <w:rFonts w:ascii="Times New Roman" w:eastAsia="Times New Roman" w:hAnsi="Times New Roman" w:cs="Times New Roman"/>
          <w:sz w:val="24"/>
          <w:szCs w:val="24"/>
        </w:rPr>
        <w:tab/>
      </w:r>
      <w:r w:rsidRPr="00A9731F">
        <w:rPr>
          <w:rFonts w:ascii="Times New Roman" w:eastAsia="Times New Roman" w:hAnsi="Times New Roman" w:cs="Times New Roman"/>
          <w:sz w:val="24"/>
          <w:szCs w:val="24"/>
        </w:rPr>
        <w:tab/>
      </w:r>
      <w:r w:rsidRPr="00A9731F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045022BA" w14:textId="6E328CA0" w:rsidR="00C23613" w:rsidRPr="00A9731F" w:rsidRDefault="00C23613" w:rsidP="00C23613">
      <w:pPr>
        <w:spacing w:after="0" w:line="240" w:lineRule="auto"/>
        <w:ind w:left="720" w:right="18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731F">
        <w:rPr>
          <w:rFonts w:ascii="Times New Roman" w:eastAsia="Times New Roman" w:hAnsi="Times New Roman" w:cs="Times New Roman"/>
          <w:sz w:val="24"/>
          <w:szCs w:val="24"/>
        </w:rPr>
        <w:t>v.</w:t>
      </w:r>
      <w:r w:rsidRPr="00A9731F">
        <w:rPr>
          <w:rFonts w:ascii="Times New Roman" w:eastAsia="Times New Roman" w:hAnsi="Times New Roman" w:cs="Times New Roman"/>
          <w:sz w:val="24"/>
          <w:szCs w:val="24"/>
        </w:rPr>
        <w:tab/>
      </w:r>
      <w:r w:rsidRPr="00A9731F">
        <w:rPr>
          <w:rFonts w:ascii="Times New Roman" w:eastAsia="Times New Roman" w:hAnsi="Times New Roman" w:cs="Times New Roman"/>
          <w:sz w:val="24"/>
          <w:szCs w:val="24"/>
        </w:rPr>
        <w:tab/>
      </w:r>
      <w:r w:rsidRPr="00A9731F">
        <w:rPr>
          <w:rFonts w:ascii="Times New Roman" w:eastAsia="Times New Roman" w:hAnsi="Times New Roman" w:cs="Times New Roman"/>
          <w:sz w:val="24"/>
          <w:szCs w:val="24"/>
        </w:rPr>
        <w:tab/>
      </w:r>
      <w:r w:rsidRPr="00A9731F">
        <w:rPr>
          <w:rFonts w:ascii="Times New Roman" w:eastAsia="Times New Roman" w:hAnsi="Times New Roman" w:cs="Times New Roman"/>
          <w:sz w:val="24"/>
          <w:szCs w:val="24"/>
        </w:rPr>
        <w:tab/>
      </w:r>
      <w:r w:rsidRPr="00A9731F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="001257EE" w:rsidRPr="001257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57EE">
        <w:rPr>
          <w:rFonts w:ascii="Times New Roman" w:eastAsia="Times New Roman" w:hAnsi="Times New Roman" w:cs="Times New Roman"/>
          <w:sz w:val="24"/>
          <w:szCs w:val="24"/>
        </w:rPr>
        <w:tab/>
      </w:r>
      <w:r w:rsidR="001257EE">
        <w:rPr>
          <w:rFonts w:ascii="Times New Roman" w:eastAsia="Times New Roman" w:hAnsi="Times New Roman" w:cs="Times New Roman"/>
          <w:sz w:val="24"/>
          <w:szCs w:val="24"/>
        </w:rPr>
        <w:tab/>
      </w:r>
      <w:r w:rsidR="001257EE" w:rsidRPr="005F46B9">
        <w:rPr>
          <w:rFonts w:ascii="Times New Roman" w:eastAsia="Times New Roman" w:hAnsi="Times New Roman" w:cs="Times New Roman"/>
          <w:sz w:val="24"/>
          <w:szCs w:val="24"/>
        </w:rPr>
        <w:t>C-2022-3035763</w:t>
      </w:r>
    </w:p>
    <w:p w14:paraId="1150E45C" w14:textId="77777777" w:rsidR="00C23613" w:rsidRPr="00A9731F" w:rsidRDefault="00C23613" w:rsidP="00C23613">
      <w:pPr>
        <w:spacing w:after="0" w:line="240" w:lineRule="auto"/>
        <w:ind w:right="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731F">
        <w:rPr>
          <w:rFonts w:ascii="Times New Roman" w:eastAsia="Times New Roman" w:hAnsi="Times New Roman" w:cs="Times New Roman"/>
          <w:sz w:val="24"/>
          <w:szCs w:val="24"/>
        </w:rPr>
        <w:tab/>
      </w:r>
      <w:r w:rsidRPr="00A9731F">
        <w:rPr>
          <w:rFonts w:ascii="Times New Roman" w:eastAsia="Times New Roman" w:hAnsi="Times New Roman" w:cs="Times New Roman"/>
          <w:sz w:val="24"/>
          <w:szCs w:val="24"/>
        </w:rPr>
        <w:tab/>
      </w:r>
      <w:r w:rsidRPr="00A9731F">
        <w:rPr>
          <w:rFonts w:ascii="Times New Roman" w:eastAsia="Times New Roman" w:hAnsi="Times New Roman" w:cs="Times New Roman"/>
          <w:sz w:val="24"/>
          <w:szCs w:val="24"/>
        </w:rPr>
        <w:tab/>
      </w:r>
      <w:r w:rsidRPr="00A9731F">
        <w:rPr>
          <w:rFonts w:ascii="Times New Roman" w:eastAsia="Times New Roman" w:hAnsi="Times New Roman" w:cs="Times New Roman"/>
          <w:sz w:val="24"/>
          <w:szCs w:val="24"/>
        </w:rPr>
        <w:tab/>
      </w:r>
      <w:r w:rsidRPr="00A9731F">
        <w:rPr>
          <w:rFonts w:ascii="Times New Roman" w:eastAsia="Times New Roman" w:hAnsi="Times New Roman" w:cs="Times New Roman"/>
          <w:sz w:val="24"/>
          <w:szCs w:val="24"/>
        </w:rPr>
        <w:tab/>
      </w:r>
      <w:r w:rsidRPr="00A9731F">
        <w:rPr>
          <w:rFonts w:ascii="Times New Roman" w:eastAsia="Times New Roman" w:hAnsi="Times New Roman" w:cs="Times New Roman"/>
          <w:sz w:val="24"/>
          <w:szCs w:val="24"/>
        </w:rPr>
        <w:tab/>
      </w:r>
      <w:r w:rsidRPr="00A9731F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67554608" w14:textId="68F94D43" w:rsidR="00C23613" w:rsidRPr="00A9731F" w:rsidRDefault="0070139D" w:rsidP="00C23613">
      <w:pPr>
        <w:spacing w:after="0" w:line="240" w:lineRule="auto"/>
        <w:ind w:right="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Philadelphia Gas Works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E61AB">
        <w:rPr>
          <w:rFonts w:ascii="Times New Roman" w:eastAsia="Times New Roman" w:hAnsi="Times New Roman" w:cs="Times New Roman"/>
          <w:sz w:val="24"/>
          <w:szCs w:val="24"/>
        </w:rPr>
        <w:tab/>
      </w:r>
      <w:r w:rsidR="00C23613" w:rsidRPr="00A9731F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4D6C8BFA" w14:textId="77777777" w:rsidR="00C23613" w:rsidRPr="00A9731F" w:rsidRDefault="00C23613" w:rsidP="00C23613">
      <w:pPr>
        <w:tabs>
          <w:tab w:val="left" w:pos="-720"/>
          <w:tab w:val="left" w:pos="504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5842E550" w14:textId="77777777" w:rsidR="00C23613" w:rsidRPr="00A9731F" w:rsidRDefault="00C23613" w:rsidP="00C23613">
      <w:pPr>
        <w:tabs>
          <w:tab w:val="left" w:pos="-720"/>
          <w:tab w:val="left" w:pos="504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196412B2" w14:textId="77777777" w:rsidR="00C23613" w:rsidRPr="00A9731F" w:rsidRDefault="00C23613" w:rsidP="00C23613">
      <w:pPr>
        <w:tabs>
          <w:tab w:val="left" w:pos="-720"/>
          <w:tab w:val="left" w:pos="504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</w:pPr>
    </w:p>
    <w:p w14:paraId="2F2DE7F8" w14:textId="77777777" w:rsidR="00C23613" w:rsidRPr="00A9731F" w:rsidRDefault="00C23613" w:rsidP="00C23613">
      <w:pPr>
        <w:tabs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  <w:r w:rsidRPr="00A9731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INTERIM ORDER </w:t>
      </w:r>
    </w:p>
    <w:p w14:paraId="54ECA83A" w14:textId="0CF348A3" w:rsidR="001257A0" w:rsidRPr="001257A0" w:rsidRDefault="00C64EAC" w:rsidP="002E61AB">
      <w:pPr>
        <w:tabs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G</w:t>
      </w:r>
      <w:r w:rsidR="00A76E3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RANTING</w:t>
      </w:r>
      <w:r w:rsidR="001257A0" w:rsidRPr="001257A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70139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PGW’S </w:t>
      </w:r>
      <w:r w:rsidR="005E0715" w:rsidRPr="001257A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PRELIMINARY OBJECTION</w:t>
      </w:r>
      <w:r w:rsidR="001257A0" w:rsidRPr="001257A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AND </w:t>
      </w:r>
    </w:p>
    <w:p w14:paraId="2D9FF850" w14:textId="0B6DE1DA" w:rsidR="00C23613" w:rsidRPr="00A9731F" w:rsidRDefault="001257A0" w:rsidP="002E61AB">
      <w:pPr>
        <w:tabs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  <w:t>ORDERING A</w:t>
      </w:r>
      <w:r w:rsidR="00EB11F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  <w:t xml:space="preserve"> AMENDED COMPLAINT</w:t>
      </w:r>
    </w:p>
    <w:p w14:paraId="6D05D86C" w14:textId="77777777" w:rsidR="00C23613" w:rsidRPr="00A9731F" w:rsidRDefault="00C23613" w:rsidP="00C23613">
      <w:pPr>
        <w:autoSpaceDE w:val="0"/>
        <w:autoSpaceDN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7B29432" w14:textId="3D8EE701" w:rsidR="00C23613" w:rsidRDefault="00C23613" w:rsidP="008D0EE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9731F">
        <w:rPr>
          <w:rFonts w:ascii="Times New Roman" w:eastAsia="Times New Roman" w:hAnsi="Times New Roman" w:cs="Times New Roman"/>
          <w:sz w:val="24"/>
          <w:szCs w:val="24"/>
        </w:rPr>
        <w:tab/>
      </w:r>
      <w:r w:rsidRPr="00A9731F">
        <w:rPr>
          <w:rFonts w:ascii="Times New Roman" w:eastAsia="Times New Roman" w:hAnsi="Times New Roman" w:cs="Times New Roman"/>
          <w:sz w:val="24"/>
          <w:szCs w:val="24"/>
        </w:rPr>
        <w:tab/>
      </w:r>
      <w:r w:rsidR="002E61AB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="00AA5595">
        <w:rPr>
          <w:rFonts w:ascii="Times New Roman" w:eastAsia="Times New Roman" w:hAnsi="Times New Roman" w:cs="Times New Roman"/>
          <w:sz w:val="24"/>
          <w:szCs w:val="24"/>
        </w:rPr>
        <w:t>September 30</w:t>
      </w:r>
      <w:r w:rsidR="002E61AB">
        <w:rPr>
          <w:rFonts w:ascii="Times New Roman" w:eastAsia="Times New Roman" w:hAnsi="Times New Roman" w:cs="Times New Roman"/>
          <w:sz w:val="24"/>
          <w:szCs w:val="24"/>
        </w:rPr>
        <w:t>, 2022,</w:t>
      </w:r>
      <w:r w:rsidR="00AA5595">
        <w:rPr>
          <w:rFonts w:ascii="Times New Roman" w:eastAsia="Times New Roman" w:hAnsi="Times New Roman" w:cs="Times New Roman"/>
          <w:sz w:val="24"/>
          <w:szCs w:val="24"/>
        </w:rPr>
        <w:t xml:space="preserve"> Christopher Coe </w:t>
      </w:r>
      <w:r w:rsidR="005E04FC">
        <w:rPr>
          <w:rFonts w:ascii="Times New Roman" w:eastAsia="Times New Roman" w:hAnsi="Times New Roman" w:cs="Times New Roman"/>
          <w:sz w:val="24"/>
          <w:szCs w:val="24"/>
        </w:rPr>
        <w:t>(Complainant or M</w:t>
      </w:r>
      <w:r w:rsidR="00AA5595">
        <w:rPr>
          <w:rFonts w:ascii="Times New Roman" w:eastAsia="Times New Roman" w:hAnsi="Times New Roman" w:cs="Times New Roman"/>
          <w:sz w:val="24"/>
          <w:szCs w:val="24"/>
        </w:rPr>
        <w:t>r</w:t>
      </w:r>
      <w:r w:rsidR="005E04F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A5595">
        <w:rPr>
          <w:rFonts w:ascii="Times New Roman" w:eastAsia="Times New Roman" w:hAnsi="Times New Roman" w:cs="Times New Roman"/>
          <w:sz w:val="24"/>
          <w:szCs w:val="24"/>
        </w:rPr>
        <w:t>Coe</w:t>
      </w:r>
      <w:r w:rsidR="005E04FC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2E61AB">
        <w:rPr>
          <w:rFonts w:ascii="Times New Roman" w:eastAsia="Times New Roman" w:hAnsi="Times New Roman" w:cs="Times New Roman"/>
          <w:sz w:val="24"/>
          <w:szCs w:val="24"/>
        </w:rPr>
        <w:t>filed a Formal Complaint with the Pennsylvania Public Utility Commission</w:t>
      </w:r>
      <w:r w:rsidR="000A1007">
        <w:rPr>
          <w:rFonts w:ascii="Times New Roman" w:eastAsia="Times New Roman" w:hAnsi="Times New Roman" w:cs="Times New Roman"/>
          <w:sz w:val="24"/>
          <w:szCs w:val="24"/>
        </w:rPr>
        <w:t xml:space="preserve"> (Commission)</w:t>
      </w:r>
      <w:r w:rsidR="002E61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E04FC">
        <w:rPr>
          <w:rFonts w:ascii="Times New Roman" w:eastAsia="Times New Roman" w:hAnsi="Times New Roman" w:cs="Times New Roman"/>
          <w:sz w:val="24"/>
          <w:szCs w:val="24"/>
        </w:rPr>
        <w:t xml:space="preserve">using the Formal Complaint </w:t>
      </w:r>
      <w:r w:rsidR="003722F9">
        <w:rPr>
          <w:rFonts w:ascii="Times New Roman" w:eastAsia="Times New Roman" w:hAnsi="Times New Roman" w:cs="Times New Roman"/>
          <w:sz w:val="24"/>
          <w:szCs w:val="24"/>
        </w:rPr>
        <w:t>f</w:t>
      </w:r>
      <w:r w:rsidR="005E04FC">
        <w:rPr>
          <w:rFonts w:ascii="Times New Roman" w:eastAsia="Times New Roman" w:hAnsi="Times New Roman" w:cs="Times New Roman"/>
          <w:sz w:val="24"/>
          <w:szCs w:val="24"/>
        </w:rPr>
        <w:t xml:space="preserve">orm.  </w:t>
      </w:r>
      <w:r w:rsidR="00AA5595">
        <w:rPr>
          <w:rFonts w:ascii="Times New Roman" w:eastAsia="Times New Roman" w:hAnsi="Times New Roman" w:cs="Times New Roman"/>
          <w:sz w:val="24"/>
          <w:szCs w:val="24"/>
        </w:rPr>
        <w:t>H</w:t>
      </w:r>
      <w:r w:rsidR="005E04FC">
        <w:rPr>
          <w:rFonts w:ascii="Times New Roman" w:eastAsia="Times New Roman" w:hAnsi="Times New Roman" w:cs="Times New Roman"/>
          <w:sz w:val="24"/>
          <w:szCs w:val="24"/>
        </w:rPr>
        <w:t xml:space="preserve">e checked the box indicating </w:t>
      </w:r>
      <w:r w:rsidR="002E61AB">
        <w:rPr>
          <w:rFonts w:ascii="Times New Roman" w:eastAsia="Times New Roman" w:hAnsi="Times New Roman" w:cs="Times New Roman"/>
          <w:sz w:val="24"/>
          <w:szCs w:val="24"/>
        </w:rPr>
        <w:t>that</w:t>
      </w:r>
      <w:r w:rsidR="004756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5595">
        <w:rPr>
          <w:rFonts w:ascii="Times New Roman" w:eastAsia="Times New Roman" w:hAnsi="Times New Roman" w:cs="Times New Roman"/>
          <w:sz w:val="24"/>
          <w:szCs w:val="24"/>
        </w:rPr>
        <w:t xml:space="preserve">Philadelphia Gas Works </w:t>
      </w:r>
      <w:r w:rsidR="0060749F">
        <w:rPr>
          <w:rFonts w:ascii="Times New Roman" w:eastAsia="Times New Roman" w:hAnsi="Times New Roman" w:cs="Times New Roman"/>
          <w:sz w:val="24"/>
          <w:szCs w:val="24"/>
        </w:rPr>
        <w:t>(</w:t>
      </w:r>
      <w:r w:rsidR="002E60E7">
        <w:rPr>
          <w:rFonts w:ascii="Times New Roman" w:eastAsia="Times New Roman" w:hAnsi="Times New Roman" w:cs="Times New Roman"/>
          <w:sz w:val="24"/>
          <w:szCs w:val="24"/>
        </w:rPr>
        <w:t>P</w:t>
      </w:r>
      <w:r w:rsidR="00AA5595">
        <w:rPr>
          <w:rFonts w:ascii="Times New Roman" w:eastAsia="Times New Roman" w:hAnsi="Times New Roman" w:cs="Times New Roman"/>
          <w:sz w:val="24"/>
          <w:szCs w:val="24"/>
        </w:rPr>
        <w:t>GW,</w:t>
      </w:r>
      <w:r w:rsidR="0060749F">
        <w:rPr>
          <w:rFonts w:ascii="Times New Roman" w:eastAsia="Times New Roman" w:hAnsi="Times New Roman" w:cs="Times New Roman"/>
          <w:sz w:val="24"/>
          <w:szCs w:val="24"/>
        </w:rPr>
        <w:t xml:space="preserve"> Company, or Respondent) </w:t>
      </w:r>
      <w:r w:rsidR="004756C6">
        <w:rPr>
          <w:rFonts w:ascii="Times New Roman" w:eastAsia="Times New Roman" w:hAnsi="Times New Roman" w:cs="Times New Roman"/>
          <w:sz w:val="24"/>
          <w:szCs w:val="24"/>
        </w:rPr>
        <w:t xml:space="preserve">was </w:t>
      </w:r>
      <w:r w:rsidR="00902351">
        <w:rPr>
          <w:rFonts w:ascii="Times New Roman" w:eastAsia="Times New Roman" w:hAnsi="Times New Roman" w:cs="Times New Roman"/>
          <w:sz w:val="24"/>
          <w:szCs w:val="24"/>
        </w:rPr>
        <w:t xml:space="preserve">threatening to cut off his service or had already done so. </w:t>
      </w:r>
      <w:r w:rsidR="000A1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795C">
        <w:rPr>
          <w:rFonts w:ascii="Times New Roman" w:eastAsia="Times New Roman" w:hAnsi="Times New Roman" w:cs="Times New Roman"/>
          <w:sz w:val="24"/>
          <w:szCs w:val="24"/>
        </w:rPr>
        <w:t xml:space="preserve">As relief, he </w:t>
      </w:r>
      <w:r w:rsidR="00630753">
        <w:rPr>
          <w:rFonts w:ascii="Times New Roman" w:eastAsia="Times New Roman" w:hAnsi="Times New Roman" w:cs="Times New Roman"/>
          <w:sz w:val="24"/>
          <w:szCs w:val="24"/>
        </w:rPr>
        <w:t xml:space="preserve">indicated he would like the Commission to order PGW to </w:t>
      </w:r>
      <w:r w:rsidR="00C7448E">
        <w:rPr>
          <w:rFonts w:ascii="Times New Roman" w:eastAsia="Times New Roman" w:hAnsi="Times New Roman" w:cs="Times New Roman"/>
          <w:sz w:val="24"/>
          <w:szCs w:val="24"/>
        </w:rPr>
        <w:t>“provide [him] with the R</w:t>
      </w:r>
      <w:r w:rsidR="008D0EED">
        <w:rPr>
          <w:rFonts w:ascii="Times New Roman" w:eastAsia="Times New Roman" w:hAnsi="Times New Roman" w:cs="Times New Roman"/>
          <w:sz w:val="24"/>
          <w:szCs w:val="24"/>
        </w:rPr>
        <w:t>e</w:t>
      </w:r>
      <w:r w:rsidR="00C7448E">
        <w:rPr>
          <w:rFonts w:ascii="Times New Roman" w:eastAsia="Times New Roman" w:hAnsi="Times New Roman" w:cs="Times New Roman"/>
          <w:sz w:val="24"/>
          <w:szCs w:val="24"/>
        </w:rPr>
        <w:t>fund</w:t>
      </w:r>
      <w:r w:rsidR="008D0EED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  <w:r w:rsidR="00C7448E">
        <w:rPr>
          <w:rFonts w:ascii="Times New Roman" w:eastAsia="Times New Roman" w:hAnsi="Times New Roman" w:cs="Times New Roman"/>
          <w:sz w:val="24"/>
          <w:szCs w:val="24"/>
        </w:rPr>
        <w:t xml:space="preserve">redit due under PASC </w:t>
      </w:r>
      <w:r w:rsidR="008D0EED">
        <w:rPr>
          <w:rFonts w:ascii="Times New Roman" w:eastAsia="Times New Roman" w:hAnsi="Times New Roman" w:cs="Times New Roman"/>
          <w:sz w:val="24"/>
          <w:szCs w:val="24"/>
        </w:rPr>
        <w:t>12-6313(b) for all Purchase Money Loans under PASC</w:t>
      </w:r>
      <w:r w:rsidR="0071791D">
        <w:rPr>
          <w:rFonts w:ascii="Times New Roman" w:eastAsia="Times New Roman" w:hAnsi="Times New Roman" w:cs="Times New Roman"/>
          <w:sz w:val="24"/>
          <w:szCs w:val="24"/>
        </w:rPr>
        <w:t xml:space="preserve"> 12-6325(c) in regards to the Finance Charges on the account which was pre</w:t>
      </w:r>
      <w:r w:rsidR="00BB5513">
        <w:rPr>
          <w:rFonts w:ascii="Times New Roman" w:eastAsia="Times New Roman" w:hAnsi="Times New Roman" w:cs="Times New Roman"/>
          <w:sz w:val="24"/>
          <w:szCs w:val="24"/>
        </w:rPr>
        <w:t>-paid under PASC- 12-6313(a), in addition to compensation</w:t>
      </w:r>
      <w:r w:rsidR="00C43157">
        <w:rPr>
          <w:rFonts w:ascii="Times New Roman" w:eastAsia="Times New Roman" w:hAnsi="Times New Roman" w:cs="Times New Roman"/>
          <w:sz w:val="24"/>
          <w:szCs w:val="24"/>
        </w:rPr>
        <w:t xml:space="preserve"> for the willful violations committed under PASC 12-6351 as Unfair Trade Practices pursuant to PASC </w:t>
      </w:r>
      <w:r w:rsidR="00227E9E">
        <w:rPr>
          <w:rFonts w:ascii="Times New Roman" w:eastAsia="Times New Roman" w:hAnsi="Times New Roman" w:cs="Times New Roman"/>
          <w:sz w:val="24"/>
          <w:szCs w:val="24"/>
        </w:rPr>
        <w:t xml:space="preserve">12-6355.”  </w:t>
      </w:r>
      <w:r w:rsidR="00AD175A">
        <w:rPr>
          <w:rFonts w:ascii="Times New Roman" w:eastAsia="Times New Roman" w:hAnsi="Times New Roman" w:cs="Times New Roman"/>
          <w:sz w:val="24"/>
          <w:szCs w:val="24"/>
        </w:rPr>
        <w:t xml:space="preserve">He indicated that the “total compensation due </w:t>
      </w:r>
      <w:r w:rsidR="009B6530">
        <w:rPr>
          <w:rFonts w:ascii="Times New Roman" w:eastAsia="Times New Roman" w:hAnsi="Times New Roman" w:cs="Times New Roman"/>
          <w:sz w:val="24"/>
          <w:szCs w:val="24"/>
        </w:rPr>
        <w:t>is</w:t>
      </w:r>
      <w:r w:rsidR="00AD175A">
        <w:rPr>
          <w:rFonts w:ascii="Times New Roman" w:eastAsia="Times New Roman" w:hAnsi="Times New Roman" w:cs="Times New Roman"/>
          <w:sz w:val="24"/>
          <w:szCs w:val="24"/>
        </w:rPr>
        <w:t xml:space="preserve"> $7,000.</w:t>
      </w:r>
      <w:r w:rsidR="00A848D1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AD175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617B225C" w14:textId="50389028" w:rsidR="008D0EED" w:rsidRDefault="008D0EED" w:rsidP="008D0EE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193B0A3" w14:textId="3B64E8AD" w:rsidR="007F19DE" w:rsidRDefault="00A848D1" w:rsidP="008D0EE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Attached to the Complaint were two typed pages</w:t>
      </w:r>
      <w:r w:rsidR="00BB2DF3">
        <w:rPr>
          <w:rFonts w:ascii="Times New Roman" w:eastAsia="Times New Roman" w:hAnsi="Times New Roman" w:cs="Times New Roman"/>
          <w:sz w:val="24"/>
          <w:szCs w:val="24"/>
        </w:rPr>
        <w:t xml:space="preserve"> entitled, “Notice of Default and Immediate </w:t>
      </w:r>
      <w:r w:rsidR="009826E1">
        <w:rPr>
          <w:rFonts w:ascii="Times New Roman" w:eastAsia="Times New Roman" w:hAnsi="Times New Roman" w:cs="Times New Roman"/>
          <w:sz w:val="24"/>
          <w:szCs w:val="24"/>
        </w:rPr>
        <w:t xml:space="preserve">Discharge of Alleged Obligation.”  Complainant </w:t>
      </w:r>
      <w:r w:rsidR="00394114">
        <w:rPr>
          <w:rFonts w:ascii="Times New Roman" w:eastAsia="Times New Roman" w:hAnsi="Times New Roman" w:cs="Times New Roman"/>
          <w:sz w:val="24"/>
          <w:szCs w:val="24"/>
        </w:rPr>
        <w:t>writes</w:t>
      </w:r>
      <w:r w:rsidR="007F19DE">
        <w:rPr>
          <w:rFonts w:ascii="Times New Roman" w:eastAsia="Times New Roman" w:hAnsi="Times New Roman" w:cs="Times New Roman"/>
          <w:sz w:val="24"/>
          <w:szCs w:val="24"/>
        </w:rPr>
        <w:t>,</w:t>
      </w:r>
      <w:r w:rsidR="00FE766E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1"/>
      </w:r>
      <w:r w:rsidR="007F19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2293261" w14:textId="77777777" w:rsidR="007F19DE" w:rsidRDefault="007F19DE" w:rsidP="008D0EE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4FF1C62" w14:textId="2747A10D" w:rsidR="00A848D1" w:rsidRDefault="00162B31" w:rsidP="00AC1DB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spacing w:after="0" w:line="240" w:lineRule="auto"/>
        <w:ind w:left="2160" w:righ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following correspondence is in </w:t>
      </w:r>
      <w:r w:rsidR="00394114">
        <w:rPr>
          <w:rFonts w:ascii="Times New Roman" w:eastAsia="Times New Roman" w:hAnsi="Times New Roman" w:cs="Times New Roman"/>
          <w:sz w:val="24"/>
          <w:szCs w:val="24"/>
        </w:rPr>
        <w:t xml:space="preserve">response </w:t>
      </w:r>
      <w:r w:rsidR="008B5072">
        <w:rPr>
          <w:rFonts w:ascii="Times New Roman" w:eastAsia="Times New Roman" w:hAnsi="Times New Roman" w:cs="Times New Roman"/>
          <w:sz w:val="24"/>
          <w:szCs w:val="24"/>
        </w:rPr>
        <w:t>to the communication received dated 8/4/2022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5072">
        <w:rPr>
          <w:rFonts w:ascii="Times New Roman" w:eastAsia="Times New Roman" w:hAnsi="Times New Roman" w:cs="Times New Roman"/>
          <w:sz w:val="24"/>
          <w:szCs w:val="24"/>
        </w:rPr>
        <w:t xml:space="preserve">in which </w:t>
      </w:r>
      <w:r>
        <w:rPr>
          <w:rFonts w:ascii="Times New Roman" w:eastAsia="Times New Roman" w:hAnsi="Times New Roman" w:cs="Times New Roman"/>
          <w:sz w:val="24"/>
          <w:szCs w:val="24"/>
        </w:rPr>
        <w:t>[</w:t>
      </w:r>
      <w:r w:rsidR="008B5072">
        <w:rPr>
          <w:rFonts w:ascii="Times New Roman" w:eastAsia="Times New Roman" w:hAnsi="Times New Roman" w:cs="Times New Roman"/>
          <w:sz w:val="24"/>
          <w:szCs w:val="24"/>
        </w:rPr>
        <w:t>PGW and its counsel</w:t>
      </w:r>
      <w:r>
        <w:rPr>
          <w:rFonts w:ascii="Times New Roman" w:eastAsia="Times New Roman" w:hAnsi="Times New Roman" w:cs="Times New Roman"/>
          <w:sz w:val="24"/>
          <w:szCs w:val="24"/>
        </w:rPr>
        <w:t>]</w:t>
      </w:r>
      <w:r w:rsidR="008B5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4B64">
        <w:rPr>
          <w:rFonts w:ascii="Times New Roman" w:eastAsia="Times New Roman" w:hAnsi="Times New Roman" w:cs="Times New Roman"/>
          <w:sz w:val="24"/>
          <w:szCs w:val="24"/>
        </w:rPr>
        <w:t>claimed</w:t>
      </w:r>
      <w:r w:rsidR="003905F5">
        <w:rPr>
          <w:rFonts w:ascii="Times New Roman" w:eastAsia="Times New Roman" w:hAnsi="Times New Roman" w:cs="Times New Roman"/>
          <w:sz w:val="24"/>
          <w:szCs w:val="24"/>
        </w:rPr>
        <w:t xml:space="preserve"> that </w:t>
      </w:r>
      <w:r w:rsidR="005A5ED3">
        <w:rPr>
          <w:rFonts w:ascii="Times New Roman" w:eastAsia="Times New Roman" w:hAnsi="Times New Roman" w:cs="Times New Roman"/>
          <w:sz w:val="24"/>
          <w:szCs w:val="24"/>
        </w:rPr>
        <w:t>the instruments received were not acceptable for credit on account</w:t>
      </w:r>
      <w:r w:rsidR="00914B64">
        <w:rPr>
          <w:rFonts w:ascii="Times New Roman" w:eastAsia="Times New Roman" w:hAnsi="Times New Roman" w:cs="Times New Roman"/>
          <w:sz w:val="24"/>
          <w:szCs w:val="24"/>
        </w:rPr>
        <w:t>.</w:t>
      </w:r>
      <w:r w:rsidR="00AF0170">
        <w:rPr>
          <w:rFonts w:ascii="Times New Roman" w:eastAsia="Times New Roman" w:hAnsi="Times New Roman" w:cs="Times New Roman"/>
          <w:sz w:val="24"/>
          <w:szCs w:val="24"/>
        </w:rPr>
        <w:t xml:space="preserve"> Please be advised </w:t>
      </w:r>
      <w:r w:rsidR="00CE348D">
        <w:rPr>
          <w:rFonts w:ascii="Times New Roman" w:eastAsia="Times New Roman" w:hAnsi="Times New Roman" w:cs="Times New Roman"/>
          <w:sz w:val="24"/>
          <w:szCs w:val="24"/>
        </w:rPr>
        <w:t>I am well aware of my right</w:t>
      </w:r>
      <w:r w:rsidR="00914B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348D">
        <w:rPr>
          <w:rFonts w:ascii="Times New Roman" w:eastAsia="Times New Roman" w:hAnsi="Times New Roman" w:cs="Times New Roman"/>
          <w:sz w:val="24"/>
          <w:szCs w:val="24"/>
        </w:rPr>
        <w:t>of Credit under the Truth in Lending Act</w:t>
      </w:r>
      <w:r w:rsidR="00A034DA">
        <w:rPr>
          <w:rFonts w:ascii="Times New Roman" w:eastAsia="Times New Roman" w:hAnsi="Times New Roman" w:cs="Times New Roman"/>
          <w:sz w:val="24"/>
          <w:szCs w:val="24"/>
        </w:rPr>
        <w:t xml:space="preserve"> as well as the use of a credit card by PGW to create the account </w:t>
      </w:r>
      <w:r w:rsidR="00457371">
        <w:rPr>
          <w:rFonts w:ascii="Times New Roman" w:eastAsia="Times New Roman" w:hAnsi="Times New Roman" w:cs="Times New Roman"/>
          <w:sz w:val="24"/>
          <w:szCs w:val="24"/>
        </w:rPr>
        <w:t>of</w:t>
      </w:r>
      <w:r w:rsidR="00A034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7371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A034DA">
        <w:rPr>
          <w:rFonts w:ascii="Times New Roman" w:eastAsia="Times New Roman" w:hAnsi="Times New Roman" w:cs="Times New Roman"/>
          <w:sz w:val="24"/>
          <w:szCs w:val="24"/>
        </w:rPr>
        <w:t xml:space="preserve"> Organization in </w:t>
      </w:r>
      <w:r w:rsidR="00457371">
        <w:rPr>
          <w:rFonts w:ascii="Times New Roman" w:eastAsia="Times New Roman" w:hAnsi="Times New Roman" w:cs="Times New Roman"/>
          <w:sz w:val="24"/>
          <w:szCs w:val="24"/>
        </w:rPr>
        <w:t xml:space="preserve">which I am a </w:t>
      </w:r>
      <w:r w:rsidR="00457371">
        <w:rPr>
          <w:rFonts w:ascii="Times New Roman" w:eastAsia="Times New Roman" w:hAnsi="Times New Roman" w:cs="Times New Roman"/>
          <w:sz w:val="24"/>
          <w:szCs w:val="24"/>
        </w:rPr>
        <w:lastRenderedPageBreak/>
        <w:t>Beneficiary of,</w:t>
      </w:r>
      <w:r w:rsidR="00A72F42">
        <w:rPr>
          <w:rFonts w:ascii="Times New Roman" w:eastAsia="Times New Roman" w:hAnsi="Times New Roman" w:cs="Times New Roman"/>
          <w:sz w:val="24"/>
          <w:szCs w:val="24"/>
        </w:rPr>
        <w:t xml:space="preserve"> and Entitlement holder too [see 15 USC</w:t>
      </w:r>
      <w:r w:rsidR="00FB605D">
        <w:rPr>
          <w:rFonts w:ascii="Times New Roman" w:eastAsia="Times New Roman" w:hAnsi="Times New Roman" w:cs="Times New Roman"/>
          <w:sz w:val="24"/>
          <w:szCs w:val="24"/>
        </w:rPr>
        <w:t xml:space="preserve"> 1602].  For further clarification on my stance as a consumer regarding this matter</w:t>
      </w:r>
      <w:r w:rsidR="003021E3">
        <w:rPr>
          <w:rFonts w:ascii="Times New Roman" w:eastAsia="Times New Roman" w:hAnsi="Times New Roman" w:cs="Times New Roman"/>
          <w:sz w:val="24"/>
          <w:szCs w:val="24"/>
        </w:rPr>
        <w:t xml:space="preserve">, the billing dispute regarding the most recent statement of account </w:t>
      </w:r>
      <w:r w:rsidR="00954B5F">
        <w:rPr>
          <w:rFonts w:ascii="Times New Roman" w:eastAsia="Times New Roman" w:hAnsi="Times New Roman" w:cs="Times New Roman"/>
          <w:sz w:val="24"/>
          <w:szCs w:val="24"/>
        </w:rPr>
        <w:t xml:space="preserve">with the instrument/coupon attached was returned to you institution </w:t>
      </w:r>
      <w:r w:rsidR="00517849">
        <w:rPr>
          <w:rFonts w:ascii="Times New Roman" w:eastAsia="Times New Roman" w:hAnsi="Times New Roman" w:cs="Times New Roman"/>
          <w:sz w:val="24"/>
          <w:szCs w:val="24"/>
        </w:rPr>
        <w:t xml:space="preserve">for setoff of the alleged obligation of the account.  In addition </w:t>
      </w:r>
      <w:r w:rsidR="00B6329F">
        <w:rPr>
          <w:rFonts w:ascii="Times New Roman" w:eastAsia="Times New Roman" w:hAnsi="Times New Roman" w:cs="Times New Roman"/>
          <w:sz w:val="24"/>
          <w:szCs w:val="24"/>
        </w:rPr>
        <w:t xml:space="preserve">I made a request pursuant to the Treatment of Credit Balances </w:t>
      </w:r>
      <w:r w:rsidR="00197351">
        <w:rPr>
          <w:rFonts w:ascii="Times New Roman" w:eastAsia="Times New Roman" w:hAnsi="Times New Roman" w:cs="Times New Roman"/>
          <w:sz w:val="24"/>
          <w:szCs w:val="24"/>
        </w:rPr>
        <w:t xml:space="preserve">for a proper accounting </w:t>
      </w:r>
      <w:r w:rsidR="00B361FE">
        <w:rPr>
          <w:rFonts w:ascii="Times New Roman" w:eastAsia="Times New Roman" w:hAnsi="Times New Roman" w:cs="Times New Roman"/>
          <w:sz w:val="24"/>
          <w:szCs w:val="24"/>
        </w:rPr>
        <w:t>of th</w:t>
      </w:r>
      <w:r w:rsidR="006D1C2F">
        <w:rPr>
          <w:rFonts w:ascii="Times New Roman" w:eastAsia="Times New Roman" w:hAnsi="Times New Roman" w:cs="Times New Roman"/>
          <w:sz w:val="24"/>
          <w:szCs w:val="24"/>
        </w:rPr>
        <w:t>e</w:t>
      </w:r>
      <w:r w:rsidR="00B361FE">
        <w:rPr>
          <w:rFonts w:ascii="Times New Roman" w:eastAsia="Times New Roman" w:hAnsi="Times New Roman" w:cs="Times New Roman"/>
          <w:sz w:val="24"/>
          <w:szCs w:val="24"/>
        </w:rPr>
        <w:t xml:space="preserve"> credit balance </w:t>
      </w:r>
      <w:r w:rsidR="000044A1">
        <w:rPr>
          <w:rFonts w:ascii="Times New Roman" w:eastAsia="Times New Roman" w:hAnsi="Times New Roman" w:cs="Times New Roman"/>
          <w:sz w:val="24"/>
          <w:szCs w:val="24"/>
        </w:rPr>
        <w:t>to be assessed and distributed/refunded from the account</w:t>
      </w:r>
      <w:r w:rsidR="00A72F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1C2F">
        <w:rPr>
          <w:rFonts w:ascii="Times New Roman" w:eastAsia="Times New Roman" w:hAnsi="Times New Roman" w:cs="Times New Roman"/>
          <w:sz w:val="24"/>
          <w:szCs w:val="24"/>
        </w:rPr>
        <w:t xml:space="preserve">[see USC </w:t>
      </w:r>
      <w:r w:rsidR="006D492D">
        <w:rPr>
          <w:rFonts w:ascii="Times New Roman" w:eastAsia="Times New Roman" w:hAnsi="Times New Roman" w:cs="Times New Roman"/>
          <w:sz w:val="24"/>
          <w:szCs w:val="24"/>
        </w:rPr>
        <w:t xml:space="preserve">1666d].  Please reference </w:t>
      </w:r>
      <w:r w:rsidR="00480F42">
        <w:rPr>
          <w:rFonts w:ascii="Times New Roman" w:eastAsia="Times New Roman" w:hAnsi="Times New Roman" w:cs="Times New Roman"/>
          <w:sz w:val="24"/>
          <w:szCs w:val="24"/>
        </w:rPr>
        <w:t xml:space="preserve">all previous statements of account and coupons provided </w:t>
      </w:r>
      <w:r w:rsidR="00BF1BEB">
        <w:rPr>
          <w:rFonts w:ascii="Times New Roman" w:eastAsia="Times New Roman" w:hAnsi="Times New Roman" w:cs="Times New Roman"/>
          <w:sz w:val="24"/>
          <w:szCs w:val="24"/>
        </w:rPr>
        <w:t>by PGW that are in violation and contain billing errors</w:t>
      </w:r>
      <w:r w:rsidR="00167E6B">
        <w:rPr>
          <w:rFonts w:ascii="Times New Roman" w:eastAsia="Times New Roman" w:hAnsi="Times New Roman" w:cs="Times New Roman"/>
          <w:sz w:val="24"/>
          <w:szCs w:val="24"/>
        </w:rPr>
        <w:t xml:space="preserve"> of the accounting nature [see USC 1666(5)</w:t>
      </w:r>
      <w:r w:rsidR="00AC1DB4">
        <w:rPr>
          <w:rFonts w:ascii="Times New Roman" w:eastAsia="Times New Roman" w:hAnsi="Times New Roman" w:cs="Times New Roman"/>
          <w:sz w:val="24"/>
          <w:szCs w:val="24"/>
        </w:rPr>
        <w:t xml:space="preserve">].  </w:t>
      </w:r>
    </w:p>
    <w:p w14:paraId="61EF172A" w14:textId="2C58A03E" w:rsidR="00AC1DB4" w:rsidRDefault="00AC1DB4" w:rsidP="00AC1DB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spacing w:after="0" w:line="240" w:lineRule="auto"/>
        <w:ind w:left="2160" w:righ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083946" w14:textId="4CBA72F8" w:rsidR="00AC1DB4" w:rsidRDefault="00AC1DB4" w:rsidP="00AC1DB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spacing w:after="0" w:line="240" w:lineRule="auto"/>
        <w:ind w:left="2160" w:righ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nature of the communication received from you on behalf of PGW is false and misleading </w:t>
      </w:r>
      <w:r w:rsidR="00E56E5A">
        <w:rPr>
          <w:rFonts w:ascii="Times New Roman" w:eastAsia="Times New Roman" w:hAnsi="Times New Roman" w:cs="Times New Roman"/>
          <w:sz w:val="24"/>
          <w:szCs w:val="24"/>
        </w:rPr>
        <w:t xml:space="preserve">to the Fair Debt Collection Practices Act, in addition to the fact your use of </w:t>
      </w:r>
      <w:r w:rsidR="009B6CB3">
        <w:rPr>
          <w:rFonts w:ascii="Times New Roman" w:eastAsia="Times New Roman" w:hAnsi="Times New Roman" w:cs="Times New Roman"/>
          <w:sz w:val="24"/>
          <w:szCs w:val="24"/>
        </w:rPr>
        <w:t xml:space="preserve">interstate commerce in an attempt to collect a debt proves that you </w:t>
      </w:r>
      <w:r w:rsidR="00C57D6F">
        <w:rPr>
          <w:rFonts w:ascii="Times New Roman" w:eastAsia="Times New Roman" w:hAnsi="Times New Roman" w:cs="Times New Roman"/>
          <w:sz w:val="24"/>
          <w:szCs w:val="24"/>
        </w:rPr>
        <w:t xml:space="preserve">as well as PGW are in fact a Debt Collector [see 15 USC </w:t>
      </w:r>
      <w:r w:rsidR="00877045">
        <w:rPr>
          <w:rFonts w:ascii="Times New Roman" w:eastAsia="Times New Roman" w:hAnsi="Times New Roman" w:cs="Times New Roman"/>
          <w:sz w:val="24"/>
          <w:szCs w:val="24"/>
        </w:rPr>
        <w:t>1692e</w:t>
      </w:r>
      <w:r w:rsidR="00900EAD">
        <w:rPr>
          <w:rFonts w:ascii="Times New Roman" w:eastAsia="Times New Roman" w:hAnsi="Times New Roman" w:cs="Times New Roman"/>
          <w:sz w:val="24"/>
          <w:szCs w:val="24"/>
        </w:rPr>
        <w:t>(3)</w:t>
      </w:r>
      <w:r w:rsidR="00877045">
        <w:rPr>
          <w:rFonts w:ascii="Times New Roman" w:eastAsia="Times New Roman" w:hAnsi="Times New Roman" w:cs="Times New Roman"/>
          <w:sz w:val="24"/>
          <w:szCs w:val="24"/>
        </w:rPr>
        <w:t>]</w:t>
      </w:r>
      <w:r w:rsidR="00692559">
        <w:rPr>
          <w:rFonts w:ascii="Times New Roman" w:eastAsia="Times New Roman" w:hAnsi="Times New Roman" w:cs="Times New Roman"/>
          <w:sz w:val="24"/>
          <w:szCs w:val="24"/>
        </w:rPr>
        <w:t>[see 15</w:t>
      </w:r>
      <w:r w:rsidR="00B624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559">
        <w:rPr>
          <w:rFonts w:ascii="Times New Roman" w:eastAsia="Times New Roman" w:hAnsi="Times New Roman" w:cs="Times New Roman"/>
          <w:sz w:val="24"/>
          <w:szCs w:val="24"/>
        </w:rPr>
        <w:t>USC 1692a(6)].</w:t>
      </w:r>
    </w:p>
    <w:p w14:paraId="1DD2D972" w14:textId="3CECA875" w:rsidR="0016269D" w:rsidRDefault="0016269D" w:rsidP="00AC1DB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spacing w:after="0" w:line="240" w:lineRule="auto"/>
        <w:ind w:left="2160" w:righ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075EC4" w14:textId="08225CF6" w:rsidR="0016269D" w:rsidRDefault="0016269D" w:rsidP="00AC1DB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spacing w:after="0" w:line="240" w:lineRule="auto"/>
        <w:ind w:left="2160" w:righ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Please be advised the instrument</w:t>
      </w:r>
      <w:r w:rsidR="00336AE9">
        <w:rPr>
          <w:rFonts w:ascii="Times New Roman" w:eastAsia="Times New Roman" w:hAnsi="Times New Roman" w:cs="Times New Roman"/>
          <w:sz w:val="24"/>
          <w:szCs w:val="24"/>
        </w:rPr>
        <w:t>/coupon was indorsed and claimed before being tendered as payment</w:t>
      </w:r>
      <w:r w:rsidR="00002ED9">
        <w:rPr>
          <w:rFonts w:ascii="Times New Roman" w:eastAsia="Times New Roman" w:hAnsi="Times New Roman" w:cs="Times New Roman"/>
          <w:sz w:val="24"/>
          <w:szCs w:val="24"/>
        </w:rPr>
        <w:t xml:space="preserve"> of the alleged obligation under Pennsylvania State Law [see PASC</w:t>
      </w:r>
      <w:r w:rsidR="00CB0E3C">
        <w:rPr>
          <w:rFonts w:ascii="Times New Roman" w:eastAsia="Times New Roman" w:hAnsi="Times New Roman" w:cs="Times New Roman"/>
          <w:sz w:val="24"/>
          <w:szCs w:val="24"/>
        </w:rPr>
        <w:t xml:space="preserve"> 13-3603 and 13-3306]. According to </w:t>
      </w:r>
      <w:r w:rsidR="00C932F7">
        <w:rPr>
          <w:rFonts w:ascii="Times New Roman" w:eastAsia="Times New Roman" w:hAnsi="Times New Roman" w:cs="Times New Roman"/>
          <w:sz w:val="24"/>
          <w:szCs w:val="24"/>
        </w:rPr>
        <w:t xml:space="preserve">Pennsylvania State Law the action of me claiming the instrument on behalf of the </w:t>
      </w:r>
      <w:r w:rsidR="003E59C0">
        <w:rPr>
          <w:rFonts w:ascii="Times New Roman" w:eastAsia="Times New Roman" w:hAnsi="Times New Roman" w:cs="Times New Roman"/>
          <w:sz w:val="24"/>
          <w:szCs w:val="24"/>
        </w:rPr>
        <w:t>Organization causes immediate discharge of the obligation [see PASC</w:t>
      </w:r>
      <w:r w:rsidR="00287E3E">
        <w:rPr>
          <w:rFonts w:ascii="Times New Roman" w:eastAsia="Times New Roman" w:hAnsi="Times New Roman" w:cs="Times New Roman"/>
          <w:sz w:val="24"/>
          <w:szCs w:val="24"/>
        </w:rPr>
        <w:t xml:space="preserve"> 13-3306].  Refusal of or non-honoring </w:t>
      </w:r>
      <w:r w:rsidR="0046375C">
        <w:rPr>
          <w:rFonts w:ascii="Times New Roman" w:eastAsia="Times New Roman" w:hAnsi="Times New Roman" w:cs="Times New Roman"/>
          <w:sz w:val="24"/>
          <w:szCs w:val="24"/>
        </w:rPr>
        <w:t>of the instrument without returning the instrument</w:t>
      </w:r>
      <w:r w:rsidR="00CA4D71">
        <w:rPr>
          <w:rFonts w:ascii="Times New Roman" w:eastAsia="Times New Roman" w:hAnsi="Times New Roman" w:cs="Times New Roman"/>
          <w:sz w:val="24"/>
          <w:szCs w:val="24"/>
        </w:rPr>
        <w:t xml:space="preserve">s is grounds for discharge as said in the Pennsylvania state laws.  </w:t>
      </w:r>
    </w:p>
    <w:p w14:paraId="2954F221" w14:textId="3AD9AEA3" w:rsidR="00CA4D71" w:rsidRDefault="00CA4D71" w:rsidP="00AC1DB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spacing w:after="0" w:line="240" w:lineRule="auto"/>
        <w:ind w:left="2160" w:righ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0D641A" w14:textId="43DB13DF" w:rsidR="00CA4D71" w:rsidRDefault="00DC3348" w:rsidP="00AC1DB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spacing w:after="0" w:line="240" w:lineRule="auto"/>
        <w:ind w:left="2160" w:righ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Also, according to the Trading With the Enemy Act [TWEA], “Private Property </w:t>
      </w:r>
      <w:r w:rsidR="00A67654">
        <w:rPr>
          <w:rFonts w:ascii="Times New Roman" w:eastAsia="Times New Roman" w:hAnsi="Times New Roman" w:cs="Times New Roman"/>
          <w:sz w:val="24"/>
          <w:szCs w:val="24"/>
        </w:rPr>
        <w:t>Shall Not Be Taken For Use Without Just Compensation</w:t>
      </w:r>
      <w:r w:rsidR="00922FF2">
        <w:rPr>
          <w:rFonts w:ascii="Times New Roman" w:eastAsia="Times New Roman" w:hAnsi="Times New Roman" w:cs="Times New Roman"/>
          <w:sz w:val="24"/>
          <w:szCs w:val="24"/>
        </w:rPr>
        <w:t xml:space="preserve">.”  The fact PGW was able to create an account in the name of </w:t>
      </w:r>
      <w:r w:rsidR="00816ED9">
        <w:rPr>
          <w:rFonts w:ascii="Times New Roman" w:eastAsia="Times New Roman" w:hAnsi="Times New Roman" w:cs="Times New Roman"/>
          <w:sz w:val="24"/>
          <w:szCs w:val="24"/>
        </w:rPr>
        <w:t xml:space="preserve">the Organization and issue an instrument in the form of a coupon </w:t>
      </w:r>
      <w:r w:rsidR="00A40932">
        <w:rPr>
          <w:rFonts w:ascii="Times New Roman" w:eastAsia="Times New Roman" w:hAnsi="Times New Roman" w:cs="Times New Roman"/>
          <w:sz w:val="24"/>
          <w:szCs w:val="24"/>
        </w:rPr>
        <w:t xml:space="preserve">in the name of the Organization </w:t>
      </w:r>
      <w:r w:rsidR="0023109C">
        <w:rPr>
          <w:rFonts w:ascii="Times New Roman" w:eastAsia="Times New Roman" w:hAnsi="Times New Roman" w:cs="Times New Roman"/>
          <w:sz w:val="24"/>
          <w:szCs w:val="24"/>
        </w:rPr>
        <w:t xml:space="preserve">from said account is proof my Organization’s private property was used in </w:t>
      </w:r>
      <w:r w:rsidR="0014560C">
        <w:rPr>
          <w:rFonts w:ascii="Times New Roman" w:eastAsia="Times New Roman" w:hAnsi="Times New Roman" w:cs="Times New Roman"/>
          <w:sz w:val="24"/>
          <w:szCs w:val="24"/>
        </w:rPr>
        <w:t xml:space="preserve">which I have not received just compensation for the said use of.  In addition to the fact </w:t>
      </w:r>
      <w:r w:rsidR="006E273C">
        <w:rPr>
          <w:rFonts w:ascii="Times New Roman" w:eastAsia="Times New Roman" w:hAnsi="Times New Roman" w:cs="Times New Roman"/>
          <w:sz w:val="24"/>
          <w:szCs w:val="24"/>
        </w:rPr>
        <w:t>that “All obligation are obligations of the United States</w:t>
      </w:r>
      <w:r w:rsidR="00ED755F">
        <w:rPr>
          <w:rFonts w:ascii="Times New Roman" w:eastAsia="Times New Roman" w:hAnsi="Times New Roman" w:cs="Times New Roman"/>
          <w:sz w:val="24"/>
          <w:szCs w:val="24"/>
        </w:rPr>
        <w:t xml:space="preserve">,” and that term Bill is defined as an obligation </w:t>
      </w:r>
      <w:r w:rsidR="00DD322D">
        <w:rPr>
          <w:rFonts w:ascii="Times New Roman" w:eastAsia="Times New Roman" w:hAnsi="Times New Roman" w:cs="Times New Roman"/>
          <w:sz w:val="24"/>
          <w:szCs w:val="24"/>
        </w:rPr>
        <w:t xml:space="preserve">of the United States with a term not more than one year [see </w:t>
      </w:r>
      <w:r w:rsidR="009632CB">
        <w:rPr>
          <w:rFonts w:ascii="Times New Roman" w:eastAsia="Times New Roman" w:hAnsi="Times New Roman" w:cs="Times New Roman"/>
          <w:sz w:val="24"/>
          <w:szCs w:val="24"/>
        </w:rPr>
        <w:t>18 USC 8] [see 31 CFR 357.2].</w:t>
      </w:r>
    </w:p>
    <w:p w14:paraId="4696184B" w14:textId="072EDDA0" w:rsidR="00354D96" w:rsidRDefault="00354D96" w:rsidP="00AC1DB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spacing w:after="0" w:line="240" w:lineRule="auto"/>
        <w:ind w:left="2160" w:righ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F8F794" w14:textId="78D6E052" w:rsidR="00354D96" w:rsidRDefault="00354D96" w:rsidP="00AC1DB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spacing w:after="0" w:line="240" w:lineRule="auto"/>
        <w:ind w:left="2160" w:righ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All compensation and/or credits are to be returned and/or refunded to me as </w:t>
      </w:r>
      <w:r w:rsidR="00C759BE">
        <w:rPr>
          <w:rFonts w:ascii="Times New Roman" w:eastAsia="Times New Roman" w:hAnsi="Times New Roman" w:cs="Times New Roman"/>
          <w:sz w:val="24"/>
          <w:szCs w:val="24"/>
        </w:rPr>
        <w:t>the Grantor and Entitlement Holder of the account immediately a</w:t>
      </w:r>
      <w:r w:rsidR="000D4C79">
        <w:rPr>
          <w:rFonts w:ascii="Times New Roman" w:eastAsia="Times New Roman" w:hAnsi="Times New Roman" w:cs="Times New Roman"/>
          <w:sz w:val="24"/>
          <w:szCs w:val="24"/>
        </w:rPr>
        <w:t xml:space="preserve">fter a proper accounting has been performed for all </w:t>
      </w:r>
      <w:r w:rsidR="00315FFC">
        <w:rPr>
          <w:rFonts w:ascii="Times New Roman" w:eastAsia="Times New Roman" w:hAnsi="Times New Roman" w:cs="Times New Roman"/>
          <w:sz w:val="24"/>
          <w:szCs w:val="24"/>
        </w:rPr>
        <w:t xml:space="preserve">withholdings due.  In addition, all future payments directed to the account </w:t>
      </w:r>
      <w:r w:rsidR="00F2200B">
        <w:rPr>
          <w:rFonts w:ascii="Times New Roman" w:eastAsia="Times New Roman" w:hAnsi="Times New Roman" w:cs="Times New Roman"/>
          <w:sz w:val="24"/>
          <w:szCs w:val="24"/>
        </w:rPr>
        <w:t xml:space="preserve">are now to be </w:t>
      </w:r>
      <w:r w:rsidR="00A83C69">
        <w:rPr>
          <w:rFonts w:ascii="Times New Roman" w:eastAsia="Times New Roman" w:hAnsi="Times New Roman" w:cs="Times New Roman"/>
          <w:sz w:val="24"/>
          <w:szCs w:val="24"/>
        </w:rPr>
        <w:t xml:space="preserve">sent to me in a form presented in the Treatment of Credit Balances from the Consumer Refund Credit </w:t>
      </w:r>
      <w:r w:rsidR="00F024BC">
        <w:rPr>
          <w:rFonts w:ascii="Times New Roman" w:eastAsia="Times New Roman" w:hAnsi="Times New Roman" w:cs="Times New Roman"/>
          <w:sz w:val="24"/>
          <w:szCs w:val="24"/>
        </w:rPr>
        <w:t xml:space="preserve">Account or escrow held by PGW in the </w:t>
      </w:r>
      <w:r w:rsidR="00E45194">
        <w:rPr>
          <w:rFonts w:ascii="Times New Roman" w:eastAsia="Times New Roman" w:hAnsi="Times New Roman" w:cs="Times New Roman"/>
          <w:sz w:val="24"/>
          <w:szCs w:val="24"/>
        </w:rPr>
        <w:t xml:space="preserve">name of the Organization [see 15 USC 1666d] [see 15 USC </w:t>
      </w:r>
      <w:r w:rsidR="00A65DC6">
        <w:rPr>
          <w:rFonts w:ascii="Times New Roman" w:eastAsia="Times New Roman" w:hAnsi="Times New Roman" w:cs="Times New Roman"/>
          <w:sz w:val="24"/>
          <w:szCs w:val="24"/>
        </w:rPr>
        <w:t>1692h].</w:t>
      </w:r>
    </w:p>
    <w:p w14:paraId="66689A1B" w14:textId="55ECE270" w:rsidR="00A65DC6" w:rsidRDefault="00A65DC6" w:rsidP="00AC1DB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spacing w:after="0" w:line="240" w:lineRule="auto"/>
        <w:ind w:left="2160" w:righ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882EC1" w14:textId="7FEC94E4" w:rsidR="001A2603" w:rsidRDefault="00A65DC6" w:rsidP="00CF4A63">
      <w:pPr>
        <w:tabs>
          <w:tab w:val="left" w:pos="720"/>
          <w:tab w:val="left" w:pos="1440"/>
          <w:tab w:val="left" w:pos="2880"/>
          <w:tab w:val="left" w:pos="3600"/>
        </w:tabs>
        <w:autoSpaceDE w:val="0"/>
        <w:autoSpaceDN w:val="0"/>
        <w:spacing w:after="0" w:line="360" w:lineRule="auto"/>
        <w:ind w:righ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523AE">
        <w:rPr>
          <w:rFonts w:ascii="Times New Roman" w:eastAsia="Times New Roman" w:hAnsi="Times New Roman" w:cs="Times New Roman"/>
          <w:sz w:val="24"/>
          <w:szCs w:val="24"/>
        </w:rPr>
        <w:t>Complainant then indicates that the “laws in correspondence with this communication are as follows</w:t>
      </w:r>
      <w:r w:rsidR="008E61F5">
        <w:rPr>
          <w:rFonts w:ascii="Times New Roman" w:eastAsia="Times New Roman" w:hAnsi="Times New Roman" w:cs="Times New Roman"/>
          <w:sz w:val="24"/>
          <w:szCs w:val="24"/>
        </w:rPr>
        <w:t>: TWEA, TILA, FDCPA, FCBA, 31 CFR</w:t>
      </w:r>
      <w:r w:rsidR="009C4554">
        <w:rPr>
          <w:rFonts w:ascii="Times New Roman" w:eastAsia="Times New Roman" w:hAnsi="Times New Roman" w:cs="Times New Roman"/>
          <w:sz w:val="24"/>
          <w:szCs w:val="24"/>
        </w:rPr>
        <w:t xml:space="preserve"> 357.2, and PASC13-3306, 13-360</w:t>
      </w:r>
      <w:r w:rsidR="001A2603">
        <w:rPr>
          <w:rFonts w:ascii="Times New Roman" w:eastAsia="Times New Roman" w:hAnsi="Times New Roman" w:cs="Times New Roman"/>
          <w:sz w:val="24"/>
          <w:szCs w:val="24"/>
        </w:rPr>
        <w:t>3.”</w:t>
      </w:r>
    </w:p>
    <w:p w14:paraId="3218FCAB" w14:textId="03A2001F" w:rsidR="0009454C" w:rsidRDefault="0009454C" w:rsidP="00CF4A63">
      <w:pPr>
        <w:tabs>
          <w:tab w:val="left" w:pos="720"/>
          <w:tab w:val="left" w:pos="1440"/>
          <w:tab w:val="left" w:pos="2880"/>
          <w:tab w:val="left" w:pos="3600"/>
        </w:tabs>
        <w:autoSpaceDE w:val="0"/>
        <w:autoSpaceDN w:val="0"/>
        <w:spacing w:after="0" w:line="360" w:lineRule="auto"/>
        <w:ind w:righ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8EB4A20" w14:textId="5E764875" w:rsidR="0009454C" w:rsidRDefault="0009454C" w:rsidP="00CF4A63">
      <w:pPr>
        <w:tabs>
          <w:tab w:val="left" w:pos="720"/>
          <w:tab w:val="left" w:pos="1440"/>
          <w:tab w:val="left" w:pos="2880"/>
          <w:tab w:val="left" w:pos="3600"/>
        </w:tabs>
        <w:autoSpaceDE w:val="0"/>
        <w:autoSpaceDN w:val="0"/>
        <w:spacing w:after="0" w:line="360" w:lineRule="auto"/>
        <w:ind w:righ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27B1D">
        <w:rPr>
          <w:rFonts w:ascii="Times New Roman" w:eastAsia="Times New Roman" w:hAnsi="Times New Roman" w:cs="Times New Roman"/>
          <w:sz w:val="24"/>
          <w:szCs w:val="24"/>
        </w:rPr>
        <w:t xml:space="preserve">On October 20, 2022, PGW filed an Answer </w:t>
      </w:r>
      <w:r w:rsidR="00CF4A63">
        <w:rPr>
          <w:rFonts w:ascii="Times New Roman" w:eastAsia="Times New Roman" w:hAnsi="Times New Roman" w:cs="Times New Roman"/>
          <w:sz w:val="24"/>
          <w:szCs w:val="24"/>
        </w:rPr>
        <w:t xml:space="preserve">and New Matter </w:t>
      </w:r>
      <w:r w:rsidR="00127B1D">
        <w:rPr>
          <w:rFonts w:ascii="Times New Roman" w:eastAsia="Times New Roman" w:hAnsi="Times New Roman" w:cs="Times New Roman"/>
          <w:sz w:val="24"/>
          <w:szCs w:val="24"/>
        </w:rPr>
        <w:t>to the Complaint, as well as a Preliminary Objection.</w:t>
      </w:r>
      <w:r w:rsidR="00547785">
        <w:rPr>
          <w:rFonts w:ascii="Times New Roman" w:eastAsia="Times New Roman" w:hAnsi="Times New Roman" w:cs="Times New Roman"/>
          <w:sz w:val="24"/>
          <w:szCs w:val="24"/>
        </w:rPr>
        <w:t xml:space="preserve">  In its Answer, PGW avers </w:t>
      </w:r>
      <w:r w:rsidR="00543798">
        <w:rPr>
          <w:rFonts w:ascii="Times New Roman" w:eastAsia="Times New Roman" w:hAnsi="Times New Roman" w:cs="Times New Roman"/>
          <w:sz w:val="24"/>
          <w:szCs w:val="24"/>
        </w:rPr>
        <w:t>it provides gas service to Complainant at</w:t>
      </w:r>
      <w:r w:rsidR="006C0563">
        <w:rPr>
          <w:rFonts w:ascii="Times New Roman" w:eastAsia="Times New Roman" w:hAnsi="Times New Roman" w:cs="Times New Roman"/>
          <w:sz w:val="24"/>
          <w:szCs w:val="24"/>
        </w:rPr>
        <w:t xml:space="preserve"> 879 Brooklyn Street, Philade</w:t>
      </w:r>
      <w:r w:rsidR="00D918A6">
        <w:rPr>
          <w:rFonts w:ascii="Times New Roman" w:eastAsia="Times New Roman" w:hAnsi="Times New Roman" w:cs="Times New Roman"/>
          <w:sz w:val="24"/>
          <w:szCs w:val="24"/>
        </w:rPr>
        <w:t>l</w:t>
      </w:r>
      <w:r w:rsidR="006C0563">
        <w:rPr>
          <w:rFonts w:ascii="Times New Roman" w:eastAsia="Times New Roman" w:hAnsi="Times New Roman" w:cs="Times New Roman"/>
          <w:sz w:val="24"/>
          <w:szCs w:val="24"/>
        </w:rPr>
        <w:t>phia</w:t>
      </w:r>
      <w:r w:rsidR="00D918A6">
        <w:rPr>
          <w:rFonts w:ascii="Times New Roman" w:eastAsia="Times New Roman" w:hAnsi="Times New Roman" w:cs="Times New Roman"/>
          <w:sz w:val="24"/>
          <w:szCs w:val="24"/>
        </w:rPr>
        <w:t xml:space="preserve">, PA (service location), </w:t>
      </w:r>
      <w:r w:rsidR="009E383B">
        <w:rPr>
          <w:rFonts w:ascii="Times New Roman" w:eastAsia="Times New Roman" w:hAnsi="Times New Roman" w:cs="Times New Roman"/>
          <w:sz w:val="24"/>
          <w:szCs w:val="24"/>
        </w:rPr>
        <w:t xml:space="preserve">Complainant has not made a payment on the account since he established </w:t>
      </w:r>
      <w:r w:rsidR="00CF4A63">
        <w:rPr>
          <w:rFonts w:ascii="Times New Roman" w:eastAsia="Times New Roman" w:hAnsi="Times New Roman" w:cs="Times New Roman"/>
          <w:sz w:val="24"/>
          <w:szCs w:val="24"/>
        </w:rPr>
        <w:t>gas service</w:t>
      </w:r>
      <w:r w:rsidR="009E38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4A63">
        <w:rPr>
          <w:rFonts w:ascii="Times New Roman" w:eastAsia="Times New Roman" w:hAnsi="Times New Roman" w:cs="Times New Roman"/>
          <w:sz w:val="24"/>
          <w:szCs w:val="24"/>
        </w:rPr>
        <w:t>on December 8, 2021</w:t>
      </w:r>
      <w:r w:rsidR="00D40E96">
        <w:rPr>
          <w:rFonts w:ascii="Times New Roman" w:eastAsia="Times New Roman" w:hAnsi="Times New Roman" w:cs="Times New Roman"/>
          <w:sz w:val="24"/>
          <w:szCs w:val="24"/>
        </w:rPr>
        <w:t xml:space="preserve">, and it served a </w:t>
      </w:r>
      <w:r w:rsidR="00B9609F">
        <w:rPr>
          <w:rFonts w:ascii="Times New Roman" w:eastAsia="Times New Roman" w:hAnsi="Times New Roman" w:cs="Times New Roman"/>
          <w:sz w:val="24"/>
          <w:szCs w:val="24"/>
        </w:rPr>
        <w:t xml:space="preserve">shut off notice for service at the service location.  </w:t>
      </w:r>
      <w:r w:rsidR="00CF4A6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7AC69162" w14:textId="2EC4577C" w:rsidR="00B9609F" w:rsidRDefault="00B9609F" w:rsidP="00CF4A63">
      <w:pPr>
        <w:tabs>
          <w:tab w:val="left" w:pos="720"/>
          <w:tab w:val="left" w:pos="1440"/>
          <w:tab w:val="left" w:pos="2880"/>
          <w:tab w:val="left" w:pos="3600"/>
        </w:tabs>
        <w:autoSpaceDE w:val="0"/>
        <w:autoSpaceDN w:val="0"/>
        <w:spacing w:after="0" w:line="360" w:lineRule="auto"/>
        <w:ind w:righ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AF4995C" w14:textId="1B3DD0B2" w:rsidR="00B9609F" w:rsidRDefault="00B9609F" w:rsidP="00CF4A63">
      <w:pPr>
        <w:tabs>
          <w:tab w:val="left" w:pos="720"/>
          <w:tab w:val="left" w:pos="1440"/>
          <w:tab w:val="left" w:pos="2880"/>
          <w:tab w:val="left" w:pos="3600"/>
        </w:tabs>
        <w:autoSpaceDE w:val="0"/>
        <w:autoSpaceDN w:val="0"/>
        <w:spacing w:after="0" w:line="360" w:lineRule="auto"/>
        <w:ind w:righ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In its New Matter, PGW argues the Commission lacks </w:t>
      </w:r>
      <w:r w:rsidR="00B116D1">
        <w:rPr>
          <w:rFonts w:ascii="Times New Roman" w:eastAsia="Times New Roman" w:hAnsi="Times New Roman" w:cs="Times New Roman"/>
          <w:sz w:val="24"/>
          <w:szCs w:val="24"/>
        </w:rPr>
        <w:t>jurisdiction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16D1">
        <w:rPr>
          <w:rFonts w:ascii="Times New Roman" w:eastAsia="Times New Roman" w:hAnsi="Times New Roman" w:cs="Times New Roman"/>
          <w:sz w:val="24"/>
          <w:szCs w:val="24"/>
        </w:rPr>
        <w:t xml:space="preserve">over the Complaint insofar as the issues raised therein </w:t>
      </w:r>
      <w:r w:rsidR="00F00EEB">
        <w:rPr>
          <w:rFonts w:ascii="Times New Roman" w:eastAsia="Times New Roman" w:hAnsi="Times New Roman" w:cs="Times New Roman"/>
          <w:sz w:val="24"/>
          <w:szCs w:val="24"/>
        </w:rPr>
        <w:t xml:space="preserve">arise out of alleged violations of 12 Pa.C.SA., Pt. V, Ch. 63.  </w:t>
      </w:r>
      <w:r w:rsidR="000F54DD">
        <w:rPr>
          <w:rFonts w:ascii="Times New Roman" w:eastAsia="Times New Roman" w:hAnsi="Times New Roman" w:cs="Times New Roman"/>
          <w:sz w:val="24"/>
          <w:szCs w:val="24"/>
        </w:rPr>
        <w:t xml:space="preserve">PGW Further argues the Commission lacks jurisdiction to award money damages.  </w:t>
      </w:r>
    </w:p>
    <w:p w14:paraId="2D7BFC81" w14:textId="0892B16A" w:rsidR="00F03A73" w:rsidRDefault="00F03A73" w:rsidP="00CF4A63">
      <w:pPr>
        <w:tabs>
          <w:tab w:val="left" w:pos="720"/>
          <w:tab w:val="left" w:pos="1440"/>
          <w:tab w:val="left" w:pos="2880"/>
          <w:tab w:val="left" w:pos="3600"/>
        </w:tabs>
        <w:autoSpaceDE w:val="0"/>
        <w:autoSpaceDN w:val="0"/>
        <w:spacing w:after="0" w:line="360" w:lineRule="auto"/>
        <w:ind w:righ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E2CA02B" w14:textId="4BA7D5BC" w:rsidR="00AC1DB4" w:rsidRDefault="00F03A73" w:rsidP="00D76BFB">
      <w:pPr>
        <w:tabs>
          <w:tab w:val="left" w:pos="720"/>
          <w:tab w:val="left" w:pos="1440"/>
          <w:tab w:val="left" w:pos="2880"/>
          <w:tab w:val="left" w:pos="3600"/>
        </w:tabs>
        <w:autoSpaceDE w:val="0"/>
        <w:autoSpaceDN w:val="0"/>
        <w:spacing w:after="0" w:line="360" w:lineRule="auto"/>
        <w:ind w:righ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In its Preliminary Objection, PGW argues </w:t>
      </w:r>
      <w:r w:rsidR="00C07C96">
        <w:rPr>
          <w:rFonts w:ascii="Times New Roman" w:eastAsia="Times New Roman" w:hAnsi="Times New Roman" w:cs="Times New Roman"/>
          <w:sz w:val="24"/>
          <w:szCs w:val="24"/>
        </w:rPr>
        <w:t xml:space="preserve">Complainant </w:t>
      </w:r>
      <w:r w:rsidR="00176C5F">
        <w:rPr>
          <w:rFonts w:ascii="Times New Roman" w:eastAsia="Times New Roman" w:hAnsi="Times New Roman" w:cs="Times New Roman"/>
          <w:sz w:val="24"/>
          <w:szCs w:val="24"/>
        </w:rPr>
        <w:t xml:space="preserve">claims in the Complaint that he is owed a “Refund Credit” under the PASC, which PGW </w:t>
      </w:r>
      <w:r w:rsidR="00F555FB">
        <w:rPr>
          <w:rFonts w:ascii="Times New Roman" w:eastAsia="Times New Roman" w:hAnsi="Times New Roman" w:cs="Times New Roman"/>
          <w:sz w:val="24"/>
          <w:szCs w:val="24"/>
        </w:rPr>
        <w:t xml:space="preserve">believes to be a reference to </w:t>
      </w:r>
      <w:r w:rsidR="00134206">
        <w:rPr>
          <w:rFonts w:ascii="Times New Roman" w:eastAsia="Times New Roman" w:hAnsi="Times New Roman" w:cs="Times New Roman"/>
          <w:sz w:val="24"/>
          <w:szCs w:val="24"/>
        </w:rPr>
        <w:t>Ti</w:t>
      </w:r>
      <w:r w:rsidR="00F555FB">
        <w:rPr>
          <w:rFonts w:ascii="Times New Roman" w:eastAsia="Times New Roman" w:hAnsi="Times New Roman" w:cs="Times New Roman"/>
          <w:sz w:val="24"/>
          <w:szCs w:val="24"/>
        </w:rPr>
        <w:t>tle 12 of the Pennsylvania Statutes and Court Rules (Title 12)</w:t>
      </w:r>
      <w:r w:rsidR="00134206">
        <w:rPr>
          <w:rFonts w:ascii="Times New Roman" w:eastAsia="Times New Roman" w:hAnsi="Times New Roman" w:cs="Times New Roman"/>
          <w:sz w:val="24"/>
          <w:szCs w:val="24"/>
        </w:rPr>
        <w:t xml:space="preserve">.  PGW argues </w:t>
      </w:r>
      <w:r w:rsidR="00094E44">
        <w:rPr>
          <w:rFonts w:ascii="Times New Roman" w:eastAsia="Times New Roman" w:hAnsi="Times New Roman" w:cs="Times New Roman"/>
          <w:sz w:val="24"/>
          <w:szCs w:val="24"/>
        </w:rPr>
        <w:t>that the Complaint is based on transactions under and violations of Title 12</w:t>
      </w:r>
      <w:r w:rsidR="00902B7A">
        <w:rPr>
          <w:rFonts w:ascii="Times New Roman" w:eastAsia="Times New Roman" w:hAnsi="Times New Roman" w:cs="Times New Roman"/>
          <w:sz w:val="24"/>
          <w:szCs w:val="24"/>
        </w:rPr>
        <w:t xml:space="preserve">, and the Commission is not the proper forum for </w:t>
      </w:r>
      <w:r w:rsidR="00411B59">
        <w:rPr>
          <w:rFonts w:ascii="Times New Roman" w:eastAsia="Times New Roman" w:hAnsi="Times New Roman" w:cs="Times New Roman"/>
          <w:sz w:val="24"/>
          <w:szCs w:val="24"/>
        </w:rPr>
        <w:t>resolving</w:t>
      </w:r>
      <w:r w:rsidR="00902B7A">
        <w:rPr>
          <w:rFonts w:ascii="Times New Roman" w:eastAsia="Times New Roman" w:hAnsi="Times New Roman" w:cs="Times New Roman"/>
          <w:sz w:val="24"/>
          <w:szCs w:val="24"/>
        </w:rPr>
        <w:t xml:space="preserve"> issues arising out of Title 12</w:t>
      </w:r>
      <w:r w:rsidR="00411B59">
        <w:rPr>
          <w:rFonts w:ascii="Times New Roman" w:eastAsia="Times New Roman" w:hAnsi="Times New Roman" w:cs="Times New Roman"/>
          <w:sz w:val="24"/>
          <w:szCs w:val="24"/>
        </w:rPr>
        <w:t xml:space="preserve">.  PGW further argues the Commission lacks jurisdiction to </w:t>
      </w:r>
      <w:r w:rsidR="00D76BFB">
        <w:rPr>
          <w:rFonts w:ascii="Times New Roman" w:eastAsia="Times New Roman" w:hAnsi="Times New Roman" w:cs="Times New Roman"/>
          <w:sz w:val="24"/>
          <w:szCs w:val="24"/>
        </w:rPr>
        <w:t xml:space="preserve">award money damages.  </w:t>
      </w:r>
    </w:p>
    <w:p w14:paraId="094AE190" w14:textId="77777777" w:rsidR="00D76BFB" w:rsidRDefault="00D76BFB" w:rsidP="00D76BFB">
      <w:pPr>
        <w:autoSpaceDE w:val="0"/>
        <w:autoSpaceDN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C6E979C" w14:textId="33188587" w:rsidR="000A4007" w:rsidRDefault="00D76BFB" w:rsidP="00D76BFB">
      <w:pPr>
        <w:autoSpaceDE w:val="0"/>
        <w:autoSpaceDN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A26A7">
        <w:rPr>
          <w:rFonts w:ascii="Times New Roman" w:eastAsia="Times New Roman" w:hAnsi="Times New Roman" w:cs="Times New Roman"/>
          <w:sz w:val="24"/>
          <w:szCs w:val="24"/>
        </w:rPr>
        <w:t xml:space="preserve">The Preliminary Objection contained a Notice to Plead, which informed Complainant that any response to the Preliminary Objection must be filed within in ten days of service.  </w:t>
      </w:r>
      <w:r w:rsidR="00E92EE8">
        <w:rPr>
          <w:rFonts w:ascii="Times New Roman" w:eastAsia="Times New Roman" w:hAnsi="Times New Roman" w:cs="Times New Roman"/>
          <w:sz w:val="24"/>
          <w:szCs w:val="24"/>
        </w:rPr>
        <w:t xml:space="preserve">Complainant did not file a response to the Preliminary Objection.  </w:t>
      </w:r>
      <w:r w:rsidR="000A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07BE2DB" w14:textId="7BBAB6DC" w:rsidR="00895DAE" w:rsidRDefault="00895DAE" w:rsidP="00943D93">
      <w:pPr>
        <w:autoSpaceDE w:val="0"/>
        <w:autoSpaceDN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B1BE09C" w14:textId="77777777" w:rsidR="009B6530" w:rsidRDefault="009B6530" w:rsidP="00943D93">
      <w:pPr>
        <w:autoSpaceDE w:val="0"/>
        <w:autoSpaceDN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06E3BB5" w14:textId="77777777" w:rsidR="009B6530" w:rsidRDefault="009B6530" w:rsidP="00943D93">
      <w:pPr>
        <w:autoSpaceDE w:val="0"/>
        <w:autoSpaceDN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65F3B2CB" w14:textId="77777777" w:rsidR="009B6530" w:rsidRDefault="009B6530" w:rsidP="00943D93">
      <w:pPr>
        <w:autoSpaceDE w:val="0"/>
        <w:autoSpaceDN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2C752CAC" w14:textId="77777777" w:rsidR="009B6530" w:rsidRDefault="009B6530" w:rsidP="00943D93">
      <w:pPr>
        <w:autoSpaceDE w:val="0"/>
        <w:autoSpaceDN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50604D1" w14:textId="511EFA4D" w:rsidR="00895DAE" w:rsidRPr="00895DAE" w:rsidRDefault="00895DAE" w:rsidP="00943D93">
      <w:pPr>
        <w:autoSpaceDE w:val="0"/>
        <w:autoSpaceDN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95DAE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Discussion</w:t>
      </w:r>
    </w:p>
    <w:p w14:paraId="033AB39D" w14:textId="7E0944CE" w:rsidR="00C726AA" w:rsidRDefault="00C726AA" w:rsidP="00943D93">
      <w:pPr>
        <w:autoSpaceDE w:val="0"/>
        <w:autoSpaceDN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1749D03" w14:textId="60B9892D" w:rsidR="00C726AA" w:rsidRPr="0002103F" w:rsidRDefault="00C726AA" w:rsidP="00C726AA">
      <w:pPr>
        <w:autoSpaceDE w:val="0"/>
        <w:autoSpaceDN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9731F">
        <w:rPr>
          <w:rFonts w:ascii="CG Times" w:eastAsia="SimSun" w:hAnsi="CG Times" w:cs="Times New Roman"/>
          <w:sz w:val="24"/>
          <w:szCs w:val="24"/>
        </w:rPr>
        <w:t>Preliminary objection practice before the Commission is similar to Pennsylvania civil practice respecting preliminary objections.</w:t>
      </w:r>
      <w:r w:rsidRPr="00A9731F">
        <w:rPr>
          <w:rFonts w:ascii="CG Times" w:eastAsia="SimSun" w:hAnsi="CG Times" w:cs="Times New Roman"/>
          <w:sz w:val="24"/>
          <w:szCs w:val="24"/>
          <w:vertAlign w:val="superscript"/>
        </w:rPr>
        <w:footnoteReference w:id="2"/>
      </w:r>
      <w:r w:rsidRPr="00A9731F">
        <w:rPr>
          <w:rFonts w:ascii="CG Times" w:eastAsia="SimSun" w:hAnsi="CG Times" w:cs="Times New Roman"/>
          <w:sz w:val="24"/>
          <w:szCs w:val="24"/>
        </w:rPr>
        <w:t xml:space="preserve">  </w:t>
      </w:r>
      <w:r w:rsidR="0057578A">
        <w:rPr>
          <w:rFonts w:ascii="CG Times" w:eastAsia="SimSun" w:hAnsi="CG Times" w:cs="Times New Roman"/>
          <w:sz w:val="24"/>
          <w:szCs w:val="24"/>
        </w:rPr>
        <w:t>Pursuant to Section 5.101(a)(</w:t>
      </w:r>
      <w:r w:rsidR="00A46CBD">
        <w:rPr>
          <w:rFonts w:ascii="CG Times" w:eastAsia="SimSun" w:hAnsi="CG Times" w:cs="Times New Roman"/>
          <w:sz w:val="24"/>
          <w:szCs w:val="24"/>
        </w:rPr>
        <w:t>1</w:t>
      </w:r>
      <w:r w:rsidR="0057578A">
        <w:rPr>
          <w:rFonts w:ascii="CG Times" w:eastAsia="SimSun" w:hAnsi="CG Times" w:cs="Times New Roman"/>
          <w:sz w:val="24"/>
          <w:szCs w:val="24"/>
        </w:rPr>
        <w:t xml:space="preserve">) a party may object to a pleading due to </w:t>
      </w:r>
      <w:r w:rsidR="00A46CBD">
        <w:rPr>
          <w:rFonts w:ascii="CG Times" w:eastAsia="SimSun" w:hAnsi="CG Times" w:cs="Times New Roman"/>
          <w:sz w:val="24"/>
          <w:szCs w:val="24"/>
        </w:rPr>
        <w:t>lack of Commission jurisdiction</w:t>
      </w:r>
      <w:r w:rsidR="0057578A" w:rsidRPr="003A2186">
        <w:rPr>
          <w:rFonts w:ascii="Times New Roman" w:eastAsia="SimSun" w:hAnsi="Times New Roman" w:cs="Times New Roman"/>
          <w:sz w:val="24"/>
          <w:szCs w:val="24"/>
        </w:rPr>
        <w:t>.</w:t>
      </w:r>
      <w:r w:rsidR="0057578A" w:rsidRPr="003A2186">
        <w:rPr>
          <w:rStyle w:val="FootnoteReference"/>
          <w:rFonts w:ascii="Times New Roman" w:eastAsia="SimSun" w:hAnsi="Times New Roman" w:cs="Times New Roman"/>
          <w:sz w:val="24"/>
          <w:szCs w:val="24"/>
        </w:rPr>
        <w:footnoteReference w:id="3"/>
      </w:r>
      <w:r w:rsidR="0057578A" w:rsidRPr="003A2186">
        <w:rPr>
          <w:rFonts w:ascii="Times New Roman" w:eastAsia="SimSun" w:hAnsi="Times New Roman" w:cs="Times New Roman"/>
          <w:sz w:val="24"/>
          <w:szCs w:val="24"/>
        </w:rPr>
        <w:t xml:space="preserve">  </w:t>
      </w:r>
      <w:r w:rsidR="003A2186" w:rsidRPr="003A2186">
        <w:rPr>
          <w:rFonts w:ascii="Times New Roman" w:hAnsi="Times New Roman" w:cs="Times New Roman"/>
          <w:sz w:val="24"/>
          <w:szCs w:val="24"/>
        </w:rPr>
        <w:t>The moving party may not rely on its own factual assertions but must accept for the purposes of disposition of the preliminary objection, all well-pleaded, material facts of the other party, as well as every inference fairly deducible from those facts.</w:t>
      </w:r>
      <w:r w:rsidR="003A2186" w:rsidRPr="003A2186">
        <w:rPr>
          <w:rStyle w:val="FootnoteReference"/>
          <w:rFonts w:ascii="Times New Roman" w:hAnsi="Times New Roman" w:cs="Times New Roman"/>
          <w:sz w:val="24"/>
          <w:szCs w:val="24"/>
        </w:rPr>
        <w:footnoteReference w:id="4"/>
      </w:r>
      <w:r w:rsidR="003A2186" w:rsidRPr="003A2186">
        <w:rPr>
          <w:rFonts w:ascii="Times New Roman" w:hAnsi="Times New Roman" w:cs="Times New Roman"/>
          <w:sz w:val="24"/>
          <w:szCs w:val="24"/>
        </w:rPr>
        <w:t xml:space="preserve"> </w:t>
      </w:r>
      <w:r w:rsidR="003A2186">
        <w:rPr>
          <w:rFonts w:ascii="Times New Roman" w:hAnsi="Times New Roman" w:cs="Times New Roman"/>
          <w:sz w:val="24"/>
          <w:szCs w:val="24"/>
        </w:rPr>
        <w:t xml:space="preserve"> </w:t>
      </w:r>
      <w:r w:rsidR="003A2186" w:rsidRPr="003A2186">
        <w:rPr>
          <w:rFonts w:ascii="Times New Roman" w:hAnsi="Times New Roman" w:cs="Times New Roman"/>
          <w:sz w:val="24"/>
          <w:szCs w:val="24"/>
        </w:rPr>
        <w:t xml:space="preserve">However, the </w:t>
      </w:r>
      <w:r w:rsidR="003A2186" w:rsidRPr="0002103F">
        <w:rPr>
          <w:rFonts w:ascii="Times New Roman" w:hAnsi="Times New Roman" w:cs="Times New Roman"/>
          <w:sz w:val="24"/>
          <w:szCs w:val="24"/>
        </w:rPr>
        <w:t>Commission need not accept as true conclusions of law, unwarranted inferences from facts, argumentative allegations</w:t>
      </w:r>
      <w:r w:rsidR="001257A0">
        <w:rPr>
          <w:rFonts w:ascii="Times New Roman" w:hAnsi="Times New Roman" w:cs="Times New Roman"/>
          <w:sz w:val="24"/>
          <w:szCs w:val="24"/>
        </w:rPr>
        <w:t>,</w:t>
      </w:r>
      <w:r w:rsidR="003A2186" w:rsidRPr="0002103F">
        <w:rPr>
          <w:rFonts w:ascii="Times New Roman" w:hAnsi="Times New Roman" w:cs="Times New Roman"/>
          <w:sz w:val="24"/>
          <w:szCs w:val="24"/>
        </w:rPr>
        <w:t xml:space="preserve"> or expressions of opinion.</w:t>
      </w:r>
      <w:r w:rsidR="003A2186" w:rsidRPr="0002103F">
        <w:rPr>
          <w:rStyle w:val="FootnoteReference"/>
          <w:rFonts w:ascii="Times New Roman" w:hAnsi="Times New Roman" w:cs="Times New Roman"/>
          <w:sz w:val="24"/>
          <w:szCs w:val="24"/>
        </w:rPr>
        <w:footnoteReference w:id="5"/>
      </w:r>
    </w:p>
    <w:p w14:paraId="1C4DA8D8" w14:textId="6A532ABA" w:rsidR="003A2186" w:rsidRPr="0002103F" w:rsidRDefault="003A2186" w:rsidP="00C726AA">
      <w:pPr>
        <w:autoSpaceDE w:val="0"/>
        <w:autoSpaceDN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39B0D9F" w14:textId="7E493D55" w:rsidR="003A2186" w:rsidRPr="00E77B67" w:rsidRDefault="003A2186" w:rsidP="00C726AA">
      <w:pPr>
        <w:autoSpaceDE w:val="0"/>
        <w:autoSpaceDN w:val="0"/>
        <w:spacing w:after="0" w:line="360" w:lineRule="auto"/>
        <w:rPr>
          <w:rFonts w:ascii="Times New Roman" w:eastAsia="SimSun" w:hAnsi="Times New Roman" w:cs="Times New Roman"/>
          <w:sz w:val="24"/>
          <w:szCs w:val="24"/>
        </w:rPr>
      </w:pPr>
      <w:r w:rsidRPr="0002103F">
        <w:rPr>
          <w:rFonts w:ascii="Times New Roman" w:hAnsi="Times New Roman" w:cs="Times New Roman"/>
          <w:sz w:val="24"/>
          <w:szCs w:val="24"/>
        </w:rPr>
        <w:tab/>
      </w:r>
      <w:r w:rsidRPr="0002103F">
        <w:rPr>
          <w:rFonts w:ascii="Times New Roman" w:hAnsi="Times New Roman" w:cs="Times New Roman"/>
          <w:sz w:val="24"/>
          <w:szCs w:val="24"/>
        </w:rPr>
        <w:tab/>
        <w:t>Commission regulations</w:t>
      </w:r>
      <w:r w:rsidR="0097574C">
        <w:rPr>
          <w:rFonts w:ascii="Times New Roman" w:hAnsi="Times New Roman" w:cs="Times New Roman"/>
          <w:sz w:val="24"/>
          <w:szCs w:val="24"/>
        </w:rPr>
        <w:t xml:space="preserve"> also </w:t>
      </w:r>
      <w:r w:rsidRPr="0002103F">
        <w:rPr>
          <w:rFonts w:ascii="Times New Roman" w:hAnsi="Times New Roman" w:cs="Times New Roman"/>
          <w:sz w:val="24"/>
          <w:szCs w:val="24"/>
        </w:rPr>
        <w:t>provide that the content of a formal complaint must include a clear and concise statement of the act or omission being complained of and a clear and concise statement of the relief sought.</w:t>
      </w:r>
      <w:r w:rsidRPr="0002103F">
        <w:rPr>
          <w:rStyle w:val="FootnoteReference"/>
          <w:rFonts w:ascii="Times New Roman" w:hAnsi="Times New Roman" w:cs="Times New Roman"/>
          <w:sz w:val="24"/>
          <w:szCs w:val="24"/>
        </w:rPr>
        <w:footnoteReference w:id="6"/>
      </w:r>
      <w:r w:rsidRPr="0002103F">
        <w:rPr>
          <w:rFonts w:ascii="Times New Roman" w:hAnsi="Times New Roman" w:cs="Times New Roman"/>
          <w:sz w:val="24"/>
          <w:szCs w:val="24"/>
        </w:rPr>
        <w:t xml:space="preserve"> </w:t>
      </w:r>
      <w:r w:rsidR="0002103F">
        <w:rPr>
          <w:rFonts w:ascii="Times New Roman" w:hAnsi="Times New Roman" w:cs="Times New Roman"/>
          <w:sz w:val="24"/>
          <w:szCs w:val="24"/>
        </w:rPr>
        <w:t xml:space="preserve"> </w:t>
      </w:r>
      <w:r w:rsidRPr="0002103F">
        <w:rPr>
          <w:rFonts w:ascii="Times New Roman" w:hAnsi="Times New Roman" w:cs="Times New Roman"/>
          <w:sz w:val="24"/>
          <w:szCs w:val="24"/>
        </w:rPr>
        <w:t xml:space="preserve">The pleading must be sufficiently specific so that the defending party </w:t>
      </w:r>
      <w:r w:rsidRPr="00E77B67">
        <w:rPr>
          <w:rFonts w:ascii="Times New Roman" w:hAnsi="Times New Roman" w:cs="Times New Roman"/>
          <w:sz w:val="24"/>
          <w:szCs w:val="24"/>
        </w:rPr>
        <w:t>will know how to prepare its defense.</w:t>
      </w:r>
      <w:r w:rsidR="0002103F" w:rsidRPr="00E77B67">
        <w:rPr>
          <w:rStyle w:val="FootnoteReference"/>
          <w:rFonts w:ascii="Times New Roman" w:hAnsi="Times New Roman" w:cs="Times New Roman"/>
          <w:sz w:val="24"/>
          <w:szCs w:val="24"/>
        </w:rPr>
        <w:footnoteReference w:id="7"/>
      </w:r>
    </w:p>
    <w:p w14:paraId="7849829B" w14:textId="37247137" w:rsidR="00764813" w:rsidRPr="00E77B67" w:rsidRDefault="00764813" w:rsidP="00C726AA">
      <w:pPr>
        <w:autoSpaceDE w:val="0"/>
        <w:autoSpaceDN w:val="0"/>
        <w:spacing w:after="0" w:line="360" w:lineRule="auto"/>
        <w:rPr>
          <w:rFonts w:ascii="Times New Roman" w:eastAsia="SimSun" w:hAnsi="Times New Roman" w:cs="Times New Roman"/>
          <w:sz w:val="24"/>
          <w:szCs w:val="24"/>
        </w:rPr>
      </w:pPr>
    </w:p>
    <w:p w14:paraId="2205EBE7" w14:textId="16C3793C" w:rsidR="00CA20EB" w:rsidRPr="00540D7E" w:rsidRDefault="00764813" w:rsidP="0057578A">
      <w:pPr>
        <w:autoSpaceDE w:val="0"/>
        <w:autoSpaceDN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7B67">
        <w:rPr>
          <w:rFonts w:ascii="Times New Roman" w:eastAsia="SimSun" w:hAnsi="Times New Roman" w:cs="Times New Roman"/>
          <w:sz w:val="24"/>
          <w:szCs w:val="24"/>
        </w:rPr>
        <w:tab/>
      </w:r>
      <w:r w:rsidRPr="00E77B67">
        <w:rPr>
          <w:rFonts w:ascii="Times New Roman" w:eastAsia="SimSun" w:hAnsi="Times New Roman" w:cs="Times New Roman"/>
          <w:sz w:val="24"/>
          <w:szCs w:val="24"/>
        </w:rPr>
        <w:tab/>
      </w:r>
      <w:r w:rsidR="0002103F" w:rsidRPr="00E77B67">
        <w:rPr>
          <w:rFonts w:ascii="Times New Roman" w:hAnsi="Times New Roman" w:cs="Times New Roman"/>
          <w:sz w:val="24"/>
          <w:szCs w:val="24"/>
        </w:rPr>
        <w:t>As described above, M</w:t>
      </w:r>
      <w:r w:rsidR="009D01E1">
        <w:rPr>
          <w:rFonts w:ascii="Times New Roman" w:hAnsi="Times New Roman" w:cs="Times New Roman"/>
          <w:sz w:val="24"/>
          <w:szCs w:val="24"/>
        </w:rPr>
        <w:t>r</w:t>
      </w:r>
      <w:r w:rsidR="0002103F" w:rsidRPr="00E77B67">
        <w:rPr>
          <w:rFonts w:ascii="Times New Roman" w:hAnsi="Times New Roman" w:cs="Times New Roman"/>
          <w:sz w:val="24"/>
          <w:szCs w:val="24"/>
        </w:rPr>
        <w:t xml:space="preserve">. </w:t>
      </w:r>
      <w:r w:rsidR="009D01E1">
        <w:rPr>
          <w:rFonts w:ascii="Times New Roman" w:hAnsi="Times New Roman" w:cs="Times New Roman"/>
          <w:sz w:val="24"/>
          <w:szCs w:val="24"/>
        </w:rPr>
        <w:t xml:space="preserve">Coe indicated on the Complaint that </w:t>
      </w:r>
      <w:r w:rsidR="002F1E4E">
        <w:rPr>
          <w:rFonts w:ascii="Times New Roman" w:hAnsi="Times New Roman" w:cs="Times New Roman"/>
          <w:sz w:val="24"/>
          <w:szCs w:val="24"/>
        </w:rPr>
        <w:t xml:space="preserve">PGW </w:t>
      </w:r>
      <w:r w:rsidR="005F75E6">
        <w:rPr>
          <w:rFonts w:ascii="Times New Roman" w:hAnsi="Times New Roman" w:cs="Times New Roman"/>
          <w:sz w:val="24"/>
          <w:szCs w:val="24"/>
        </w:rPr>
        <w:t xml:space="preserve">was threatening to terminate his service or had already done so.  </w:t>
      </w:r>
      <w:r w:rsidR="00A52EEA">
        <w:rPr>
          <w:rFonts w:ascii="Times New Roman" w:hAnsi="Times New Roman" w:cs="Times New Roman"/>
          <w:sz w:val="24"/>
          <w:szCs w:val="24"/>
        </w:rPr>
        <w:t xml:space="preserve">He </w:t>
      </w:r>
      <w:r w:rsidR="0031564C">
        <w:rPr>
          <w:rFonts w:ascii="Times New Roman" w:hAnsi="Times New Roman" w:cs="Times New Roman"/>
          <w:sz w:val="24"/>
          <w:szCs w:val="24"/>
        </w:rPr>
        <w:t xml:space="preserve">averred he </w:t>
      </w:r>
      <w:r w:rsidR="00D11E48">
        <w:rPr>
          <w:rFonts w:ascii="Times New Roman" w:hAnsi="Times New Roman" w:cs="Times New Roman"/>
          <w:sz w:val="24"/>
          <w:szCs w:val="24"/>
        </w:rPr>
        <w:t xml:space="preserve">was entitled to a </w:t>
      </w:r>
      <w:r w:rsidR="005B778A">
        <w:rPr>
          <w:rFonts w:ascii="Times New Roman" w:hAnsi="Times New Roman" w:cs="Times New Roman"/>
          <w:sz w:val="24"/>
          <w:szCs w:val="24"/>
        </w:rPr>
        <w:t>“</w:t>
      </w:r>
      <w:r w:rsidR="00D11E48">
        <w:rPr>
          <w:rFonts w:ascii="Times New Roman" w:eastAsia="Times New Roman" w:hAnsi="Times New Roman" w:cs="Times New Roman"/>
          <w:sz w:val="24"/>
          <w:szCs w:val="24"/>
        </w:rPr>
        <w:t xml:space="preserve">Refund Credit due under PASC 12-6313(b) for all Purchase Money Loans under PASC 12-6325(c) in regards to the Finance Charges on the account which </w:t>
      </w:r>
      <w:r w:rsidR="005B778A">
        <w:rPr>
          <w:rFonts w:ascii="Times New Roman" w:eastAsia="Times New Roman" w:hAnsi="Times New Roman" w:cs="Times New Roman"/>
          <w:sz w:val="24"/>
          <w:szCs w:val="24"/>
        </w:rPr>
        <w:t>were</w:t>
      </w:r>
      <w:r w:rsidR="00D11E48">
        <w:rPr>
          <w:rFonts w:ascii="Times New Roman" w:eastAsia="Times New Roman" w:hAnsi="Times New Roman" w:cs="Times New Roman"/>
          <w:sz w:val="24"/>
          <w:szCs w:val="24"/>
        </w:rPr>
        <w:t xml:space="preserve"> pre-paid under PASC- 12-6313(a),</w:t>
      </w:r>
      <w:r w:rsidR="003D01F7">
        <w:rPr>
          <w:rFonts w:ascii="Times New Roman" w:eastAsia="Times New Roman" w:hAnsi="Times New Roman" w:cs="Times New Roman"/>
          <w:sz w:val="24"/>
          <w:szCs w:val="24"/>
        </w:rPr>
        <w:t>” as well as “</w:t>
      </w:r>
      <w:r w:rsidR="00D11E48">
        <w:rPr>
          <w:rFonts w:ascii="Times New Roman" w:eastAsia="Times New Roman" w:hAnsi="Times New Roman" w:cs="Times New Roman"/>
          <w:sz w:val="24"/>
          <w:szCs w:val="24"/>
        </w:rPr>
        <w:t xml:space="preserve">compensation for the willful violations committed under PASC 12-6351 as Unfair Trade Practices pursuant to </w:t>
      </w:r>
      <w:r w:rsidR="00D11E48" w:rsidRPr="00540D7E">
        <w:rPr>
          <w:rFonts w:ascii="Times New Roman" w:eastAsia="Times New Roman" w:hAnsi="Times New Roman" w:cs="Times New Roman"/>
          <w:sz w:val="24"/>
          <w:szCs w:val="24"/>
        </w:rPr>
        <w:t xml:space="preserve">PASC 12-6355.”  </w:t>
      </w:r>
      <w:r w:rsidR="00CA20EB" w:rsidRPr="00540D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0EA17A" w14:textId="2055A561" w:rsidR="00540D7E" w:rsidRPr="00540D7E" w:rsidRDefault="00540D7E" w:rsidP="0057578A">
      <w:pPr>
        <w:autoSpaceDE w:val="0"/>
        <w:autoSpaceDN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00D981E" w14:textId="2CC970E3" w:rsidR="000E4EEB" w:rsidRPr="00BA3992" w:rsidRDefault="00540D7E" w:rsidP="00BA3992">
      <w:pPr>
        <w:autoSpaceDE w:val="0"/>
        <w:autoSpaceDN w:val="0"/>
        <w:spacing w:after="0" w:line="360" w:lineRule="auto"/>
        <w:rPr>
          <w:rFonts w:ascii="Times New Roman" w:eastAsia="SimSun" w:hAnsi="Times New Roman" w:cs="Times New Roman"/>
          <w:sz w:val="24"/>
          <w:szCs w:val="24"/>
        </w:rPr>
      </w:pPr>
      <w:r w:rsidRPr="00540D7E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540D7E">
        <w:rPr>
          <w:rFonts w:ascii="Times New Roman" w:hAnsi="Times New Roman" w:cs="Times New Roman"/>
          <w:sz w:val="24"/>
          <w:szCs w:val="24"/>
        </w:rPr>
        <w:tab/>
        <w:t>The Commission, as a creation of the General Assembly, only has the powers and authority granted to it by the General Assembly and contained in the Public Utility Code.</w:t>
      </w:r>
      <w:r w:rsidRPr="00540D7E">
        <w:rPr>
          <w:rStyle w:val="FootnoteReference"/>
          <w:rFonts w:ascii="Times New Roman" w:hAnsi="Times New Roman" w:cs="Times New Roman"/>
          <w:sz w:val="24"/>
          <w:szCs w:val="24"/>
        </w:rPr>
        <w:footnoteReference w:id="8"/>
      </w:r>
      <w:r w:rsidRPr="00540D7E">
        <w:rPr>
          <w:rFonts w:ascii="Times New Roman" w:hAnsi="Times New Roman" w:cs="Times New Roman"/>
          <w:sz w:val="24"/>
          <w:szCs w:val="24"/>
        </w:rPr>
        <w:t xml:space="preserve">  The Commission must act within and cannot exceed, its jurisdiction.</w:t>
      </w:r>
      <w:r w:rsidRPr="00540D7E">
        <w:rPr>
          <w:rStyle w:val="FootnoteReference"/>
          <w:rFonts w:ascii="Times New Roman" w:hAnsi="Times New Roman" w:cs="Times New Roman"/>
          <w:sz w:val="24"/>
          <w:szCs w:val="24"/>
        </w:rPr>
        <w:footnoteReference w:id="9"/>
      </w:r>
      <w:r w:rsidRPr="00540D7E">
        <w:rPr>
          <w:rFonts w:ascii="Times New Roman" w:hAnsi="Times New Roman" w:cs="Times New Roman"/>
          <w:sz w:val="24"/>
          <w:szCs w:val="24"/>
        </w:rPr>
        <w:t xml:space="preserve">  Jurisdiction may not be conferred by the parties where not exists.</w:t>
      </w:r>
      <w:r w:rsidRPr="00540D7E">
        <w:rPr>
          <w:rStyle w:val="FootnoteReference"/>
          <w:rFonts w:ascii="Times New Roman" w:hAnsi="Times New Roman" w:cs="Times New Roman"/>
          <w:sz w:val="24"/>
          <w:szCs w:val="24"/>
        </w:rPr>
        <w:footnoteReference w:id="10"/>
      </w:r>
      <w:r w:rsidRPr="00540D7E">
        <w:rPr>
          <w:rFonts w:ascii="Times New Roman" w:hAnsi="Times New Roman" w:cs="Times New Roman"/>
          <w:sz w:val="24"/>
          <w:szCs w:val="24"/>
        </w:rPr>
        <w:t xml:space="preserve">  </w:t>
      </w:r>
      <w:r w:rsidR="000E4EEB">
        <w:rPr>
          <w:rFonts w:ascii="CG Times" w:eastAsia="SimSun" w:hAnsi="CG Times" w:cs="Times New Roman"/>
          <w:sz w:val="24"/>
          <w:szCs w:val="24"/>
        </w:rPr>
        <w:t>It is well established under Pennsylvania law that the enforcement powers of the Commission do not include the power to award money damages.</w:t>
      </w:r>
      <w:r w:rsidR="000E4EEB">
        <w:rPr>
          <w:rStyle w:val="FootnoteReference"/>
          <w:rFonts w:ascii="CG Times" w:eastAsia="SimSun" w:hAnsi="CG Times" w:cs="Times New Roman"/>
          <w:sz w:val="24"/>
          <w:szCs w:val="24"/>
        </w:rPr>
        <w:footnoteReference w:id="11"/>
      </w:r>
      <w:r w:rsidR="000E4EEB">
        <w:rPr>
          <w:rFonts w:ascii="CG Times" w:eastAsia="SimSun" w:hAnsi="CG Times" w:cs="Times New Roman"/>
          <w:sz w:val="24"/>
          <w:szCs w:val="24"/>
        </w:rPr>
        <w:t xml:space="preserve">  Therefore, </w:t>
      </w:r>
      <w:r w:rsidR="00E5086E">
        <w:rPr>
          <w:rFonts w:ascii="CG Times" w:eastAsia="SimSun" w:hAnsi="CG Times" w:cs="Times New Roman"/>
          <w:sz w:val="24"/>
          <w:szCs w:val="24"/>
        </w:rPr>
        <w:t>PGW’s Preliminary Objection</w:t>
      </w:r>
      <w:r w:rsidR="00344FAD">
        <w:rPr>
          <w:rFonts w:ascii="CG Times" w:eastAsia="SimSun" w:hAnsi="CG Times" w:cs="Times New Roman"/>
          <w:sz w:val="24"/>
          <w:szCs w:val="24"/>
        </w:rPr>
        <w:t xml:space="preserve"> is granted such that </w:t>
      </w:r>
      <w:r w:rsidR="000E4EEB">
        <w:rPr>
          <w:rFonts w:ascii="CG Times" w:eastAsia="SimSun" w:hAnsi="CG Times" w:cs="Times New Roman"/>
          <w:sz w:val="24"/>
          <w:szCs w:val="24"/>
        </w:rPr>
        <w:t xml:space="preserve">Complainant’s </w:t>
      </w:r>
      <w:r w:rsidR="00716329">
        <w:rPr>
          <w:rFonts w:ascii="CG Times" w:eastAsia="SimSun" w:hAnsi="CG Times" w:cs="Times New Roman"/>
          <w:sz w:val="24"/>
          <w:szCs w:val="24"/>
        </w:rPr>
        <w:t xml:space="preserve">request for relief in the form of money damages is stricken from the </w:t>
      </w:r>
      <w:r w:rsidR="00716329" w:rsidRPr="00BA3992">
        <w:rPr>
          <w:rFonts w:ascii="Times New Roman" w:eastAsia="SimSun" w:hAnsi="Times New Roman" w:cs="Times New Roman"/>
          <w:sz w:val="24"/>
          <w:szCs w:val="24"/>
        </w:rPr>
        <w:t xml:space="preserve">Complaint.  </w:t>
      </w:r>
    </w:p>
    <w:p w14:paraId="7D746531" w14:textId="755B167D" w:rsidR="00716329" w:rsidRPr="00BA3992" w:rsidRDefault="00716329" w:rsidP="00BA3992">
      <w:pPr>
        <w:autoSpaceDE w:val="0"/>
        <w:autoSpaceDN w:val="0"/>
        <w:spacing w:after="0" w:line="360" w:lineRule="auto"/>
        <w:rPr>
          <w:rFonts w:ascii="Times New Roman" w:eastAsia="SimSun" w:hAnsi="Times New Roman" w:cs="Times New Roman"/>
          <w:sz w:val="24"/>
          <w:szCs w:val="24"/>
        </w:rPr>
      </w:pPr>
    </w:p>
    <w:p w14:paraId="393E228B" w14:textId="5A680966" w:rsidR="00EE5668" w:rsidRPr="002E6F9A" w:rsidRDefault="00716329" w:rsidP="002E6F9A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BA3992">
        <w:rPr>
          <w:rFonts w:eastAsia="SimSun"/>
        </w:rPr>
        <w:tab/>
      </w:r>
      <w:r w:rsidRPr="00BA3992">
        <w:rPr>
          <w:rFonts w:eastAsia="SimSun"/>
        </w:rPr>
        <w:tab/>
        <w:t>Furthermore, the Commissio</w:t>
      </w:r>
      <w:r w:rsidR="00EE7088" w:rsidRPr="00BA3992">
        <w:rPr>
          <w:rFonts w:eastAsia="SimSun"/>
        </w:rPr>
        <w:t>n’s rules provid</w:t>
      </w:r>
      <w:r w:rsidR="00EE5668" w:rsidRPr="00BA3992">
        <w:rPr>
          <w:rFonts w:eastAsia="SimSun"/>
        </w:rPr>
        <w:t>e</w:t>
      </w:r>
      <w:r w:rsidR="00BA3992" w:rsidRPr="00BA3992">
        <w:rPr>
          <w:rFonts w:eastAsia="SimSun"/>
        </w:rPr>
        <w:t>,</w:t>
      </w:r>
      <w:r w:rsidR="00EE5668" w:rsidRPr="00BA3992">
        <w:rPr>
          <w:rFonts w:eastAsia="SimSun"/>
        </w:rPr>
        <w:t xml:space="preserve"> </w:t>
      </w:r>
      <w:r w:rsidR="00EE5668" w:rsidRPr="00BA3992">
        <w:rPr>
          <w:color w:val="333333"/>
        </w:rPr>
        <w:t xml:space="preserve">“A person complaining of an act done or omitted to be done by a person subject to the jurisdiction of the Commission, in violation, or claimed violation of a </w:t>
      </w:r>
      <w:r w:rsidR="00EE5668" w:rsidRPr="000B57EE">
        <w:rPr>
          <w:b/>
          <w:bCs/>
          <w:color w:val="333333"/>
        </w:rPr>
        <w:t>statute which the Commission has jurisdiction to administer</w:t>
      </w:r>
      <w:r w:rsidR="00EE5668" w:rsidRPr="00BA3992">
        <w:rPr>
          <w:color w:val="333333"/>
        </w:rPr>
        <w:t xml:space="preserve">, or </w:t>
      </w:r>
      <w:r w:rsidR="00EE5668" w:rsidRPr="000B57EE">
        <w:rPr>
          <w:b/>
          <w:bCs/>
          <w:color w:val="333333"/>
        </w:rPr>
        <w:t>of a regulation or order of the Commission</w:t>
      </w:r>
      <w:r w:rsidR="00EE5668" w:rsidRPr="00BA3992">
        <w:rPr>
          <w:color w:val="333333"/>
        </w:rPr>
        <w:t xml:space="preserve">, may file a formal complaint with the </w:t>
      </w:r>
      <w:r w:rsidR="00EE5668" w:rsidRPr="002E6F9A">
        <w:rPr>
          <w:color w:val="333333"/>
        </w:rPr>
        <w:t>Commission.</w:t>
      </w:r>
      <w:r w:rsidR="00BA3992" w:rsidRPr="002E6F9A">
        <w:rPr>
          <w:color w:val="333333"/>
        </w:rPr>
        <w:t>”</w:t>
      </w:r>
    </w:p>
    <w:p w14:paraId="125ECE87" w14:textId="5A25CAD0" w:rsidR="002D3ABB" w:rsidRPr="002E6F9A" w:rsidRDefault="002D3ABB" w:rsidP="002E6F9A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333333"/>
        </w:rPr>
      </w:pPr>
    </w:p>
    <w:p w14:paraId="76E2691F" w14:textId="176D971A" w:rsidR="002D3ABB" w:rsidRPr="002E6F9A" w:rsidRDefault="002D3ABB" w:rsidP="002E6F9A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bCs/>
        </w:rPr>
      </w:pPr>
      <w:r w:rsidRPr="002E6F9A">
        <w:rPr>
          <w:color w:val="333333"/>
        </w:rPr>
        <w:tab/>
      </w:r>
      <w:r w:rsidRPr="002E6F9A">
        <w:rPr>
          <w:color w:val="333333"/>
        </w:rPr>
        <w:tab/>
      </w:r>
      <w:r w:rsidR="00D35741" w:rsidRPr="002E6F9A">
        <w:rPr>
          <w:color w:val="333333"/>
        </w:rPr>
        <w:t>In the Complaint Form, as well as the attached typed pages, Complainant specifically</w:t>
      </w:r>
      <w:r w:rsidR="001C4259" w:rsidRPr="002E6F9A">
        <w:rPr>
          <w:color w:val="333333"/>
        </w:rPr>
        <w:t xml:space="preserve">, and repeatedly, references </w:t>
      </w:r>
      <w:r w:rsidR="00275053" w:rsidRPr="002E6F9A">
        <w:rPr>
          <w:color w:val="333333"/>
        </w:rPr>
        <w:t xml:space="preserve">(what is likely) </w:t>
      </w:r>
      <w:r w:rsidR="00275053" w:rsidRPr="002E6F9A">
        <w:t xml:space="preserve">Title 12 of the Pennsylvania </w:t>
      </w:r>
      <w:r w:rsidR="0048433B" w:rsidRPr="002E6F9A">
        <w:t xml:space="preserve">Consolidated </w:t>
      </w:r>
      <w:r w:rsidR="00275053" w:rsidRPr="002E6F9A">
        <w:t>Statutes</w:t>
      </w:r>
      <w:r w:rsidR="00982786" w:rsidRPr="002E6F9A">
        <w:t xml:space="preserve"> (</w:t>
      </w:r>
      <w:r w:rsidR="0048433B" w:rsidRPr="002E6F9A">
        <w:t>Commerce and Trade</w:t>
      </w:r>
      <w:r w:rsidR="00982786" w:rsidRPr="002E6F9A">
        <w:t>) and Title 13 of the Pennsylvania Consolidated Statutes (Commercial Code)</w:t>
      </w:r>
      <w:r w:rsidR="003B4D37" w:rsidRPr="002E6F9A">
        <w:t xml:space="preserve">, </w:t>
      </w:r>
      <w:r w:rsidR="00EA7CBA" w:rsidRPr="002E6F9A">
        <w:t>as well as</w:t>
      </w:r>
      <w:r w:rsidR="00B13280" w:rsidRPr="002E6F9A">
        <w:t xml:space="preserve"> various federal law</w:t>
      </w:r>
      <w:r w:rsidR="00462B88" w:rsidRPr="002E6F9A">
        <w:t xml:space="preserve">s and regulations.  </w:t>
      </w:r>
      <w:r w:rsidR="00462B88" w:rsidRPr="002E6F9A">
        <w:rPr>
          <w:b/>
          <w:bCs/>
        </w:rPr>
        <w:t xml:space="preserve">The Commission lacks jurisdiction over </w:t>
      </w:r>
      <w:r w:rsidR="0099177A" w:rsidRPr="002E6F9A">
        <w:rPr>
          <w:b/>
          <w:bCs/>
        </w:rPr>
        <w:t xml:space="preserve">Title 12 and </w:t>
      </w:r>
      <w:r w:rsidR="002F4173" w:rsidRPr="002E6F9A">
        <w:rPr>
          <w:b/>
          <w:bCs/>
        </w:rPr>
        <w:t xml:space="preserve">Title </w:t>
      </w:r>
      <w:r w:rsidR="0099177A" w:rsidRPr="002E6F9A">
        <w:rPr>
          <w:b/>
          <w:bCs/>
        </w:rPr>
        <w:t xml:space="preserve">13 of the Pennsylvania </w:t>
      </w:r>
      <w:r w:rsidR="00EA7CBA" w:rsidRPr="002E6F9A">
        <w:rPr>
          <w:b/>
          <w:bCs/>
        </w:rPr>
        <w:t xml:space="preserve">Consolidated </w:t>
      </w:r>
      <w:r w:rsidR="0099177A" w:rsidRPr="002E6F9A">
        <w:rPr>
          <w:b/>
          <w:bCs/>
        </w:rPr>
        <w:t>Statutes</w:t>
      </w:r>
      <w:r w:rsidR="00297459" w:rsidRPr="002E6F9A">
        <w:rPr>
          <w:b/>
          <w:bCs/>
        </w:rPr>
        <w:t xml:space="preserve"> and </w:t>
      </w:r>
      <w:r w:rsidR="0099177A" w:rsidRPr="002E6F9A">
        <w:rPr>
          <w:b/>
          <w:bCs/>
        </w:rPr>
        <w:t xml:space="preserve">lacks </w:t>
      </w:r>
      <w:r w:rsidR="002F4173" w:rsidRPr="002E6F9A">
        <w:rPr>
          <w:b/>
          <w:bCs/>
        </w:rPr>
        <w:t xml:space="preserve">jurisdiction </w:t>
      </w:r>
      <w:r w:rsidR="0099177A" w:rsidRPr="002E6F9A">
        <w:rPr>
          <w:b/>
          <w:bCs/>
        </w:rPr>
        <w:t xml:space="preserve">over any federal laws </w:t>
      </w:r>
      <w:r w:rsidR="002F4173" w:rsidRPr="002E6F9A">
        <w:rPr>
          <w:b/>
          <w:bCs/>
        </w:rPr>
        <w:t>or</w:t>
      </w:r>
      <w:r w:rsidR="00D33E47" w:rsidRPr="002E6F9A">
        <w:rPr>
          <w:b/>
          <w:bCs/>
        </w:rPr>
        <w:t xml:space="preserve"> regulations.  </w:t>
      </w:r>
    </w:p>
    <w:p w14:paraId="7987C6D8" w14:textId="68E45283" w:rsidR="00893E0D" w:rsidRPr="002E6F9A" w:rsidRDefault="00893E0D" w:rsidP="002E6F9A">
      <w:pPr>
        <w:pStyle w:val="NormalWeb"/>
        <w:shd w:val="clear" w:color="auto" w:fill="FFFFFF"/>
        <w:spacing w:before="0" w:beforeAutospacing="0" w:after="0" w:afterAutospacing="0" w:line="360" w:lineRule="auto"/>
      </w:pPr>
    </w:p>
    <w:p w14:paraId="10BFE562" w14:textId="56DFA65A" w:rsidR="00DF4C41" w:rsidRDefault="00893E0D" w:rsidP="002E6F9A">
      <w:pPr>
        <w:pStyle w:val="NormalWeb"/>
        <w:shd w:val="clear" w:color="auto" w:fill="FFFFFF"/>
        <w:spacing w:before="0" w:beforeAutospacing="0" w:after="0" w:afterAutospacing="0" w:line="360" w:lineRule="auto"/>
      </w:pPr>
      <w:r w:rsidRPr="002E6F9A">
        <w:tab/>
      </w:r>
      <w:r w:rsidRPr="002E6F9A">
        <w:tab/>
        <w:t xml:space="preserve">Complainant </w:t>
      </w:r>
      <w:r w:rsidRPr="002E6F9A">
        <w:rPr>
          <w:i/>
          <w:iCs/>
        </w:rPr>
        <w:t>does</w:t>
      </w:r>
      <w:r w:rsidR="00C70265">
        <w:t>, however,</w:t>
      </w:r>
      <w:r w:rsidRPr="002E6F9A">
        <w:t xml:space="preserve"> reference </w:t>
      </w:r>
      <w:r w:rsidR="0021408E" w:rsidRPr="002E6F9A">
        <w:t>a “billing dispute”</w:t>
      </w:r>
      <w:r w:rsidR="003E7803" w:rsidRPr="002E6F9A">
        <w:t xml:space="preserve"> and “billing errors.”  </w:t>
      </w:r>
      <w:r w:rsidR="001D7DB3" w:rsidRPr="002E6F9A">
        <w:t xml:space="preserve">Complainant </w:t>
      </w:r>
      <w:r w:rsidR="00BB6223" w:rsidRPr="002E6F9A">
        <w:t>does</w:t>
      </w:r>
      <w:r w:rsidR="001D7DB3" w:rsidRPr="002E6F9A">
        <w:t xml:space="preserve"> not identif</w:t>
      </w:r>
      <w:r w:rsidR="001A71A0" w:rsidRPr="002E6F9A">
        <w:t>y</w:t>
      </w:r>
      <w:r w:rsidR="001D7DB3" w:rsidRPr="002E6F9A">
        <w:t xml:space="preserve"> which bills or charges he believes are incorrect</w:t>
      </w:r>
      <w:r w:rsidR="001A71A0" w:rsidRPr="002E6F9A">
        <w:t xml:space="preserve">.  </w:t>
      </w:r>
    </w:p>
    <w:p w14:paraId="5CFDB804" w14:textId="77777777" w:rsidR="001E7FB7" w:rsidRPr="002E6F9A" w:rsidRDefault="001E7FB7" w:rsidP="002E6F9A">
      <w:pPr>
        <w:pStyle w:val="NormalWeb"/>
        <w:shd w:val="clear" w:color="auto" w:fill="FFFFFF"/>
        <w:spacing w:before="0" w:beforeAutospacing="0" w:after="0" w:afterAutospacing="0" w:line="360" w:lineRule="auto"/>
      </w:pPr>
    </w:p>
    <w:p w14:paraId="4D188EED" w14:textId="38BF403D" w:rsidR="00E67012" w:rsidRPr="002E6F9A" w:rsidRDefault="00DF4C41" w:rsidP="002E6F9A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2E6F9A">
        <w:lastRenderedPageBreak/>
        <w:tab/>
      </w:r>
      <w:r w:rsidRPr="002E6F9A">
        <w:tab/>
        <w:t xml:space="preserve">Therefore, </w:t>
      </w:r>
      <w:r w:rsidR="00C04CEE" w:rsidRPr="002E6F9A">
        <w:t xml:space="preserve">consistent with the Ordering Paragraphs below, </w:t>
      </w:r>
      <w:r w:rsidRPr="002E6F9A">
        <w:t>Complainant is ordered to file an Amended Complaint</w:t>
      </w:r>
      <w:r w:rsidR="00CC1A6D" w:rsidRPr="002E6F9A">
        <w:t xml:space="preserve"> that </w:t>
      </w:r>
      <w:bookmarkStart w:id="0" w:name="_Hlk120689349"/>
      <w:r w:rsidR="00CC1A6D" w:rsidRPr="002E6F9A">
        <w:rPr>
          <w:i/>
          <w:iCs/>
        </w:rPr>
        <w:t>clearly</w:t>
      </w:r>
      <w:r w:rsidR="0084706A" w:rsidRPr="002E6F9A">
        <w:rPr>
          <w:i/>
          <w:iCs/>
        </w:rPr>
        <w:t xml:space="preserve">, </w:t>
      </w:r>
      <w:r w:rsidR="00CC1A6D" w:rsidRPr="002E6F9A">
        <w:rPr>
          <w:i/>
          <w:iCs/>
        </w:rPr>
        <w:t>plainly</w:t>
      </w:r>
      <w:r w:rsidR="0084706A" w:rsidRPr="002E6F9A">
        <w:rPr>
          <w:i/>
          <w:iCs/>
        </w:rPr>
        <w:t>, and specifically</w:t>
      </w:r>
      <w:r w:rsidR="00F11297" w:rsidRPr="002E6F9A">
        <w:t>:</w:t>
      </w:r>
      <w:r w:rsidR="00CC1A6D" w:rsidRPr="002E6F9A">
        <w:t xml:space="preserve"> </w:t>
      </w:r>
      <w:bookmarkEnd w:id="0"/>
      <w:r w:rsidR="00CE4E2C" w:rsidRPr="002E6F9A">
        <w:t xml:space="preserve">(1) identifies which bills or charges he believes are incorrect, if any; (2) identifies which statute(s) over which the Commission has jurisdiction to administer, PGW violated, if any, and how; and (3) identifies which Commission regulation(s), order(s), or tariff provision(s) PGW violated, if any, and how. </w:t>
      </w:r>
      <w:r w:rsidR="0022009B" w:rsidRPr="002E6F9A">
        <w:t xml:space="preserve">Complainant must also indicate the relief he is seeking from the Commission, </w:t>
      </w:r>
      <w:r w:rsidR="0022009B" w:rsidRPr="002E6F9A">
        <w:rPr>
          <w:b/>
          <w:bCs/>
        </w:rPr>
        <w:t>other than monetary damages</w:t>
      </w:r>
      <w:r w:rsidR="0022009B" w:rsidRPr="002E6F9A">
        <w:t xml:space="preserve">, as well as an explanation as to why he believes he is entitled to that relief.  </w:t>
      </w:r>
      <w:r w:rsidR="00CE4E2C" w:rsidRPr="002E6F9A">
        <w:t xml:space="preserve"> </w:t>
      </w:r>
    </w:p>
    <w:p w14:paraId="382DD2E7" w14:textId="112EFB27" w:rsidR="0047729A" w:rsidRDefault="0047729A" w:rsidP="002E6F9A">
      <w:pPr>
        <w:autoSpaceDE w:val="0"/>
        <w:autoSpaceDN w:val="0"/>
        <w:spacing w:after="0" w:line="360" w:lineRule="auto"/>
        <w:ind w:right="1440"/>
        <w:rPr>
          <w:rFonts w:ascii="Times New Roman" w:eastAsia="SimSun" w:hAnsi="Times New Roman" w:cs="Times New Roman"/>
          <w:sz w:val="24"/>
          <w:szCs w:val="24"/>
        </w:rPr>
      </w:pPr>
    </w:p>
    <w:p w14:paraId="5265D338" w14:textId="77777777" w:rsidR="001257EE" w:rsidRPr="002E6F9A" w:rsidRDefault="001257EE" w:rsidP="002E6F9A">
      <w:pPr>
        <w:autoSpaceDE w:val="0"/>
        <w:autoSpaceDN w:val="0"/>
        <w:spacing w:after="0" w:line="360" w:lineRule="auto"/>
        <w:ind w:right="1440"/>
        <w:rPr>
          <w:rFonts w:ascii="Times New Roman" w:eastAsia="SimSun" w:hAnsi="Times New Roman" w:cs="Times New Roman"/>
          <w:sz w:val="24"/>
          <w:szCs w:val="24"/>
        </w:rPr>
      </w:pPr>
    </w:p>
    <w:p w14:paraId="2546DEF4" w14:textId="3E6164B6" w:rsidR="0047729A" w:rsidRPr="002E6F9A" w:rsidRDefault="0047729A" w:rsidP="002E6F9A">
      <w:pPr>
        <w:autoSpaceDE w:val="0"/>
        <w:autoSpaceDN w:val="0"/>
        <w:spacing w:after="0" w:line="360" w:lineRule="auto"/>
        <w:rPr>
          <w:rFonts w:ascii="Times New Roman" w:eastAsia="SimSun" w:hAnsi="Times New Roman" w:cs="Times New Roman"/>
          <w:sz w:val="24"/>
          <w:szCs w:val="24"/>
        </w:rPr>
      </w:pPr>
      <w:r w:rsidRPr="002E6F9A">
        <w:rPr>
          <w:rFonts w:ascii="Times New Roman" w:eastAsia="SimSun" w:hAnsi="Times New Roman" w:cs="Times New Roman"/>
          <w:sz w:val="24"/>
          <w:szCs w:val="24"/>
        </w:rPr>
        <w:tab/>
      </w:r>
      <w:r w:rsidRPr="002E6F9A">
        <w:rPr>
          <w:rFonts w:ascii="Times New Roman" w:eastAsia="SimSun" w:hAnsi="Times New Roman" w:cs="Times New Roman"/>
          <w:sz w:val="24"/>
          <w:szCs w:val="24"/>
        </w:rPr>
        <w:tab/>
        <w:t xml:space="preserve">THEREFORE, </w:t>
      </w:r>
    </w:p>
    <w:p w14:paraId="18ADE4EF" w14:textId="623463B0" w:rsidR="0047729A" w:rsidRPr="00E77B67" w:rsidRDefault="0047729A" w:rsidP="00067482">
      <w:pPr>
        <w:autoSpaceDE w:val="0"/>
        <w:autoSpaceDN w:val="0"/>
        <w:spacing w:after="0" w:line="360" w:lineRule="auto"/>
        <w:rPr>
          <w:rFonts w:ascii="Times New Roman" w:eastAsia="SimSun" w:hAnsi="Times New Roman" w:cs="Times New Roman"/>
          <w:sz w:val="24"/>
          <w:szCs w:val="24"/>
        </w:rPr>
      </w:pPr>
    </w:p>
    <w:p w14:paraId="0EE13FFE" w14:textId="1ACEBC36" w:rsidR="0047729A" w:rsidRPr="00E77B67" w:rsidRDefault="0047729A" w:rsidP="00067482">
      <w:pPr>
        <w:autoSpaceDE w:val="0"/>
        <w:autoSpaceDN w:val="0"/>
        <w:spacing w:after="0" w:line="360" w:lineRule="auto"/>
        <w:rPr>
          <w:rFonts w:ascii="Times New Roman" w:eastAsia="SimSun" w:hAnsi="Times New Roman" w:cs="Times New Roman"/>
          <w:sz w:val="24"/>
          <w:szCs w:val="24"/>
        </w:rPr>
      </w:pPr>
      <w:r w:rsidRPr="00E77B67">
        <w:rPr>
          <w:rFonts w:ascii="Times New Roman" w:eastAsia="SimSun" w:hAnsi="Times New Roman" w:cs="Times New Roman"/>
          <w:sz w:val="24"/>
          <w:szCs w:val="24"/>
        </w:rPr>
        <w:tab/>
      </w:r>
      <w:r w:rsidRPr="00E77B67">
        <w:rPr>
          <w:rFonts w:ascii="Times New Roman" w:eastAsia="SimSun" w:hAnsi="Times New Roman" w:cs="Times New Roman"/>
          <w:sz w:val="24"/>
          <w:szCs w:val="24"/>
        </w:rPr>
        <w:tab/>
        <w:t>IT IS ORDERED:</w:t>
      </w:r>
    </w:p>
    <w:p w14:paraId="2C3A6CE0" w14:textId="586F86EB" w:rsidR="0047729A" w:rsidRPr="00E77B67" w:rsidRDefault="0047729A" w:rsidP="00067482">
      <w:pPr>
        <w:autoSpaceDE w:val="0"/>
        <w:autoSpaceDN w:val="0"/>
        <w:spacing w:after="0" w:line="360" w:lineRule="auto"/>
        <w:rPr>
          <w:rFonts w:ascii="Times New Roman" w:eastAsia="SimSun" w:hAnsi="Times New Roman" w:cs="Times New Roman"/>
          <w:sz w:val="24"/>
          <w:szCs w:val="24"/>
        </w:rPr>
      </w:pPr>
    </w:p>
    <w:p w14:paraId="1FDCC5D6" w14:textId="5CC1C889" w:rsidR="00773689" w:rsidRPr="00E77B67" w:rsidRDefault="0047729A" w:rsidP="00067482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7B67">
        <w:rPr>
          <w:rFonts w:ascii="Times New Roman" w:eastAsia="SimSun" w:hAnsi="Times New Roman" w:cs="Times New Roman"/>
          <w:sz w:val="24"/>
          <w:szCs w:val="24"/>
        </w:rPr>
        <w:tab/>
      </w:r>
      <w:r w:rsidRPr="00E77B67">
        <w:rPr>
          <w:rFonts w:ascii="Times New Roman" w:eastAsia="SimSun" w:hAnsi="Times New Roman" w:cs="Times New Roman"/>
          <w:sz w:val="24"/>
          <w:szCs w:val="24"/>
        </w:rPr>
        <w:tab/>
        <w:t xml:space="preserve">1. </w:t>
      </w:r>
      <w:r w:rsidRPr="00E77B67">
        <w:rPr>
          <w:rFonts w:ascii="Times New Roman" w:eastAsia="SimSun" w:hAnsi="Times New Roman" w:cs="Times New Roman"/>
          <w:sz w:val="24"/>
          <w:szCs w:val="24"/>
        </w:rPr>
        <w:tab/>
      </w:r>
      <w:r w:rsidR="00EA7565">
        <w:rPr>
          <w:rFonts w:ascii="Times New Roman" w:eastAsia="SimSun" w:hAnsi="Times New Roman" w:cs="Times New Roman"/>
          <w:sz w:val="24"/>
          <w:szCs w:val="24"/>
        </w:rPr>
        <w:t>That t</w:t>
      </w:r>
      <w:r w:rsidRPr="00E77B67">
        <w:rPr>
          <w:rFonts w:ascii="Times New Roman" w:eastAsia="SimSun" w:hAnsi="Times New Roman" w:cs="Times New Roman"/>
          <w:sz w:val="24"/>
          <w:szCs w:val="24"/>
        </w:rPr>
        <w:t xml:space="preserve">he </w:t>
      </w:r>
      <w:r w:rsidR="00D43733" w:rsidRPr="00E77B67">
        <w:rPr>
          <w:rFonts w:ascii="Times New Roman" w:eastAsia="SimSun" w:hAnsi="Times New Roman" w:cs="Times New Roman"/>
          <w:sz w:val="24"/>
          <w:szCs w:val="24"/>
        </w:rPr>
        <w:t xml:space="preserve">Preliminary Objection filed by </w:t>
      </w:r>
      <w:r w:rsidR="00A37F68">
        <w:rPr>
          <w:rFonts w:ascii="Times New Roman" w:eastAsia="SimSun" w:hAnsi="Times New Roman" w:cs="Times New Roman"/>
          <w:sz w:val="24"/>
          <w:szCs w:val="24"/>
        </w:rPr>
        <w:t>Philadelphia Gas Works</w:t>
      </w:r>
      <w:r w:rsidR="00D43733" w:rsidRPr="00E77B67">
        <w:rPr>
          <w:rFonts w:ascii="Times New Roman" w:eastAsia="SimSun" w:hAnsi="Times New Roman" w:cs="Times New Roman"/>
          <w:sz w:val="24"/>
          <w:szCs w:val="24"/>
        </w:rPr>
        <w:t xml:space="preserve"> agains</w:t>
      </w:r>
      <w:r w:rsidR="00773689" w:rsidRPr="00E77B67">
        <w:rPr>
          <w:rFonts w:ascii="Times New Roman" w:eastAsia="SimSun" w:hAnsi="Times New Roman" w:cs="Times New Roman"/>
          <w:sz w:val="24"/>
          <w:szCs w:val="24"/>
        </w:rPr>
        <w:t xml:space="preserve">t the </w:t>
      </w:r>
      <w:r w:rsidRPr="00E77B67">
        <w:rPr>
          <w:rFonts w:ascii="Times New Roman" w:eastAsia="SimSun" w:hAnsi="Times New Roman" w:cs="Times New Roman"/>
          <w:sz w:val="24"/>
          <w:szCs w:val="24"/>
        </w:rPr>
        <w:t xml:space="preserve">Formal Complaint filed by </w:t>
      </w:r>
      <w:r w:rsidR="00A37F68">
        <w:rPr>
          <w:rFonts w:ascii="Times New Roman" w:eastAsia="SimSun" w:hAnsi="Times New Roman" w:cs="Times New Roman"/>
          <w:sz w:val="24"/>
          <w:szCs w:val="24"/>
        </w:rPr>
        <w:t>Christopher Coe</w:t>
      </w:r>
      <w:r w:rsidR="00773689" w:rsidRPr="00E77B67">
        <w:rPr>
          <w:rFonts w:ascii="Times New Roman" w:eastAsia="SimSun" w:hAnsi="Times New Roman" w:cs="Times New Roman"/>
          <w:sz w:val="24"/>
          <w:szCs w:val="24"/>
        </w:rPr>
        <w:t xml:space="preserve"> at Docket Number </w:t>
      </w:r>
      <w:r w:rsidR="00A37F68" w:rsidRPr="005F46B9">
        <w:rPr>
          <w:rFonts w:ascii="Times New Roman" w:eastAsia="Times New Roman" w:hAnsi="Times New Roman" w:cs="Times New Roman"/>
          <w:sz w:val="24"/>
          <w:szCs w:val="24"/>
        </w:rPr>
        <w:t>C-2022-3035763</w:t>
      </w:r>
      <w:r w:rsidR="00A37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11F9">
        <w:rPr>
          <w:rFonts w:ascii="Times New Roman" w:eastAsia="Times New Roman" w:hAnsi="Times New Roman" w:cs="Times New Roman"/>
          <w:sz w:val="24"/>
          <w:szCs w:val="24"/>
        </w:rPr>
        <w:t>is</w:t>
      </w:r>
      <w:r w:rsidR="001A6678" w:rsidRPr="00E77B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2BDE">
        <w:rPr>
          <w:rFonts w:ascii="Times New Roman" w:eastAsia="Times New Roman" w:hAnsi="Times New Roman" w:cs="Times New Roman"/>
          <w:sz w:val="24"/>
          <w:szCs w:val="24"/>
        </w:rPr>
        <w:t>granted such that</w:t>
      </w:r>
      <w:r w:rsidR="006B2BDE" w:rsidRPr="006B2BDE">
        <w:rPr>
          <w:rFonts w:ascii="CG Times" w:eastAsia="SimSun" w:hAnsi="CG Times" w:cs="Times New Roman"/>
          <w:sz w:val="24"/>
          <w:szCs w:val="24"/>
        </w:rPr>
        <w:t xml:space="preserve"> </w:t>
      </w:r>
      <w:r w:rsidR="006B2BDE">
        <w:rPr>
          <w:rFonts w:ascii="CG Times" w:eastAsia="SimSun" w:hAnsi="CG Times" w:cs="Times New Roman"/>
          <w:sz w:val="24"/>
          <w:szCs w:val="24"/>
        </w:rPr>
        <w:t xml:space="preserve">Complainant’s request for relief in the form of money damages is stricken from the </w:t>
      </w:r>
      <w:r w:rsidR="006B2BDE" w:rsidRPr="00BA3992">
        <w:rPr>
          <w:rFonts w:ascii="Times New Roman" w:eastAsia="SimSun" w:hAnsi="Times New Roman" w:cs="Times New Roman"/>
          <w:sz w:val="24"/>
          <w:szCs w:val="24"/>
        </w:rPr>
        <w:t>Complaint</w:t>
      </w:r>
      <w:r w:rsidR="001A6678" w:rsidRPr="00E77B67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249BF7A7" w14:textId="6E8C21E6" w:rsidR="00863AD8" w:rsidRPr="00E77B67" w:rsidRDefault="00863AD8" w:rsidP="00067482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944408" w14:textId="759BD3E3" w:rsidR="00013B49" w:rsidRDefault="00863AD8" w:rsidP="00067482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7B67">
        <w:rPr>
          <w:rFonts w:ascii="Times New Roman" w:eastAsia="Times New Roman" w:hAnsi="Times New Roman" w:cs="Times New Roman"/>
          <w:sz w:val="24"/>
          <w:szCs w:val="24"/>
        </w:rPr>
        <w:tab/>
      </w:r>
      <w:r w:rsidRPr="00E77B67">
        <w:rPr>
          <w:rFonts w:ascii="Times New Roman" w:eastAsia="Times New Roman" w:hAnsi="Times New Roman" w:cs="Times New Roman"/>
          <w:sz w:val="24"/>
          <w:szCs w:val="24"/>
        </w:rPr>
        <w:tab/>
        <w:t>2.</w:t>
      </w:r>
      <w:r w:rsidR="00BF491D" w:rsidRPr="00E77B67">
        <w:rPr>
          <w:rFonts w:ascii="Times New Roman" w:eastAsia="Times New Roman" w:hAnsi="Times New Roman" w:cs="Times New Roman"/>
          <w:sz w:val="24"/>
          <w:szCs w:val="24"/>
        </w:rPr>
        <w:tab/>
      </w:r>
      <w:r w:rsidR="00F952F6">
        <w:rPr>
          <w:rFonts w:ascii="Times New Roman" w:eastAsia="SimSun" w:hAnsi="Times New Roman" w:cs="Times New Roman"/>
          <w:sz w:val="24"/>
          <w:szCs w:val="24"/>
        </w:rPr>
        <w:t>That t</w:t>
      </w:r>
      <w:r w:rsidR="00F952F6" w:rsidRPr="00E77B67">
        <w:rPr>
          <w:rFonts w:ascii="Times New Roman" w:eastAsia="SimSun" w:hAnsi="Times New Roman" w:cs="Times New Roman"/>
          <w:sz w:val="24"/>
          <w:szCs w:val="24"/>
        </w:rPr>
        <w:t xml:space="preserve">he Preliminary Objection filed by </w:t>
      </w:r>
      <w:r w:rsidR="00F952F6">
        <w:rPr>
          <w:rFonts w:ascii="Times New Roman" w:eastAsia="SimSun" w:hAnsi="Times New Roman" w:cs="Times New Roman"/>
          <w:sz w:val="24"/>
          <w:szCs w:val="24"/>
        </w:rPr>
        <w:t>Philadelphia Gas Works</w:t>
      </w:r>
      <w:r w:rsidR="00F952F6" w:rsidRPr="00E77B67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F952F6">
        <w:rPr>
          <w:rFonts w:ascii="Times New Roman" w:eastAsia="Times New Roman" w:hAnsi="Times New Roman" w:cs="Times New Roman"/>
          <w:sz w:val="24"/>
          <w:szCs w:val="24"/>
        </w:rPr>
        <w:t>is</w:t>
      </w:r>
      <w:r w:rsidR="00F952F6" w:rsidRPr="00E77B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52F6">
        <w:rPr>
          <w:rFonts w:ascii="Times New Roman" w:eastAsia="Times New Roman" w:hAnsi="Times New Roman" w:cs="Times New Roman"/>
          <w:sz w:val="24"/>
          <w:szCs w:val="24"/>
        </w:rPr>
        <w:t xml:space="preserve">otherwise granted such </w:t>
      </w:r>
      <w:r w:rsidR="00174338">
        <w:rPr>
          <w:rFonts w:ascii="Times New Roman" w:eastAsia="Times New Roman" w:hAnsi="Times New Roman" w:cs="Times New Roman"/>
          <w:sz w:val="24"/>
          <w:szCs w:val="24"/>
        </w:rPr>
        <w:t>th</w:t>
      </w:r>
      <w:r w:rsidR="00EA7565"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r w:rsidR="000A4007">
        <w:rPr>
          <w:rFonts w:ascii="Times New Roman" w:eastAsia="Times New Roman" w:hAnsi="Times New Roman" w:cs="Times New Roman"/>
          <w:sz w:val="24"/>
          <w:szCs w:val="24"/>
        </w:rPr>
        <w:t xml:space="preserve">Complainant shall file an Amended Complaint with the </w:t>
      </w:r>
      <w:r w:rsidR="005C6862">
        <w:rPr>
          <w:rFonts w:ascii="Times New Roman" w:eastAsia="Times New Roman" w:hAnsi="Times New Roman" w:cs="Times New Roman"/>
          <w:sz w:val="24"/>
          <w:szCs w:val="24"/>
        </w:rPr>
        <w:t>Pennsylvania Pub</w:t>
      </w:r>
      <w:r w:rsidR="00174338">
        <w:rPr>
          <w:rFonts w:ascii="Times New Roman" w:eastAsia="Times New Roman" w:hAnsi="Times New Roman" w:cs="Times New Roman"/>
          <w:sz w:val="24"/>
          <w:szCs w:val="24"/>
        </w:rPr>
        <w:t>l</w:t>
      </w:r>
      <w:r w:rsidR="005C6862">
        <w:rPr>
          <w:rFonts w:ascii="Times New Roman" w:eastAsia="Times New Roman" w:hAnsi="Times New Roman" w:cs="Times New Roman"/>
          <w:sz w:val="24"/>
          <w:szCs w:val="24"/>
        </w:rPr>
        <w:t>ic Utility Commission by close of business</w:t>
      </w:r>
      <w:r w:rsidR="00CB53D2">
        <w:rPr>
          <w:rFonts w:ascii="Times New Roman" w:eastAsia="Times New Roman" w:hAnsi="Times New Roman" w:cs="Times New Roman"/>
          <w:sz w:val="24"/>
          <w:szCs w:val="24"/>
        </w:rPr>
        <w:t xml:space="preserve"> on</w:t>
      </w:r>
      <w:r w:rsidR="005C6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4629">
        <w:rPr>
          <w:rFonts w:ascii="Times New Roman" w:eastAsia="Times New Roman" w:hAnsi="Times New Roman" w:cs="Times New Roman"/>
          <w:b/>
          <w:bCs/>
          <w:sz w:val="24"/>
          <w:szCs w:val="24"/>
        </w:rPr>
        <w:t>December 9</w:t>
      </w:r>
      <w:r w:rsidR="005C6862" w:rsidRPr="00E26F84">
        <w:rPr>
          <w:rFonts w:ascii="Times New Roman" w:eastAsia="Times New Roman" w:hAnsi="Times New Roman" w:cs="Times New Roman"/>
          <w:b/>
          <w:bCs/>
          <w:sz w:val="24"/>
          <w:szCs w:val="24"/>
        </w:rPr>
        <w:t>, 2022</w:t>
      </w:r>
      <w:r w:rsidR="004F62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D4629"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 w:rsidR="00AD4629" w:rsidRPr="00AD4629">
        <w:rPr>
          <w:rFonts w:ascii="Times New Roman" w:eastAsia="Times New Roman" w:hAnsi="Times New Roman" w:cs="Times New Roman"/>
          <w:i/>
          <w:iCs/>
          <w:sz w:val="24"/>
          <w:szCs w:val="24"/>
        </w:rPr>
        <w:t>clearly, plainly, and specifically</w:t>
      </w:r>
      <w:r w:rsidR="00AD4629" w:rsidRPr="00AD4629">
        <w:rPr>
          <w:rFonts w:ascii="Times New Roman" w:eastAsia="Times New Roman" w:hAnsi="Times New Roman" w:cs="Times New Roman"/>
          <w:sz w:val="24"/>
          <w:szCs w:val="24"/>
        </w:rPr>
        <w:t>: (1) identifies which bills or charges he believes are incorrect</w:t>
      </w:r>
      <w:r w:rsidR="001E31A5">
        <w:rPr>
          <w:rFonts w:ascii="Times New Roman" w:eastAsia="Times New Roman" w:hAnsi="Times New Roman" w:cs="Times New Roman"/>
          <w:sz w:val="24"/>
          <w:szCs w:val="24"/>
        </w:rPr>
        <w:t>, if any</w:t>
      </w:r>
      <w:r w:rsidR="00013B49">
        <w:rPr>
          <w:rFonts w:ascii="Times New Roman" w:eastAsia="Times New Roman" w:hAnsi="Times New Roman" w:cs="Times New Roman"/>
          <w:sz w:val="24"/>
          <w:szCs w:val="24"/>
        </w:rPr>
        <w:t>;</w:t>
      </w:r>
      <w:r w:rsidR="00AD4629" w:rsidRPr="00AD4629">
        <w:rPr>
          <w:rFonts w:ascii="Times New Roman" w:eastAsia="Times New Roman" w:hAnsi="Times New Roman" w:cs="Times New Roman"/>
          <w:sz w:val="24"/>
          <w:szCs w:val="24"/>
        </w:rPr>
        <w:t xml:space="preserve"> (2) identifies which statute(s) over which the Commission has jurisdiction to administer, PGW violated, if any</w:t>
      </w:r>
      <w:r w:rsidR="00F02328">
        <w:rPr>
          <w:rFonts w:ascii="Times New Roman" w:eastAsia="Times New Roman" w:hAnsi="Times New Roman" w:cs="Times New Roman"/>
          <w:sz w:val="24"/>
          <w:szCs w:val="24"/>
        </w:rPr>
        <w:t>, and how</w:t>
      </w:r>
      <w:r w:rsidR="00AD4629" w:rsidRPr="00AD4629">
        <w:rPr>
          <w:rFonts w:ascii="Times New Roman" w:eastAsia="Times New Roman" w:hAnsi="Times New Roman" w:cs="Times New Roman"/>
          <w:sz w:val="24"/>
          <w:szCs w:val="24"/>
        </w:rPr>
        <w:t xml:space="preserve">; and (3) </w:t>
      </w:r>
      <w:r w:rsidR="00013B49">
        <w:rPr>
          <w:rFonts w:ascii="Times New Roman" w:eastAsia="Times New Roman" w:hAnsi="Times New Roman" w:cs="Times New Roman"/>
          <w:sz w:val="24"/>
          <w:szCs w:val="24"/>
        </w:rPr>
        <w:t xml:space="preserve">identifies </w:t>
      </w:r>
      <w:r w:rsidR="00AD4629" w:rsidRPr="00AD4629">
        <w:rPr>
          <w:rFonts w:ascii="Times New Roman" w:eastAsia="Times New Roman" w:hAnsi="Times New Roman" w:cs="Times New Roman"/>
          <w:sz w:val="24"/>
          <w:szCs w:val="24"/>
        </w:rPr>
        <w:t>which Commission regulation(s), order(s), or tariff provision(s) PGW violated, if any</w:t>
      </w:r>
      <w:r w:rsidR="00F02328">
        <w:rPr>
          <w:rFonts w:ascii="Times New Roman" w:eastAsia="Times New Roman" w:hAnsi="Times New Roman" w:cs="Times New Roman"/>
          <w:sz w:val="24"/>
          <w:szCs w:val="24"/>
        </w:rPr>
        <w:t>, and how</w:t>
      </w:r>
      <w:r w:rsidR="00AD4629" w:rsidRPr="00AD4629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451745B2" w14:textId="77777777" w:rsidR="00013B49" w:rsidRDefault="00013B49" w:rsidP="00067482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94B18F" w14:textId="24A4EF76" w:rsidR="00F53BD4" w:rsidRDefault="00E45DAD" w:rsidP="00164D59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That in his Amended Complaint, </w:t>
      </w:r>
      <w:r w:rsidR="00AD4629" w:rsidRPr="00AD4629">
        <w:rPr>
          <w:rFonts w:ascii="Times New Roman" w:eastAsia="Times New Roman" w:hAnsi="Times New Roman" w:cs="Times New Roman"/>
          <w:sz w:val="24"/>
          <w:szCs w:val="24"/>
        </w:rPr>
        <w:t xml:space="preserve">Complainant </w:t>
      </w:r>
      <w:r w:rsidR="00D50FDF">
        <w:rPr>
          <w:rFonts w:ascii="Times New Roman" w:eastAsia="Times New Roman" w:hAnsi="Times New Roman" w:cs="Times New Roman"/>
          <w:sz w:val="24"/>
          <w:szCs w:val="24"/>
        </w:rPr>
        <w:t>shall</w:t>
      </w:r>
      <w:r w:rsidR="00AD4629" w:rsidRPr="00AD4629">
        <w:rPr>
          <w:rFonts w:ascii="Times New Roman" w:eastAsia="Times New Roman" w:hAnsi="Times New Roman" w:cs="Times New Roman"/>
          <w:sz w:val="24"/>
          <w:szCs w:val="24"/>
        </w:rPr>
        <w:t xml:space="preserve"> also indicate the relief he is seeking from the Commission, </w:t>
      </w:r>
      <w:r w:rsidR="00AD4629" w:rsidRPr="00AD4629">
        <w:rPr>
          <w:rFonts w:ascii="Times New Roman" w:eastAsia="Times New Roman" w:hAnsi="Times New Roman" w:cs="Times New Roman"/>
          <w:b/>
          <w:bCs/>
          <w:sz w:val="24"/>
          <w:szCs w:val="24"/>
        </w:rPr>
        <w:t>other than monetary damages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D4629">
        <w:rPr>
          <w:rFonts w:ascii="Times New Roman" w:eastAsia="Times New Roman" w:hAnsi="Times New Roman" w:cs="Times New Roman"/>
          <w:sz w:val="24"/>
          <w:szCs w:val="24"/>
        </w:rPr>
        <w:t xml:space="preserve">as well as an explanation as to why he believes he is entitled to that relief.   </w:t>
      </w:r>
    </w:p>
    <w:p w14:paraId="66833604" w14:textId="52BC217A" w:rsidR="00476868" w:rsidRDefault="00476868" w:rsidP="00164D59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5D1FFD" w14:textId="305BAFB1" w:rsidR="00476868" w:rsidRPr="00E77B67" w:rsidRDefault="00476868" w:rsidP="00164D59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That Complainant’s failure to file an Amended Complaint </w:t>
      </w:r>
      <w:r w:rsidR="008254E7">
        <w:rPr>
          <w:rFonts w:ascii="Times New Roman" w:eastAsia="Times New Roman" w:hAnsi="Times New Roman" w:cs="Times New Roman"/>
          <w:sz w:val="24"/>
          <w:szCs w:val="24"/>
        </w:rPr>
        <w:t xml:space="preserve">as ordered by Ordering Paragraphs </w:t>
      </w:r>
      <w:r w:rsidR="00B950E8">
        <w:rPr>
          <w:rFonts w:ascii="Times New Roman" w:eastAsia="Times New Roman" w:hAnsi="Times New Roman" w:cs="Times New Roman"/>
          <w:sz w:val="24"/>
          <w:szCs w:val="24"/>
        </w:rPr>
        <w:t xml:space="preserve">2 and 3 </w:t>
      </w:r>
      <w:r w:rsidR="006F0B19">
        <w:rPr>
          <w:rFonts w:ascii="Times New Roman" w:eastAsia="Times New Roman" w:hAnsi="Times New Roman" w:cs="Times New Roman"/>
          <w:sz w:val="24"/>
          <w:szCs w:val="24"/>
        </w:rPr>
        <w:t>may result in dismissal of this proceeding.</w:t>
      </w:r>
    </w:p>
    <w:p w14:paraId="2B650251" w14:textId="77777777" w:rsidR="00F53BD4" w:rsidRPr="00E77B67" w:rsidRDefault="00F53BD4" w:rsidP="00164D59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5C4CAB" w14:textId="5D63355F" w:rsidR="005C6862" w:rsidRDefault="00F53BD4" w:rsidP="00164D59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7B67">
        <w:rPr>
          <w:rFonts w:ascii="Times New Roman" w:eastAsia="Times New Roman" w:hAnsi="Times New Roman" w:cs="Times New Roman"/>
          <w:sz w:val="24"/>
          <w:szCs w:val="24"/>
        </w:rPr>
        <w:tab/>
      </w:r>
      <w:r w:rsidRPr="00E77B67">
        <w:rPr>
          <w:rFonts w:ascii="Times New Roman" w:eastAsia="Times New Roman" w:hAnsi="Times New Roman" w:cs="Times New Roman"/>
          <w:sz w:val="24"/>
          <w:szCs w:val="24"/>
        </w:rPr>
        <w:tab/>
      </w:r>
      <w:r w:rsidR="007637D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77B6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77B67">
        <w:rPr>
          <w:rFonts w:ascii="Times New Roman" w:eastAsia="Times New Roman" w:hAnsi="Times New Roman" w:cs="Times New Roman"/>
          <w:sz w:val="24"/>
          <w:szCs w:val="24"/>
        </w:rPr>
        <w:tab/>
      </w:r>
      <w:r w:rsidR="00EA7565"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 w:rsidR="00647133">
        <w:rPr>
          <w:rFonts w:ascii="Times New Roman" w:eastAsia="Times New Roman" w:hAnsi="Times New Roman" w:cs="Times New Roman"/>
          <w:sz w:val="24"/>
          <w:szCs w:val="24"/>
        </w:rPr>
        <w:t>Philadelphia Gas Works</w:t>
      </w:r>
      <w:r w:rsidR="00EA7565">
        <w:rPr>
          <w:rFonts w:ascii="Times New Roman" w:eastAsia="Times New Roman" w:hAnsi="Times New Roman" w:cs="Times New Roman"/>
          <w:sz w:val="24"/>
          <w:szCs w:val="24"/>
        </w:rPr>
        <w:t xml:space="preserve"> shall file a</w:t>
      </w:r>
      <w:r w:rsidR="00647133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="005211AC">
        <w:rPr>
          <w:rFonts w:ascii="Times New Roman" w:eastAsia="Times New Roman" w:hAnsi="Times New Roman" w:cs="Times New Roman"/>
          <w:sz w:val="24"/>
          <w:szCs w:val="24"/>
        </w:rPr>
        <w:t>a</w:t>
      </w:r>
      <w:r w:rsidR="00647133">
        <w:rPr>
          <w:rFonts w:ascii="Times New Roman" w:eastAsia="Times New Roman" w:hAnsi="Times New Roman" w:cs="Times New Roman"/>
          <w:sz w:val="24"/>
          <w:szCs w:val="24"/>
        </w:rPr>
        <w:t>nswer</w:t>
      </w:r>
      <w:r w:rsidR="005211AC">
        <w:rPr>
          <w:rFonts w:ascii="Times New Roman" w:eastAsia="Times New Roman" w:hAnsi="Times New Roman" w:cs="Times New Roman"/>
          <w:sz w:val="24"/>
          <w:szCs w:val="24"/>
        </w:rPr>
        <w:t xml:space="preserve"> and/or other responsive pleading or motion</w:t>
      </w:r>
      <w:r w:rsidR="00EA75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73FE" w:rsidRPr="00BC6C11">
        <w:rPr>
          <w:rFonts w:ascii="Times New Roman" w:eastAsia="Times New Roman" w:hAnsi="Times New Roman" w:cs="Times New Roman"/>
          <w:sz w:val="24"/>
          <w:szCs w:val="24"/>
        </w:rPr>
        <w:t>by</w:t>
      </w:r>
      <w:r w:rsidR="00BD6B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A2854">
        <w:rPr>
          <w:rFonts w:ascii="Times New Roman" w:eastAsia="Times New Roman" w:hAnsi="Times New Roman" w:cs="Times New Roman"/>
          <w:b/>
          <w:bCs/>
          <w:sz w:val="24"/>
          <w:szCs w:val="24"/>
        </w:rPr>
        <w:t>January 4</w:t>
      </w:r>
      <w:r w:rsidR="003D73FE">
        <w:rPr>
          <w:rFonts w:ascii="Times New Roman" w:eastAsia="Times New Roman" w:hAnsi="Times New Roman" w:cs="Times New Roman"/>
          <w:b/>
          <w:bCs/>
          <w:sz w:val="24"/>
          <w:szCs w:val="24"/>
        </w:rPr>
        <w:t>, 2023.</w:t>
      </w:r>
    </w:p>
    <w:p w14:paraId="468166DB" w14:textId="77777777" w:rsidR="005C6862" w:rsidRDefault="005C6862" w:rsidP="005C6862">
      <w:pPr>
        <w:autoSpaceDE w:val="0"/>
        <w:autoSpaceDN w:val="0"/>
        <w:spacing w:after="0" w:line="360" w:lineRule="auto"/>
        <w:ind w:right="1440"/>
        <w:rPr>
          <w:rFonts w:ascii="Times New Roman" w:eastAsia="Times New Roman" w:hAnsi="Times New Roman" w:cs="Times New Roman"/>
          <w:sz w:val="24"/>
          <w:szCs w:val="24"/>
        </w:rPr>
      </w:pPr>
    </w:p>
    <w:p w14:paraId="331AB929" w14:textId="24D9F825" w:rsidR="00F51635" w:rsidRPr="001257EE" w:rsidRDefault="00F51635" w:rsidP="005C6862">
      <w:pPr>
        <w:autoSpaceDE w:val="0"/>
        <w:autoSpaceDN w:val="0"/>
        <w:spacing w:after="0" w:line="360" w:lineRule="auto"/>
        <w:ind w:right="1440"/>
        <w:rPr>
          <w:rFonts w:ascii="Times New Roman" w:hAnsi="Times New Roman" w:cs="Times New Roman"/>
          <w:spacing w:val="-3"/>
          <w:sz w:val="24"/>
          <w:szCs w:val="24"/>
        </w:rPr>
      </w:pPr>
    </w:p>
    <w:p w14:paraId="255D6C77" w14:textId="4DE07D87" w:rsidR="001257EE" w:rsidRDefault="00F51635" w:rsidP="00F51635">
      <w:pPr>
        <w:widowControl w:val="0"/>
        <w:tabs>
          <w:tab w:val="left" w:pos="0"/>
        </w:tabs>
        <w:adjustRightInd w:val="0"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257EE">
        <w:rPr>
          <w:rFonts w:ascii="Times New Roman" w:hAnsi="Times New Roman" w:cs="Times New Roman"/>
          <w:spacing w:val="-3"/>
          <w:sz w:val="24"/>
          <w:szCs w:val="24"/>
        </w:rPr>
        <w:t xml:space="preserve">Date </w:t>
      </w:r>
      <w:r w:rsidR="001257EE" w:rsidRPr="001257EE">
        <w:rPr>
          <w:rFonts w:ascii="Times New Roman" w:hAnsi="Times New Roman" w:cs="Times New Roman"/>
          <w:spacing w:val="-3"/>
          <w:sz w:val="24"/>
          <w:szCs w:val="24"/>
          <w:u w:val="single"/>
        </w:rPr>
        <w:t>November 30, 202</w:t>
      </w:r>
      <w:r w:rsidR="001257EE">
        <w:rPr>
          <w:rFonts w:ascii="Times New Roman" w:hAnsi="Times New Roman" w:cs="Times New Roman"/>
          <w:spacing w:val="-3"/>
          <w:sz w:val="24"/>
          <w:szCs w:val="24"/>
          <w:u w:val="single"/>
        </w:rPr>
        <w:t>2</w:t>
      </w:r>
      <w:r w:rsidRPr="001257EE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1257EE">
        <w:rPr>
          <w:rFonts w:ascii="Times New Roman" w:hAnsi="Times New Roman" w:cs="Times New Roman"/>
          <w:spacing w:val="-3"/>
          <w:sz w:val="24"/>
          <w:szCs w:val="24"/>
        </w:rPr>
        <w:tab/>
      </w:r>
      <w:r w:rsidR="001257EE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1257EE">
        <w:rPr>
          <w:rFonts w:ascii="Times New Roman" w:hAnsi="Times New Roman" w:cs="Times New Roman"/>
          <w:spacing w:val="-3"/>
          <w:sz w:val="24"/>
          <w:szCs w:val="24"/>
        </w:rPr>
        <w:tab/>
      </w:r>
      <w:r w:rsidR="001257EE">
        <w:rPr>
          <w:rFonts w:ascii="Times New Roman" w:hAnsi="Times New Roman" w:cs="Times New Roman"/>
          <w:spacing w:val="-3"/>
          <w:sz w:val="24"/>
          <w:szCs w:val="24"/>
        </w:rPr>
        <w:tab/>
      </w:r>
      <w:r w:rsidR="001257EE" w:rsidRPr="001257EE">
        <w:rPr>
          <w:rFonts w:ascii="Times New Roman" w:hAnsi="Times New Roman" w:cs="Times New Roman"/>
          <w:spacing w:val="-3"/>
          <w:sz w:val="24"/>
          <w:szCs w:val="24"/>
          <w:u w:val="single"/>
        </w:rPr>
        <w:tab/>
      </w:r>
      <w:r w:rsidR="001257EE" w:rsidRPr="001257EE">
        <w:rPr>
          <w:rFonts w:ascii="Times New Roman" w:hAnsi="Times New Roman" w:cs="Times New Roman"/>
          <w:spacing w:val="-3"/>
          <w:sz w:val="24"/>
          <w:szCs w:val="24"/>
          <w:u w:val="single"/>
        </w:rPr>
        <w:tab/>
        <w:t>/s/</w:t>
      </w:r>
      <w:r w:rsidR="001257EE" w:rsidRPr="001257EE">
        <w:rPr>
          <w:rFonts w:ascii="Times New Roman" w:hAnsi="Times New Roman" w:cs="Times New Roman"/>
          <w:spacing w:val="-3"/>
          <w:sz w:val="24"/>
          <w:szCs w:val="24"/>
          <w:u w:val="single"/>
        </w:rPr>
        <w:tab/>
      </w:r>
      <w:r w:rsidR="001257EE" w:rsidRPr="001257EE">
        <w:rPr>
          <w:rFonts w:ascii="Times New Roman" w:hAnsi="Times New Roman" w:cs="Times New Roman"/>
          <w:spacing w:val="-3"/>
          <w:sz w:val="24"/>
          <w:szCs w:val="24"/>
          <w:u w:val="single"/>
        </w:rPr>
        <w:tab/>
      </w:r>
    </w:p>
    <w:p w14:paraId="233E2460" w14:textId="383C78B6" w:rsidR="00F51635" w:rsidRPr="001257EE" w:rsidRDefault="001257EE" w:rsidP="00F51635">
      <w:pPr>
        <w:widowControl w:val="0"/>
        <w:tabs>
          <w:tab w:val="left" w:pos="0"/>
        </w:tabs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ab/>
      </w:r>
      <w:r w:rsidR="00F51635" w:rsidRPr="001257EE">
        <w:rPr>
          <w:rFonts w:ascii="Times New Roman" w:hAnsi="Times New Roman" w:cs="Times New Roman"/>
          <w:sz w:val="24"/>
          <w:szCs w:val="24"/>
        </w:rPr>
        <w:t>Emily I. DeVoe</w:t>
      </w:r>
    </w:p>
    <w:p w14:paraId="4D8CC446" w14:textId="02EFC1B3" w:rsidR="00C23613" w:rsidRPr="001257EE" w:rsidRDefault="00F51635" w:rsidP="0016783D">
      <w:pPr>
        <w:widowControl w:val="0"/>
        <w:tabs>
          <w:tab w:val="left" w:pos="0"/>
        </w:tabs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257EE">
        <w:rPr>
          <w:rFonts w:ascii="Times New Roman" w:hAnsi="Times New Roman" w:cs="Times New Roman"/>
          <w:sz w:val="24"/>
          <w:szCs w:val="24"/>
        </w:rPr>
        <w:tab/>
      </w:r>
      <w:r w:rsidRPr="001257EE">
        <w:rPr>
          <w:rFonts w:ascii="Times New Roman" w:hAnsi="Times New Roman" w:cs="Times New Roman"/>
          <w:sz w:val="24"/>
          <w:szCs w:val="24"/>
        </w:rPr>
        <w:tab/>
      </w:r>
      <w:r w:rsidRPr="001257EE">
        <w:rPr>
          <w:rFonts w:ascii="Times New Roman" w:hAnsi="Times New Roman" w:cs="Times New Roman"/>
          <w:sz w:val="24"/>
          <w:szCs w:val="24"/>
        </w:rPr>
        <w:tab/>
      </w:r>
      <w:r w:rsidRPr="001257EE">
        <w:rPr>
          <w:rFonts w:ascii="Times New Roman" w:hAnsi="Times New Roman" w:cs="Times New Roman"/>
          <w:sz w:val="24"/>
          <w:szCs w:val="24"/>
        </w:rPr>
        <w:tab/>
      </w:r>
      <w:r w:rsidRPr="001257EE">
        <w:rPr>
          <w:rFonts w:ascii="Times New Roman" w:hAnsi="Times New Roman" w:cs="Times New Roman"/>
          <w:sz w:val="24"/>
          <w:szCs w:val="24"/>
        </w:rPr>
        <w:tab/>
      </w:r>
      <w:r w:rsidRPr="001257EE">
        <w:rPr>
          <w:rFonts w:ascii="Times New Roman" w:hAnsi="Times New Roman" w:cs="Times New Roman"/>
          <w:sz w:val="24"/>
          <w:szCs w:val="24"/>
        </w:rPr>
        <w:tab/>
      </w:r>
      <w:r w:rsidR="001257EE">
        <w:rPr>
          <w:rFonts w:ascii="Times New Roman" w:hAnsi="Times New Roman" w:cs="Times New Roman"/>
          <w:sz w:val="24"/>
          <w:szCs w:val="24"/>
        </w:rPr>
        <w:tab/>
      </w:r>
      <w:r w:rsidR="001257EE">
        <w:rPr>
          <w:rFonts w:ascii="Times New Roman" w:hAnsi="Times New Roman" w:cs="Times New Roman"/>
          <w:sz w:val="24"/>
          <w:szCs w:val="24"/>
        </w:rPr>
        <w:tab/>
      </w:r>
      <w:r w:rsidRPr="001257EE">
        <w:rPr>
          <w:rFonts w:ascii="Times New Roman" w:hAnsi="Times New Roman" w:cs="Times New Roman"/>
          <w:sz w:val="24"/>
          <w:szCs w:val="24"/>
        </w:rPr>
        <w:t>Administrative Law Judge</w:t>
      </w:r>
    </w:p>
    <w:p w14:paraId="5307F128" w14:textId="77777777" w:rsidR="001257EE" w:rsidRDefault="001257EE" w:rsidP="001257EE">
      <w:pPr>
        <w:autoSpaceDE w:val="0"/>
        <w:autoSpaceDN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F476308" w14:textId="77777777" w:rsidR="001257EE" w:rsidRDefault="001257EE" w:rsidP="001257EE">
      <w:pPr>
        <w:autoSpaceDE w:val="0"/>
        <w:autoSpaceDN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  <w:sectPr w:rsidR="001257EE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2BB6092" w14:textId="77777777" w:rsidR="001257EE" w:rsidRPr="001257EE" w:rsidRDefault="001257EE" w:rsidP="001257EE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1257EE"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  <w:lastRenderedPageBreak/>
        <w:t>C-2022-3035763 -   CHRISTOPHER COE v. PHILADELPHIA GAS WORKS</w:t>
      </w:r>
      <w:r w:rsidRPr="001257EE"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  <w:cr/>
      </w:r>
      <w:r w:rsidRPr="001257EE"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  <w:cr/>
      </w:r>
      <w:r w:rsidRPr="001257EE">
        <w:rPr>
          <w:rFonts w:ascii="Microsoft Sans Serif" w:eastAsia="Microsoft Sans Serif" w:hAnsi="Microsoft Sans Serif" w:cs="Microsoft Sans Serif"/>
          <w:sz w:val="24"/>
          <w:szCs w:val="24"/>
        </w:rPr>
        <w:t>CHRISTOPHER COE</w:t>
      </w:r>
      <w:r w:rsidRPr="001257EE">
        <w:rPr>
          <w:rFonts w:ascii="Microsoft Sans Serif" w:eastAsia="Microsoft Sans Serif" w:hAnsi="Microsoft Sans Serif" w:cs="Microsoft Sans Serif"/>
          <w:sz w:val="24"/>
          <w:szCs w:val="24"/>
        </w:rPr>
        <w:cr/>
        <w:t>879 BROOKLYN STREET</w:t>
      </w:r>
      <w:r w:rsidRPr="001257EE">
        <w:rPr>
          <w:rFonts w:ascii="Microsoft Sans Serif" w:eastAsia="Microsoft Sans Serif" w:hAnsi="Microsoft Sans Serif" w:cs="Microsoft Sans Serif"/>
          <w:sz w:val="24"/>
          <w:szCs w:val="24"/>
        </w:rPr>
        <w:cr/>
        <w:t>PHILADELPHIA PA  19104</w:t>
      </w:r>
      <w:r w:rsidRPr="001257EE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1257EE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215.758.6309</w:t>
      </w:r>
      <w:r w:rsidRPr="001257EE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cr/>
      </w:r>
      <w:hyperlink r:id="rId8" w:history="1">
        <w:r w:rsidRPr="001257EE">
          <w:rPr>
            <w:rFonts w:ascii="Microsoft Sans Serif" w:eastAsia="Microsoft Sans Serif" w:hAnsi="Microsoft Sans Serif" w:cs="Microsoft Sans Serif"/>
            <w:color w:val="0563C1" w:themeColor="hyperlink"/>
            <w:sz w:val="24"/>
            <w:szCs w:val="24"/>
            <w:u w:val="single"/>
          </w:rPr>
          <w:t>Cicobooking@gmail.com</w:t>
        </w:r>
      </w:hyperlink>
      <w:r w:rsidRPr="001257EE">
        <w:rPr>
          <w:rFonts w:ascii="Microsoft Sans Serif" w:eastAsia="Microsoft Sans Serif" w:hAnsi="Microsoft Sans Serif" w:cs="Microsoft Sans Serif"/>
          <w:sz w:val="24"/>
          <w:szCs w:val="24"/>
        </w:rPr>
        <w:br/>
        <w:t>Accepts eService</w:t>
      </w:r>
      <w:r w:rsidRPr="001257EE">
        <w:rPr>
          <w:rFonts w:ascii="Microsoft Sans Serif" w:eastAsia="Microsoft Sans Serif" w:hAnsi="Microsoft Sans Serif" w:cs="Microsoft Sans Serif"/>
          <w:sz w:val="24"/>
          <w:szCs w:val="24"/>
        </w:rPr>
        <w:cr/>
      </w:r>
    </w:p>
    <w:p w14:paraId="1974C777" w14:textId="77777777" w:rsidR="001257EE" w:rsidRPr="001257EE" w:rsidRDefault="001257EE" w:rsidP="001257EE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1257EE">
        <w:rPr>
          <w:rFonts w:ascii="Microsoft Sans Serif" w:eastAsia="Microsoft Sans Serif" w:hAnsi="Microsoft Sans Serif" w:cs="Microsoft Sans Serif"/>
          <w:sz w:val="24"/>
          <w:szCs w:val="24"/>
        </w:rPr>
        <w:t>GRACIELA CHRISTLIEB ESQUIRE</w:t>
      </w:r>
      <w:r w:rsidRPr="001257EE">
        <w:rPr>
          <w:rFonts w:ascii="Microsoft Sans Serif" w:eastAsia="Microsoft Sans Serif" w:hAnsi="Microsoft Sans Serif" w:cs="Microsoft Sans Serif"/>
          <w:sz w:val="24"/>
          <w:szCs w:val="24"/>
        </w:rPr>
        <w:cr/>
        <w:t>800 WEST MONTGOMERY AVE</w:t>
      </w:r>
      <w:r w:rsidRPr="001257EE">
        <w:rPr>
          <w:rFonts w:ascii="Microsoft Sans Serif" w:eastAsia="Microsoft Sans Serif" w:hAnsi="Microsoft Sans Serif" w:cs="Microsoft Sans Serif"/>
          <w:sz w:val="24"/>
          <w:szCs w:val="24"/>
        </w:rPr>
        <w:cr/>
        <w:t>PHILADELPHIA PA  19122</w:t>
      </w:r>
      <w:r w:rsidRPr="001257EE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1257EE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215.684.6164</w:t>
      </w:r>
      <w:r w:rsidRPr="001257EE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cr/>
      </w:r>
      <w:hyperlink r:id="rId9" w:history="1">
        <w:r w:rsidRPr="001257EE">
          <w:rPr>
            <w:rFonts w:ascii="Microsoft Sans Serif" w:eastAsia="Microsoft Sans Serif" w:hAnsi="Microsoft Sans Serif" w:cs="Microsoft Sans Serif"/>
            <w:color w:val="0563C1" w:themeColor="hyperlink"/>
            <w:sz w:val="24"/>
            <w:szCs w:val="24"/>
            <w:u w:val="single"/>
          </w:rPr>
          <w:t>Graciela.Christlieb@pgworks.com</w:t>
        </w:r>
      </w:hyperlink>
      <w:r w:rsidRPr="001257EE">
        <w:rPr>
          <w:rFonts w:ascii="Microsoft Sans Serif" w:eastAsia="Microsoft Sans Serif" w:hAnsi="Microsoft Sans Serif" w:cs="Microsoft Sans Serif"/>
          <w:sz w:val="24"/>
          <w:szCs w:val="24"/>
        </w:rPr>
        <w:br/>
        <w:t>Accepts eService</w:t>
      </w:r>
      <w:r w:rsidRPr="001257EE">
        <w:rPr>
          <w:rFonts w:ascii="Microsoft Sans Serif" w:eastAsia="Microsoft Sans Serif" w:hAnsi="Microsoft Sans Serif" w:cs="Microsoft Sans Serif"/>
          <w:sz w:val="24"/>
          <w:szCs w:val="24"/>
        </w:rPr>
        <w:br/>
      </w:r>
      <w:r w:rsidRPr="001257EE">
        <w:rPr>
          <w:rFonts w:ascii="Microsoft Sans Serif" w:eastAsia="Microsoft Sans Serif" w:hAnsi="Microsoft Sans Serif" w:cs="Microsoft Sans Serif"/>
          <w:i/>
          <w:iCs/>
          <w:sz w:val="24"/>
          <w:szCs w:val="24"/>
        </w:rPr>
        <w:t>(Counsel for Philadelphia Gas Works)</w:t>
      </w:r>
      <w:r w:rsidRPr="001257EE">
        <w:rPr>
          <w:rFonts w:ascii="Microsoft Sans Serif" w:eastAsia="Microsoft Sans Serif" w:hAnsi="Microsoft Sans Serif" w:cs="Microsoft Sans Serif"/>
          <w:i/>
          <w:iCs/>
          <w:sz w:val="24"/>
          <w:szCs w:val="24"/>
        </w:rPr>
        <w:cr/>
      </w:r>
    </w:p>
    <w:p w14:paraId="59B6F5CA" w14:textId="77777777" w:rsidR="001257EE" w:rsidRPr="001257EE" w:rsidRDefault="001257EE" w:rsidP="001257EE">
      <w:pPr>
        <w:autoSpaceDE w:val="0"/>
        <w:autoSpaceDN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sectPr w:rsidR="001257EE" w:rsidRPr="001257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A98FE" w14:textId="77777777" w:rsidR="000B67E4" w:rsidRDefault="000B67E4" w:rsidP="00C726AA">
      <w:pPr>
        <w:spacing w:after="0" w:line="240" w:lineRule="auto"/>
      </w:pPr>
      <w:r>
        <w:separator/>
      </w:r>
    </w:p>
  </w:endnote>
  <w:endnote w:type="continuationSeparator" w:id="0">
    <w:p w14:paraId="289A5BBF" w14:textId="77777777" w:rsidR="000B67E4" w:rsidRDefault="000B67E4" w:rsidP="00C72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99057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64BE2BE5" w14:textId="77777777" w:rsidR="00F51635" w:rsidRPr="00810227" w:rsidRDefault="00F51635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1022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10227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81022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810227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810227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4EADE" w14:textId="77777777" w:rsidR="000B67E4" w:rsidRDefault="000B67E4" w:rsidP="00C726AA">
      <w:pPr>
        <w:spacing w:after="0" w:line="240" w:lineRule="auto"/>
      </w:pPr>
      <w:r>
        <w:separator/>
      </w:r>
    </w:p>
  </w:footnote>
  <w:footnote w:type="continuationSeparator" w:id="0">
    <w:p w14:paraId="551376B5" w14:textId="77777777" w:rsidR="000B67E4" w:rsidRDefault="000B67E4" w:rsidP="00C726AA">
      <w:pPr>
        <w:spacing w:after="0" w:line="240" w:lineRule="auto"/>
      </w:pPr>
      <w:r>
        <w:continuationSeparator/>
      </w:r>
    </w:p>
  </w:footnote>
  <w:footnote w:id="1">
    <w:p w14:paraId="293F16DB" w14:textId="2A369EA8" w:rsidR="00FE766E" w:rsidRDefault="00FE766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1257EE">
        <w:rPr>
          <w:rFonts w:ascii="Times New Roman" w:hAnsi="Times New Roman" w:cs="Times New Roman"/>
        </w:rPr>
        <w:t xml:space="preserve">This </w:t>
      </w:r>
      <w:r w:rsidR="002103B7" w:rsidRPr="001257EE">
        <w:rPr>
          <w:rFonts w:ascii="Times New Roman" w:hAnsi="Times New Roman" w:cs="Times New Roman"/>
        </w:rPr>
        <w:t>excerpt is included here verbatim</w:t>
      </w:r>
      <w:r w:rsidR="00740D39" w:rsidRPr="001257EE">
        <w:rPr>
          <w:rFonts w:ascii="Times New Roman" w:hAnsi="Times New Roman" w:cs="Times New Roman"/>
        </w:rPr>
        <w:t>.</w:t>
      </w:r>
    </w:p>
  </w:footnote>
  <w:footnote w:id="2">
    <w:p w14:paraId="3B9F50ED" w14:textId="77777777" w:rsidR="00C726AA" w:rsidRPr="002F4173" w:rsidRDefault="00C726AA" w:rsidP="00C726AA">
      <w:pPr>
        <w:pStyle w:val="FootnoteText"/>
        <w:rPr>
          <w:rFonts w:ascii="Times New Roman" w:hAnsi="Times New Roman" w:cs="Times New Roman"/>
        </w:rPr>
      </w:pPr>
      <w:r w:rsidRPr="002F4173">
        <w:rPr>
          <w:rStyle w:val="FootnoteReference"/>
          <w:rFonts w:ascii="Times New Roman" w:eastAsia="Times New Roman" w:hAnsi="Times New Roman" w:cs="Times New Roman"/>
        </w:rPr>
        <w:footnoteRef/>
      </w:r>
      <w:r w:rsidRPr="002F4173">
        <w:rPr>
          <w:rFonts w:ascii="Times New Roman" w:hAnsi="Times New Roman" w:cs="Times New Roman"/>
        </w:rPr>
        <w:t xml:space="preserve"> </w:t>
      </w:r>
      <w:r w:rsidRPr="002F4173">
        <w:rPr>
          <w:rFonts w:ascii="Times New Roman" w:hAnsi="Times New Roman" w:cs="Times New Roman"/>
        </w:rPr>
        <w:tab/>
      </w:r>
      <w:r w:rsidRPr="002F4173">
        <w:rPr>
          <w:rFonts w:ascii="Times New Roman" w:hAnsi="Times New Roman" w:cs="Times New Roman"/>
          <w:i/>
        </w:rPr>
        <w:t>Equitable Small Transportation Intervenors v. Equitable Gas Company</w:t>
      </w:r>
      <w:r w:rsidRPr="002F4173">
        <w:rPr>
          <w:rFonts w:ascii="Times New Roman" w:hAnsi="Times New Roman" w:cs="Times New Roman"/>
        </w:rPr>
        <w:t xml:space="preserve">, 1994 Pa. PUC LEXIS 69, Docket No. C-00935435 (July 18, 1994).  </w:t>
      </w:r>
    </w:p>
    <w:p w14:paraId="69F05AFA" w14:textId="77777777" w:rsidR="00C726AA" w:rsidRPr="002F4173" w:rsidRDefault="00C726AA" w:rsidP="00C726AA">
      <w:pPr>
        <w:pStyle w:val="FootnoteText"/>
        <w:rPr>
          <w:rFonts w:ascii="Times New Roman" w:hAnsi="Times New Roman" w:cs="Times New Roman"/>
        </w:rPr>
      </w:pPr>
    </w:p>
  </w:footnote>
  <w:footnote w:id="3">
    <w:p w14:paraId="501ED3E4" w14:textId="5C94576B" w:rsidR="0057578A" w:rsidRPr="002F4173" w:rsidRDefault="0057578A">
      <w:pPr>
        <w:pStyle w:val="FootnoteText"/>
        <w:rPr>
          <w:rFonts w:ascii="Times New Roman" w:hAnsi="Times New Roman" w:cs="Times New Roman"/>
        </w:rPr>
      </w:pPr>
      <w:r w:rsidRPr="002F4173">
        <w:rPr>
          <w:rStyle w:val="FootnoteReference"/>
          <w:rFonts w:ascii="Times New Roman" w:hAnsi="Times New Roman" w:cs="Times New Roman"/>
        </w:rPr>
        <w:footnoteRef/>
      </w:r>
      <w:r w:rsidRPr="002F4173">
        <w:rPr>
          <w:rFonts w:ascii="Times New Roman" w:hAnsi="Times New Roman" w:cs="Times New Roman"/>
        </w:rPr>
        <w:t xml:space="preserve"> </w:t>
      </w:r>
      <w:r w:rsidRPr="002F4173">
        <w:rPr>
          <w:rFonts w:ascii="Times New Roman" w:hAnsi="Times New Roman" w:cs="Times New Roman"/>
        </w:rPr>
        <w:tab/>
        <w:t>52 Pa. Code § 5.101(a)(</w:t>
      </w:r>
      <w:r w:rsidR="00A46CBD" w:rsidRPr="002F4173">
        <w:rPr>
          <w:rFonts w:ascii="Times New Roman" w:hAnsi="Times New Roman" w:cs="Times New Roman"/>
        </w:rPr>
        <w:t>1</w:t>
      </w:r>
      <w:r w:rsidRPr="002F4173">
        <w:rPr>
          <w:rFonts w:ascii="Times New Roman" w:hAnsi="Times New Roman" w:cs="Times New Roman"/>
        </w:rPr>
        <w:t xml:space="preserve">). </w:t>
      </w:r>
    </w:p>
    <w:p w14:paraId="4C76EEAA" w14:textId="77777777" w:rsidR="0057578A" w:rsidRPr="002F4173" w:rsidRDefault="0057578A">
      <w:pPr>
        <w:pStyle w:val="FootnoteText"/>
        <w:rPr>
          <w:rFonts w:ascii="Times New Roman" w:hAnsi="Times New Roman" w:cs="Times New Roman"/>
        </w:rPr>
      </w:pPr>
    </w:p>
  </w:footnote>
  <w:footnote w:id="4">
    <w:p w14:paraId="1217B12B" w14:textId="59F86F94" w:rsidR="003A2186" w:rsidRPr="002F4173" w:rsidRDefault="003A2186">
      <w:pPr>
        <w:pStyle w:val="FootnoteText"/>
        <w:rPr>
          <w:rFonts w:ascii="Times New Roman" w:hAnsi="Times New Roman" w:cs="Times New Roman"/>
        </w:rPr>
      </w:pPr>
      <w:r w:rsidRPr="002F4173">
        <w:rPr>
          <w:rStyle w:val="FootnoteReference"/>
          <w:rFonts w:ascii="Times New Roman" w:hAnsi="Times New Roman" w:cs="Times New Roman"/>
        </w:rPr>
        <w:footnoteRef/>
      </w:r>
      <w:r w:rsidRPr="002F4173">
        <w:rPr>
          <w:rFonts w:ascii="Times New Roman" w:hAnsi="Times New Roman" w:cs="Times New Roman"/>
        </w:rPr>
        <w:t xml:space="preserve"> </w:t>
      </w:r>
      <w:r w:rsidRPr="002F4173">
        <w:rPr>
          <w:rFonts w:ascii="Times New Roman" w:hAnsi="Times New Roman" w:cs="Times New Roman"/>
        </w:rPr>
        <w:tab/>
      </w:r>
      <w:r w:rsidR="0002103F" w:rsidRPr="002F4173">
        <w:rPr>
          <w:rFonts w:ascii="Times New Roman" w:hAnsi="Times New Roman" w:cs="Times New Roman"/>
          <w:i/>
          <w:iCs/>
        </w:rPr>
        <w:t>County of Allegheny v. Cmwlth. of Pa.</w:t>
      </w:r>
      <w:r w:rsidR="0002103F" w:rsidRPr="002F4173">
        <w:rPr>
          <w:rFonts w:ascii="Times New Roman" w:hAnsi="Times New Roman" w:cs="Times New Roman"/>
        </w:rPr>
        <w:t>, 490 A.2d 402 (Pa. 1985).</w:t>
      </w:r>
    </w:p>
    <w:p w14:paraId="1CB8844F" w14:textId="77777777" w:rsidR="003A2186" w:rsidRPr="002F4173" w:rsidRDefault="003A2186">
      <w:pPr>
        <w:pStyle w:val="FootnoteText"/>
        <w:rPr>
          <w:rFonts w:ascii="Times New Roman" w:hAnsi="Times New Roman" w:cs="Times New Roman"/>
        </w:rPr>
      </w:pPr>
    </w:p>
  </w:footnote>
  <w:footnote w:id="5">
    <w:p w14:paraId="7E73FF3B" w14:textId="44EA087C" w:rsidR="003A2186" w:rsidRPr="002F4173" w:rsidRDefault="003A2186">
      <w:pPr>
        <w:pStyle w:val="FootnoteText"/>
        <w:rPr>
          <w:rFonts w:ascii="Times New Roman" w:hAnsi="Times New Roman" w:cs="Times New Roman"/>
        </w:rPr>
      </w:pPr>
      <w:r w:rsidRPr="002F4173">
        <w:rPr>
          <w:rStyle w:val="FootnoteReference"/>
          <w:rFonts w:ascii="Times New Roman" w:hAnsi="Times New Roman" w:cs="Times New Roman"/>
        </w:rPr>
        <w:footnoteRef/>
      </w:r>
      <w:r w:rsidRPr="002F4173">
        <w:rPr>
          <w:rFonts w:ascii="Times New Roman" w:hAnsi="Times New Roman" w:cs="Times New Roman"/>
        </w:rPr>
        <w:t xml:space="preserve"> </w:t>
      </w:r>
      <w:r w:rsidRPr="002F4173">
        <w:rPr>
          <w:rFonts w:ascii="Times New Roman" w:hAnsi="Times New Roman" w:cs="Times New Roman"/>
        </w:rPr>
        <w:tab/>
      </w:r>
      <w:r w:rsidR="0002103F" w:rsidRPr="002F4173">
        <w:rPr>
          <w:rFonts w:ascii="Times New Roman" w:hAnsi="Times New Roman" w:cs="Times New Roman"/>
          <w:i/>
          <w:iCs/>
        </w:rPr>
        <w:t>Stanton-Negley Drug Co. v. Dep’t of Pub. Welfare</w:t>
      </w:r>
      <w:r w:rsidR="0002103F" w:rsidRPr="002F4173">
        <w:rPr>
          <w:rFonts w:ascii="Times New Roman" w:hAnsi="Times New Roman" w:cs="Times New Roman"/>
        </w:rPr>
        <w:t>, 927 A.2d 671, 673 (Pa. Cmwlth. 2007).</w:t>
      </w:r>
    </w:p>
    <w:p w14:paraId="052F8834" w14:textId="77777777" w:rsidR="003A2186" w:rsidRPr="002F4173" w:rsidRDefault="003A2186">
      <w:pPr>
        <w:pStyle w:val="FootnoteText"/>
        <w:rPr>
          <w:rFonts w:ascii="Times New Roman" w:hAnsi="Times New Roman" w:cs="Times New Roman"/>
        </w:rPr>
      </w:pPr>
    </w:p>
  </w:footnote>
  <w:footnote w:id="6">
    <w:p w14:paraId="5E6F8452" w14:textId="11A127DB" w:rsidR="003A2186" w:rsidRPr="002F4173" w:rsidRDefault="003A2186">
      <w:pPr>
        <w:pStyle w:val="FootnoteText"/>
        <w:rPr>
          <w:rFonts w:ascii="Times New Roman" w:hAnsi="Times New Roman" w:cs="Times New Roman"/>
        </w:rPr>
      </w:pPr>
      <w:r w:rsidRPr="002F4173">
        <w:rPr>
          <w:rStyle w:val="FootnoteReference"/>
          <w:rFonts w:ascii="Times New Roman" w:hAnsi="Times New Roman" w:cs="Times New Roman"/>
        </w:rPr>
        <w:footnoteRef/>
      </w:r>
      <w:r w:rsidRPr="002F4173">
        <w:rPr>
          <w:rFonts w:ascii="Times New Roman" w:hAnsi="Times New Roman" w:cs="Times New Roman"/>
        </w:rPr>
        <w:t xml:space="preserve"> </w:t>
      </w:r>
      <w:r w:rsidRPr="002F4173">
        <w:rPr>
          <w:rFonts w:ascii="Times New Roman" w:hAnsi="Times New Roman" w:cs="Times New Roman"/>
        </w:rPr>
        <w:tab/>
        <w:t>52 Pa. Code §§ 5.22(1), (5), (6).</w:t>
      </w:r>
    </w:p>
    <w:p w14:paraId="6E82AAA3" w14:textId="77777777" w:rsidR="003A2186" w:rsidRPr="002F4173" w:rsidRDefault="003A2186">
      <w:pPr>
        <w:pStyle w:val="FootnoteText"/>
        <w:rPr>
          <w:rFonts w:ascii="Times New Roman" w:hAnsi="Times New Roman" w:cs="Times New Roman"/>
        </w:rPr>
      </w:pPr>
    </w:p>
  </w:footnote>
  <w:footnote w:id="7">
    <w:p w14:paraId="233B1AEC" w14:textId="53E28EFB" w:rsidR="0002103F" w:rsidRPr="002F4173" w:rsidRDefault="0002103F">
      <w:pPr>
        <w:pStyle w:val="FootnoteText"/>
        <w:rPr>
          <w:rFonts w:ascii="Times New Roman" w:hAnsi="Times New Roman" w:cs="Times New Roman"/>
        </w:rPr>
      </w:pPr>
      <w:r w:rsidRPr="002F4173">
        <w:rPr>
          <w:rStyle w:val="FootnoteReference"/>
          <w:rFonts w:ascii="Times New Roman" w:hAnsi="Times New Roman" w:cs="Times New Roman"/>
        </w:rPr>
        <w:footnoteRef/>
      </w:r>
      <w:r w:rsidRPr="002F4173">
        <w:rPr>
          <w:rFonts w:ascii="Times New Roman" w:hAnsi="Times New Roman" w:cs="Times New Roman"/>
        </w:rPr>
        <w:t xml:space="preserve"> </w:t>
      </w:r>
      <w:r w:rsidRPr="002F4173">
        <w:rPr>
          <w:rFonts w:ascii="Times New Roman" w:hAnsi="Times New Roman" w:cs="Times New Roman"/>
        </w:rPr>
        <w:tab/>
      </w:r>
      <w:r w:rsidRPr="002F4173">
        <w:rPr>
          <w:rFonts w:ascii="Times New Roman" w:hAnsi="Times New Roman" w:cs="Times New Roman"/>
          <w:i/>
          <w:iCs/>
        </w:rPr>
        <w:t>Jackson v. Duquesne Light Company</w:t>
      </w:r>
      <w:r w:rsidRPr="002F4173">
        <w:rPr>
          <w:rFonts w:ascii="Times New Roman" w:hAnsi="Times New Roman" w:cs="Times New Roman"/>
        </w:rPr>
        <w:t>, Docket No. C-2018-2644080 (Order entered July 12, 2018, adopting Initial Decision dated May 8, 2018).</w:t>
      </w:r>
    </w:p>
    <w:p w14:paraId="35940E86" w14:textId="77777777" w:rsidR="0002103F" w:rsidRPr="002F4173" w:rsidRDefault="0002103F">
      <w:pPr>
        <w:pStyle w:val="FootnoteText"/>
        <w:rPr>
          <w:rFonts w:ascii="Times New Roman" w:hAnsi="Times New Roman" w:cs="Times New Roman"/>
        </w:rPr>
      </w:pPr>
    </w:p>
  </w:footnote>
  <w:footnote w:id="8">
    <w:p w14:paraId="3D881B32" w14:textId="77777777" w:rsidR="00540D7E" w:rsidRPr="002F4173" w:rsidRDefault="00540D7E" w:rsidP="00540D7E">
      <w:pPr>
        <w:pStyle w:val="FootnoteText"/>
        <w:rPr>
          <w:rFonts w:ascii="Times New Roman" w:hAnsi="Times New Roman" w:cs="Times New Roman"/>
        </w:rPr>
      </w:pPr>
      <w:r w:rsidRPr="002F4173">
        <w:rPr>
          <w:rStyle w:val="FootnoteReference"/>
          <w:rFonts w:ascii="Times New Roman" w:hAnsi="Times New Roman" w:cs="Times New Roman"/>
        </w:rPr>
        <w:footnoteRef/>
      </w:r>
      <w:r w:rsidRPr="002F4173">
        <w:rPr>
          <w:rFonts w:ascii="Times New Roman" w:hAnsi="Times New Roman" w:cs="Times New Roman"/>
        </w:rPr>
        <w:t xml:space="preserve"> </w:t>
      </w:r>
      <w:r w:rsidRPr="002F4173">
        <w:rPr>
          <w:rFonts w:ascii="Times New Roman" w:hAnsi="Times New Roman" w:cs="Times New Roman"/>
        </w:rPr>
        <w:tab/>
      </w:r>
      <w:r w:rsidRPr="002F4173">
        <w:rPr>
          <w:rFonts w:ascii="Times New Roman" w:hAnsi="Times New Roman" w:cs="Times New Roman"/>
          <w:i/>
          <w:iCs/>
        </w:rPr>
        <w:t>Tod and Lisa Shedlosky v. Pennsylvania Electric Co.</w:t>
      </w:r>
      <w:r w:rsidRPr="002F4173">
        <w:rPr>
          <w:rFonts w:ascii="Times New Roman" w:hAnsi="Times New Roman" w:cs="Times New Roman"/>
        </w:rPr>
        <w:t xml:space="preserve">, Docket No. C-20066937, Opinion and Order (May 28, 2008); </w:t>
      </w:r>
      <w:r w:rsidRPr="002F4173">
        <w:rPr>
          <w:rFonts w:ascii="Times New Roman" w:hAnsi="Times New Roman" w:cs="Times New Roman"/>
          <w:i/>
          <w:iCs/>
        </w:rPr>
        <w:t>Feingold v. Bell Tel. Co. of Pa.</w:t>
      </w:r>
      <w:r w:rsidRPr="002F4173">
        <w:rPr>
          <w:rFonts w:ascii="Times New Roman" w:hAnsi="Times New Roman" w:cs="Times New Roman"/>
        </w:rPr>
        <w:t>, 383 A.2d 791 (Pa. 1977).</w:t>
      </w:r>
    </w:p>
    <w:p w14:paraId="29883025" w14:textId="77777777" w:rsidR="00540D7E" w:rsidRPr="002F4173" w:rsidRDefault="00540D7E" w:rsidP="00540D7E">
      <w:pPr>
        <w:pStyle w:val="FootnoteText"/>
        <w:rPr>
          <w:rFonts w:ascii="Times New Roman" w:hAnsi="Times New Roman" w:cs="Times New Roman"/>
        </w:rPr>
      </w:pPr>
    </w:p>
  </w:footnote>
  <w:footnote w:id="9">
    <w:p w14:paraId="68ABD341" w14:textId="77777777" w:rsidR="00540D7E" w:rsidRPr="002F4173" w:rsidRDefault="00540D7E" w:rsidP="00540D7E">
      <w:pPr>
        <w:pStyle w:val="FootnoteText"/>
        <w:rPr>
          <w:rFonts w:ascii="Times New Roman" w:hAnsi="Times New Roman" w:cs="Times New Roman"/>
        </w:rPr>
      </w:pPr>
      <w:r w:rsidRPr="002F4173">
        <w:rPr>
          <w:rStyle w:val="FootnoteReference"/>
          <w:rFonts w:ascii="Times New Roman" w:hAnsi="Times New Roman" w:cs="Times New Roman"/>
        </w:rPr>
        <w:footnoteRef/>
      </w:r>
      <w:r w:rsidRPr="002F4173">
        <w:rPr>
          <w:rFonts w:ascii="Times New Roman" w:hAnsi="Times New Roman" w:cs="Times New Roman"/>
        </w:rPr>
        <w:t xml:space="preserve"> </w:t>
      </w:r>
      <w:r w:rsidRPr="002F4173">
        <w:rPr>
          <w:rFonts w:ascii="Times New Roman" w:hAnsi="Times New Roman" w:cs="Times New Roman"/>
        </w:rPr>
        <w:tab/>
      </w:r>
      <w:r w:rsidRPr="002F4173">
        <w:rPr>
          <w:rFonts w:ascii="Times New Roman" w:hAnsi="Times New Roman" w:cs="Times New Roman"/>
          <w:i/>
          <w:iCs/>
        </w:rPr>
        <w:t>City of Pittsburgh v. PUC</w:t>
      </w:r>
      <w:r w:rsidRPr="002F4173">
        <w:rPr>
          <w:rFonts w:ascii="Times New Roman" w:hAnsi="Times New Roman" w:cs="Times New Roman"/>
        </w:rPr>
        <w:t>, 43 A.2d 348 (Pa.Super. 1945).</w:t>
      </w:r>
    </w:p>
    <w:p w14:paraId="22D46052" w14:textId="77777777" w:rsidR="00540D7E" w:rsidRPr="002F4173" w:rsidRDefault="00540D7E" w:rsidP="00540D7E">
      <w:pPr>
        <w:pStyle w:val="FootnoteText"/>
        <w:rPr>
          <w:rFonts w:ascii="Times New Roman" w:hAnsi="Times New Roman" w:cs="Times New Roman"/>
        </w:rPr>
      </w:pPr>
    </w:p>
  </w:footnote>
  <w:footnote w:id="10">
    <w:p w14:paraId="487FFF5B" w14:textId="77777777" w:rsidR="00540D7E" w:rsidRPr="002F4173" w:rsidRDefault="00540D7E" w:rsidP="00540D7E">
      <w:pPr>
        <w:pStyle w:val="FootnoteText"/>
        <w:rPr>
          <w:rFonts w:ascii="Times New Roman" w:hAnsi="Times New Roman" w:cs="Times New Roman"/>
        </w:rPr>
      </w:pPr>
      <w:r w:rsidRPr="002F4173">
        <w:rPr>
          <w:rStyle w:val="FootnoteReference"/>
          <w:rFonts w:ascii="Times New Roman" w:hAnsi="Times New Roman" w:cs="Times New Roman"/>
        </w:rPr>
        <w:footnoteRef/>
      </w:r>
      <w:r w:rsidRPr="002F4173">
        <w:rPr>
          <w:rFonts w:ascii="Times New Roman" w:hAnsi="Times New Roman" w:cs="Times New Roman"/>
        </w:rPr>
        <w:t xml:space="preserve"> </w:t>
      </w:r>
      <w:r w:rsidRPr="002F4173">
        <w:rPr>
          <w:rFonts w:ascii="Times New Roman" w:hAnsi="Times New Roman" w:cs="Times New Roman"/>
        </w:rPr>
        <w:tab/>
      </w:r>
      <w:r w:rsidRPr="002F4173">
        <w:rPr>
          <w:rFonts w:ascii="Times New Roman" w:hAnsi="Times New Roman" w:cs="Times New Roman"/>
          <w:i/>
          <w:iCs/>
        </w:rPr>
        <w:t>Roberts v. Martorano</w:t>
      </w:r>
      <w:r w:rsidRPr="002F4173">
        <w:rPr>
          <w:rFonts w:ascii="Times New Roman" w:hAnsi="Times New Roman" w:cs="Times New Roman"/>
        </w:rPr>
        <w:t>, 235 A.2d 602 (Pa. 1967).</w:t>
      </w:r>
    </w:p>
    <w:p w14:paraId="71743087" w14:textId="77777777" w:rsidR="00540D7E" w:rsidRPr="002F4173" w:rsidRDefault="00540D7E" w:rsidP="00540D7E">
      <w:pPr>
        <w:pStyle w:val="FootnoteText"/>
        <w:rPr>
          <w:rFonts w:ascii="Times New Roman" w:hAnsi="Times New Roman" w:cs="Times New Roman"/>
        </w:rPr>
      </w:pPr>
    </w:p>
  </w:footnote>
  <w:footnote w:id="11">
    <w:p w14:paraId="3C2ABF78" w14:textId="3579BE96" w:rsidR="000E4EEB" w:rsidRPr="002F4173" w:rsidRDefault="000E4EEB" w:rsidP="000E4EEB">
      <w:pPr>
        <w:pStyle w:val="FootnoteText"/>
        <w:ind w:firstLine="720"/>
        <w:rPr>
          <w:rFonts w:ascii="Times New Roman" w:hAnsi="Times New Roman" w:cs="Times New Roman"/>
        </w:rPr>
      </w:pPr>
      <w:r w:rsidRPr="002F4173">
        <w:rPr>
          <w:rStyle w:val="FootnoteReference"/>
          <w:rFonts w:ascii="Times New Roman" w:hAnsi="Times New Roman" w:cs="Times New Roman"/>
        </w:rPr>
        <w:footnoteRef/>
      </w:r>
      <w:r w:rsidRPr="002F4173">
        <w:rPr>
          <w:rFonts w:ascii="Times New Roman" w:hAnsi="Times New Roman" w:cs="Times New Roman"/>
        </w:rPr>
        <w:tab/>
      </w:r>
      <w:r w:rsidRPr="002F4173">
        <w:rPr>
          <w:rFonts w:ascii="Times New Roman" w:hAnsi="Times New Roman" w:cs="Times New Roman"/>
          <w:i/>
          <w:iCs/>
        </w:rPr>
        <w:t>Elkin v. Bell Tel. Co. of PA., Co. of Pa. PA</w:t>
      </w:r>
      <w:r w:rsidRPr="002F4173">
        <w:rPr>
          <w:rFonts w:ascii="Times New Roman" w:hAnsi="Times New Roman" w:cs="Times New Roman"/>
        </w:rPr>
        <w:t xml:space="preserve">., 420 A.2d 371 (Pa. 1980); </w:t>
      </w:r>
      <w:r w:rsidRPr="002F4173">
        <w:rPr>
          <w:rFonts w:ascii="Times New Roman" w:hAnsi="Times New Roman" w:cs="Times New Roman"/>
          <w:i/>
          <w:iCs/>
        </w:rPr>
        <w:t>Feingold v. Bell of Pa.</w:t>
      </w:r>
      <w:r w:rsidRPr="002F4173">
        <w:rPr>
          <w:rFonts w:ascii="Times New Roman" w:hAnsi="Times New Roman" w:cs="Times New Roman"/>
        </w:rPr>
        <w:t xml:space="preserve">, 383 A.2d 791 (Pa. 1978); </w:t>
      </w:r>
      <w:r w:rsidRPr="002F4173">
        <w:rPr>
          <w:rFonts w:ascii="Times New Roman" w:hAnsi="Times New Roman" w:cs="Times New Roman"/>
          <w:i/>
          <w:iCs/>
        </w:rPr>
        <w:t>see Nagy v. Bell Tel Co. of PA.</w:t>
      </w:r>
      <w:r w:rsidRPr="002F4173">
        <w:rPr>
          <w:rFonts w:ascii="Times New Roman" w:hAnsi="Times New Roman" w:cs="Times New Roman"/>
        </w:rPr>
        <w:t xml:space="preserve">, 436 A.2d 701(Pa. Super. 1981). </w:t>
      </w:r>
    </w:p>
    <w:p w14:paraId="1A9159CF" w14:textId="77777777" w:rsidR="00170AA9" w:rsidRPr="002F4173" w:rsidRDefault="00170AA9" w:rsidP="000E4EEB">
      <w:pPr>
        <w:pStyle w:val="FootnoteText"/>
        <w:ind w:firstLine="720"/>
        <w:rPr>
          <w:rFonts w:ascii="Times New Roman" w:hAnsi="Times New Roman" w:cs="Times New Roman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613"/>
    <w:rsid w:val="00002ED9"/>
    <w:rsid w:val="000044A1"/>
    <w:rsid w:val="00013B49"/>
    <w:rsid w:val="0002103F"/>
    <w:rsid w:val="00067482"/>
    <w:rsid w:val="0008270F"/>
    <w:rsid w:val="0009454C"/>
    <w:rsid w:val="00094E44"/>
    <w:rsid w:val="000A1007"/>
    <w:rsid w:val="000A4007"/>
    <w:rsid w:val="000B57EE"/>
    <w:rsid w:val="000B67E4"/>
    <w:rsid w:val="000D4C79"/>
    <w:rsid w:val="000E4EEB"/>
    <w:rsid w:val="000F54DD"/>
    <w:rsid w:val="001257A0"/>
    <w:rsid w:val="001257EE"/>
    <w:rsid w:val="00125D27"/>
    <w:rsid w:val="00127B1D"/>
    <w:rsid w:val="00134206"/>
    <w:rsid w:val="001350D5"/>
    <w:rsid w:val="0014560C"/>
    <w:rsid w:val="001460AC"/>
    <w:rsid w:val="001565BF"/>
    <w:rsid w:val="0016269D"/>
    <w:rsid w:val="00162B31"/>
    <w:rsid w:val="00164D59"/>
    <w:rsid w:val="0016783D"/>
    <w:rsid w:val="00167E6B"/>
    <w:rsid w:val="00170AA9"/>
    <w:rsid w:val="00174338"/>
    <w:rsid w:val="00176C5F"/>
    <w:rsid w:val="001871DB"/>
    <w:rsid w:val="00197351"/>
    <w:rsid w:val="001A2603"/>
    <w:rsid w:val="001A6678"/>
    <w:rsid w:val="001A71A0"/>
    <w:rsid w:val="001C4259"/>
    <w:rsid w:val="001D7DB3"/>
    <w:rsid w:val="001E2801"/>
    <w:rsid w:val="001E31A5"/>
    <w:rsid w:val="001E7FB7"/>
    <w:rsid w:val="002103B7"/>
    <w:rsid w:val="00211A0B"/>
    <w:rsid w:val="0021408E"/>
    <w:rsid w:val="0022009B"/>
    <w:rsid w:val="00227E9E"/>
    <w:rsid w:val="00230B8D"/>
    <w:rsid w:val="0023109C"/>
    <w:rsid w:val="00254406"/>
    <w:rsid w:val="00275053"/>
    <w:rsid w:val="00287E3E"/>
    <w:rsid w:val="00294CE3"/>
    <w:rsid w:val="00297459"/>
    <w:rsid w:val="002D3ABB"/>
    <w:rsid w:val="002E60E7"/>
    <w:rsid w:val="002E61AB"/>
    <w:rsid w:val="002E6F9A"/>
    <w:rsid w:val="002F1E4E"/>
    <w:rsid w:val="002F1FD5"/>
    <w:rsid w:val="002F4173"/>
    <w:rsid w:val="003021E3"/>
    <w:rsid w:val="003101CE"/>
    <w:rsid w:val="0031564C"/>
    <w:rsid w:val="00315FFC"/>
    <w:rsid w:val="00316503"/>
    <w:rsid w:val="0033127F"/>
    <w:rsid w:val="00336AE9"/>
    <w:rsid w:val="00344FAD"/>
    <w:rsid w:val="00354D96"/>
    <w:rsid w:val="003722F9"/>
    <w:rsid w:val="003905F5"/>
    <w:rsid w:val="00394114"/>
    <w:rsid w:val="003A2186"/>
    <w:rsid w:val="003B4D37"/>
    <w:rsid w:val="003D01F7"/>
    <w:rsid w:val="003D73FE"/>
    <w:rsid w:val="003E59C0"/>
    <w:rsid w:val="003E7803"/>
    <w:rsid w:val="00411B59"/>
    <w:rsid w:val="004339E5"/>
    <w:rsid w:val="00443C59"/>
    <w:rsid w:val="00457371"/>
    <w:rsid w:val="00462B88"/>
    <w:rsid w:val="0046375C"/>
    <w:rsid w:val="004756C6"/>
    <w:rsid w:val="00476868"/>
    <w:rsid w:val="0047729A"/>
    <w:rsid w:val="00480F42"/>
    <w:rsid w:val="0048433B"/>
    <w:rsid w:val="00495946"/>
    <w:rsid w:val="004F626D"/>
    <w:rsid w:val="00517849"/>
    <w:rsid w:val="005211AC"/>
    <w:rsid w:val="00535080"/>
    <w:rsid w:val="0053568D"/>
    <w:rsid w:val="005401CD"/>
    <w:rsid w:val="00540D7E"/>
    <w:rsid w:val="00543798"/>
    <w:rsid w:val="00547785"/>
    <w:rsid w:val="0055795C"/>
    <w:rsid w:val="0057578A"/>
    <w:rsid w:val="005A5ED3"/>
    <w:rsid w:val="005B778A"/>
    <w:rsid w:val="005C6862"/>
    <w:rsid w:val="005E04FC"/>
    <w:rsid w:val="005E0715"/>
    <w:rsid w:val="005F46B9"/>
    <w:rsid w:val="005F75E6"/>
    <w:rsid w:val="0060749F"/>
    <w:rsid w:val="00614CD2"/>
    <w:rsid w:val="00630753"/>
    <w:rsid w:val="006343CD"/>
    <w:rsid w:val="00647133"/>
    <w:rsid w:val="0068140F"/>
    <w:rsid w:val="00692559"/>
    <w:rsid w:val="006A66DF"/>
    <w:rsid w:val="006B2BDE"/>
    <w:rsid w:val="006C0563"/>
    <w:rsid w:val="006D1C2F"/>
    <w:rsid w:val="006D492D"/>
    <w:rsid w:val="006E273C"/>
    <w:rsid w:val="006F0B19"/>
    <w:rsid w:val="0070139D"/>
    <w:rsid w:val="00716329"/>
    <w:rsid w:val="0071791D"/>
    <w:rsid w:val="00740D39"/>
    <w:rsid w:val="007637DE"/>
    <w:rsid w:val="00764813"/>
    <w:rsid w:val="007674B7"/>
    <w:rsid w:val="00773689"/>
    <w:rsid w:val="007F19DE"/>
    <w:rsid w:val="00816ED9"/>
    <w:rsid w:val="008254E7"/>
    <w:rsid w:val="0084706A"/>
    <w:rsid w:val="00863AD8"/>
    <w:rsid w:val="00877043"/>
    <w:rsid w:val="00877045"/>
    <w:rsid w:val="00885271"/>
    <w:rsid w:val="00886BAD"/>
    <w:rsid w:val="00893E0D"/>
    <w:rsid w:val="00895DAE"/>
    <w:rsid w:val="00897E12"/>
    <w:rsid w:val="008B5072"/>
    <w:rsid w:val="008B7D23"/>
    <w:rsid w:val="008C3493"/>
    <w:rsid w:val="008D0EED"/>
    <w:rsid w:val="008D2066"/>
    <w:rsid w:val="008E61F5"/>
    <w:rsid w:val="008F2EEB"/>
    <w:rsid w:val="00900EAD"/>
    <w:rsid w:val="00902351"/>
    <w:rsid w:val="00902B7A"/>
    <w:rsid w:val="00914B64"/>
    <w:rsid w:val="009209E1"/>
    <w:rsid w:val="009215D3"/>
    <w:rsid w:val="00922FF2"/>
    <w:rsid w:val="00932D61"/>
    <w:rsid w:val="00943D93"/>
    <w:rsid w:val="00954B5F"/>
    <w:rsid w:val="00955D6F"/>
    <w:rsid w:val="009632CB"/>
    <w:rsid w:val="0097574C"/>
    <w:rsid w:val="009826E1"/>
    <w:rsid w:val="00982786"/>
    <w:rsid w:val="0099177A"/>
    <w:rsid w:val="00991C7B"/>
    <w:rsid w:val="009A10A3"/>
    <w:rsid w:val="009A36C3"/>
    <w:rsid w:val="009A3872"/>
    <w:rsid w:val="009B6530"/>
    <w:rsid w:val="009B6CB3"/>
    <w:rsid w:val="009C4554"/>
    <w:rsid w:val="009C518A"/>
    <w:rsid w:val="009D01E1"/>
    <w:rsid w:val="009E203E"/>
    <w:rsid w:val="009E383B"/>
    <w:rsid w:val="009F4CA5"/>
    <w:rsid w:val="00A034DA"/>
    <w:rsid w:val="00A37F68"/>
    <w:rsid w:val="00A40932"/>
    <w:rsid w:val="00A46CBD"/>
    <w:rsid w:val="00A52EEA"/>
    <w:rsid w:val="00A65DC6"/>
    <w:rsid w:val="00A67654"/>
    <w:rsid w:val="00A72F42"/>
    <w:rsid w:val="00A76E3F"/>
    <w:rsid w:val="00A83C69"/>
    <w:rsid w:val="00A848D1"/>
    <w:rsid w:val="00AA5595"/>
    <w:rsid w:val="00AC1DB4"/>
    <w:rsid w:val="00AD175A"/>
    <w:rsid w:val="00AD4629"/>
    <w:rsid w:val="00AE1073"/>
    <w:rsid w:val="00AF0170"/>
    <w:rsid w:val="00B11071"/>
    <w:rsid w:val="00B116D1"/>
    <w:rsid w:val="00B13280"/>
    <w:rsid w:val="00B23CCF"/>
    <w:rsid w:val="00B361FE"/>
    <w:rsid w:val="00B465D9"/>
    <w:rsid w:val="00B55FA1"/>
    <w:rsid w:val="00B62467"/>
    <w:rsid w:val="00B6329F"/>
    <w:rsid w:val="00B950E8"/>
    <w:rsid w:val="00B9609F"/>
    <w:rsid w:val="00BA3992"/>
    <w:rsid w:val="00BA5BE8"/>
    <w:rsid w:val="00BB2DF3"/>
    <w:rsid w:val="00BB5513"/>
    <w:rsid w:val="00BB6223"/>
    <w:rsid w:val="00BC0997"/>
    <w:rsid w:val="00BC6C11"/>
    <w:rsid w:val="00BD6B45"/>
    <w:rsid w:val="00BF1BEB"/>
    <w:rsid w:val="00BF491D"/>
    <w:rsid w:val="00C04CEE"/>
    <w:rsid w:val="00C07C96"/>
    <w:rsid w:val="00C23613"/>
    <w:rsid w:val="00C2635B"/>
    <w:rsid w:val="00C43157"/>
    <w:rsid w:val="00C51EBD"/>
    <w:rsid w:val="00C57D6F"/>
    <w:rsid w:val="00C64EAC"/>
    <w:rsid w:val="00C70265"/>
    <w:rsid w:val="00C702EB"/>
    <w:rsid w:val="00C726AA"/>
    <w:rsid w:val="00C7448E"/>
    <w:rsid w:val="00C759BE"/>
    <w:rsid w:val="00C90F3C"/>
    <w:rsid w:val="00C92801"/>
    <w:rsid w:val="00C932F7"/>
    <w:rsid w:val="00CA20EB"/>
    <w:rsid w:val="00CA4D71"/>
    <w:rsid w:val="00CB0E3C"/>
    <w:rsid w:val="00CB2650"/>
    <w:rsid w:val="00CB53D2"/>
    <w:rsid w:val="00CC1A6D"/>
    <w:rsid w:val="00CC6992"/>
    <w:rsid w:val="00CD4484"/>
    <w:rsid w:val="00CE348D"/>
    <w:rsid w:val="00CE4E2C"/>
    <w:rsid w:val="00CE5F59"/>
    <w:rsid w:val="00CF0921"/>
    <w:rsid w:val="00CF44AC"/>
    <w:rsid w:val="00CF4A63"/>
    <w:rsid w:val="00D02D58"/>
    <w:rsid w:val="00D10F77"/>
    <w:rsid w:val="00D11E48"/>
    <w:rsid w:val="00D33E47"/>
    <w:rsid w:val="00D35741"/>
    <w:rsid w:val="00D40E96"/>
    <w:rsid w:val="00D43733"/>
    <w:rsid w:val="00D468A0"/>
    <w:rsid w:val="00D5024D"/>
    <w:rsid w:val="00D50FDF"/>
    <w:rsid w:val="00D523AE"/>
    <w:rsid w:val="00D72396"/>
    <w:rsid w:val="00D76BFB"/>
    <w:rsid w:val="00D918A6"/>
    <w:rsid w:val="00DA2854"/>
    <w:rsid w:val="00DC3348"/>
    <w:rsid w:val="00DC475B"/>
    <w:rsid w:val="00DD322D"/>
    <w:rsid w:val="00DF4C41"/>
    <w:rsid w:val="00E00850"/>
    <w:rsid w:val="00E26F84"/>
    <w:rsid w:val="00E439E3"/>
    <w:rsid w:val="00E45194"/>
    <w:rsid w:val="00E45DAD"/>
    <w:rsid w:val="00E5086E"/>
    <w:rsid w:val="00E53ED1"/>
    <w:rsid w:val="00E56E5A"/>
    <w:rsid w:val="00E67012"/>
    <w:rsid w:val="00E77B67"/>
    <w:rsid w:val="00E92EE8"/>
    <w:rsid w:val="00EA26A7"/>
    <w:rsid w:val="00EA7565"/>
    <w:rsid w:val="00EA7CBA"/>
    <w:rsid w:val="00EB11F9"/>
    <w:rsid w:val="00ED3886"/>
    <w:rsid w:val="00ED755F"/>
    <w:rsid w:val="00EE4F82"/>
    <w:rsid w:val="00EE5668"/>
    <w:rsid w:val="00EE7088"/>
    <w:rsid w:val="00EF60F2"/>
    <w:rsid w:val="00EF7398"/>
    <w:rsid w:val="00F00EEB"/>
    <w:rsid w:val="00F02328"/>
    <w:rsid w:val="00F024BC"/>
    <w:rsid w:val="00F03A73"/>
    <w:rsid w:val="00F11297"/>
    <w:rsid w:val="00F2200B"/>
    <w:rsid w:val="00F51635"/>
    <w:rsid w:val="00F53BD4"/>
    <w:rsid w:val="00F55507"/>
    <w:rsid w:val="00F555FB"/>
    <w:rsid w:val="00F65A57"/>
    <w:rsid w:val="00F70715"/>
    <w:rsid w:val="00F952F6"/>
    <w:rsid w:val="00FB605D"/>
    <w:rsid w:val="00FE4D0E"/>
    <w:rsid w:val="00FE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7149F"/>
  <w15:chartTrackingRefBased/>
  <w15:docId w15:val="{3AA5FE8F-9200-498A-BC11-A62A5973D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6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Car,ALTS FOOTNOTE,ALTS FOOTNOTE Char,ALTS FOOTNOTE Char Char Char,FOOTNOTE,Footnote Text 2,Footnote Text Char Char Char,Footnote Text Char1 Char,Footnote Text Char2 Char Char Char,Footnote Text1 Char,Footnote text,fn,fn Char"/>
    <w:basedOn w:val="Normal"/>
    <w:link w:val="FootnoteTextChar"/>
    <w:uiPriority w:val="99"/>
    <w:unhideWhenUsed/>
    <w:qFormat/>
    <w:rsid w:val="00C726A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Car Char,ALTS FOOTNOTE Char1,ALTS FOOTNOTE Char Char,ALTS FOOTNOTE Char Char Char Char,FOOTNOTE Char,Footnote Text 2 Char,Footnote Text Char Char Char Char,Footnote Text Char1 Char Char,Footnote Text Char2 Char Char Char Char,fn Char1"/>
    <w:basedOn w:val="DefaultParagraphFont"/>
    <w:link w:val="FootnoteText"/>
    <w:uiPriority w:val="99"/>
    <w:rsid w:val="00C726AA"/>
    <w:rPr>
      <w:sz w:val="20"/>
      <w:szCs w:val="20"/>
    </w:rPr>
  </w:style>
  <w:style w:type="character" w:styleId="FootnoteReference">
    <w:name w:val="footnote reference"/>
    <w:aliases w:val="o,fr"/>
    <w:basedOn w:val="DefaultParagraphFont"/>
    <w:uiPriority w:val="99"/>
    <w:unhideWhenUsed/>
    <w:rsid w:val="00C726AA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764813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F51635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51635"/>
    <w:rPr>
      <w:rFonts w:ascii="CG Times" w:eastAsia="Times New Roman" w:hAnsi="CG Times" w:cs="CG Times"/>
      <w:sz w:val="24"/>
      <w:szCs w:val="24"/>
    </w:rPr>
  </w:style>
  <w:style w:type="paragraph" w:customStyle="1" w:styleId="ParaTab1">
    <w:name w:val="ParaTab 1"/>
    <w:rsid w:val="00F51635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NormalWeb">
    <w:name w:val="Normal (Web)"/>
    <w:basedOn w:val="Normal"/>
    <w:uiPriority w:val="99"/>
    <w:unhideWhenUsed/>
    <w:rsid w:val="00EE5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34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4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9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cobooking@gmail.com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raciela.Christlieb@pgwork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9B5F2-AADF-47E2-BBFC-75F7B8E1F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1724</Words>
  <Characters>9831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DeVoe, Emily</dc:creator>
  <cp:keywords/>
  <dc:description/>
  <cp:lastModifiedBy>Alban, Daniela</cp:lastModifiedBy>
  <cp:revision>4</cp:revision>
  <cp:lastPrinted>2022-11-29T19:21:00Z</cp:lastPrinted>
  <dcterms:created xsi:type="dcterms:W3CDTF">2022-11-30T14:58:00Z</dcterms:created>
  <dcterms:modified xsi:type="dcterms:W3CDTF">2022-11-30T15:12:00Z</dcterms:modified>
</cp:coreProperties>
</file>