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77084C" w:rsidRDefault="003D3D02" w:rsidP="0077084C">
      <w:pPr>
        <w:tabs>
          <w:tab w:val="center" w:pos="4680"/>
        </w:tabs>
        <w:suppressAutoHyphens/>
        <w:jc w:val="center"/>
        <w:rPr>
          <w:rFonts w:cs="Times New Roman"/>
          <w:b/>
          <w:bCs/>
          <w:spacing w:val="-3"/>
        </w:rPr>
      </w:pPr>
      <w:r w:rsidRPr="0077084C">
        <w:rPr>
          <w:rFonts w:cs="Times New Roman"/>
          <w:b/>
          <w:bCs/>
          <w:spacing w:val="-3"/>
        </w:rPr>
        <w:t>BEFORE THE</w:t>
      </w:r>
    </w:p>
    <w:p w14:paraId="3B82D765" w14:textId="77777777" w:rsidR="003D3D02" w:rsidRPr="0077084C" w:rsidRDefault="003D3D02" w:rsidP="0077084C">
      <w:pPr>
        <w:tabs>
          <w:tab w:val="center" w:pos="4680"/>
        </w:tabs>
        <w:suppressAutoHyphens/>
        <w:jc w:val="center"/>
        <w:rPr>
          <w:rFonts w:cs="Times New Roman"/>
          <w:b/>
          <w:bCs/>
          <w:spacing w:val="-3"/>
        </w:rPr>
      </w:pPr>
      <w:r w:rsidRPr="0077084C">
        <w:rPr>
          <w:rFonts w:cs="Times New Roman"/>
          <w:b/>
          <w:bCs/>
          <w:spacing w:val="-3"/>
        </w:rPr>
        <w:t>PENNSYLVANIA PUBLIC UTILITY COMMISSION</w:t>
      </w:r>
    </w:p>
    <w:p w14:paraId="5549E7E9" w14:textId="77777777" w:rsidR="006C7629" w:rsidRPr="0077084C" w:rsidRDefault="006C7629" w:rsidP="0077084C">
      <w:pPr>
        <w:tabs>
          <w:tab w:val="left" w:pos="0"/>
        </w:tabs>
        <w:autoSpaceDE/>
        <w:autoSpaceDN/>
        <w:jc w:val="both"/>
        <w:rPr>
          <w:rFonts w:cs="Times New Roman"/>
          <w:b/>
        </w:rPr>
      </w:pPr>
    </w:p>
    <w:p w14:paraId="0F52B0E9" w14:textId="2FDACE10" w:rsidR="006C7629" w:rsidRPr="0077084C" w:rsidRDefault="006C7629" w:rsidP="0077084C">
      <w:pPr>
        <w:tabs>
          <w:tab w:val="left" w:pos="0"/>
        </w:tabs>
        <w:autoSpaceDE/>
        <w:autoSpaceDN/>
        <w:jc w:val="both"/>
        <w:rPr>
          <w:rFonts w:cs="Times New Roman"/>
          <w:b/>
        </w:rPr>
      </w:pPr>
    </w:p>
    <w:p w14:paraId="78201054" w14:textId="77777777" w:rsidR="00414DC9" w:rsidRPr="0077084C" w:rsidRDefault="00414DC9" w:rsidP="0077084C">
      <w:pPr>
        <w:tabs>
          <w:tab w:val="left" w:pos="0"/>
        </w:tabs>
        <w:autoSpaceDE/>
        <w:autoSpaceDN/>
        <w:jc w:val="both"/>
        <w:rPr>
          <w:rFonts w:cs="Times New Roman"/>
          <w:b/>
        </w:rPr>
      </w:pPr>
    </w:p>
    <w:p w14:paraId="72599742" w14:textId="13923ADE" w:rsidR="006C7629" w:rsidRPr="0077084C" w:rsidRDefault="006C7629" w:rsidP="0077084C">
      <w:pPr>
        <w:autoSpaceDE/>
        <w:autoSpaceDN/>
        <w:rPr>
          <w:rFonts w:cs="Times New Roman"/>
        </w:rPr>
      </w:pPr>
      <w:r w:rsidRPr="0077084C">
        <w:rPr>
          <w:rFonts w:cs="Times New Roman"/>
        </w:rPr>
        <w:t>Pennsylvania Public Utility Commission</w:t>
      </w:r>
      <w:r w:rsidRPr="0077084C">
        <w:rPr>
          <w:rFonts w:cs="Times New Roman"/>
        </w:rPr>
        <w:tab/>
      </w:r>
      <w:r w:rsidRPr="0077084C">
        <w:rPr>
          <w:rFonts w:cs="Times New Roman"/>
        </w:rPr>
        <w:tab/>
        <w:t>:</w:t>
      </w:r>
      <w:r w:rsidRPr="0077084C">
        <w:rPr>
          <w:rFonts w:cs="Times New Roman"/>
        </w:rPr>
        <w:tab/>
      </w:r>
      <w:r w:rsidRPr="0077084C">
        <w:rPr>
          <w:rFonts w:cs="Times New Roman"/>
        </w:rPr>
        <w:tab/>
      </w:r>
      <w:r w:rsidR="0077084C" w:rsidRPr="0077084C">
        <w:rPr>
          <w:rFonts w:cs="Times New Roman"/>
        </w:rPr>
        <w:t>R-2022-3035730</w:t>
      </w:r>
    </w:p>
    <w:p w14:paraId="66F6D6A1" w14:textId="2723B68B" w:rsidR="0077084C" w:rsidRDefault="0077084C" w:rsidP="0077084C">
      <w:pPr>
        <w:autoSpaceDE/>
        <w:autoSpaceDN/>
        <w:rPr>
          <w:rFonts w:cs="Times New Roman"/>
        </w:rPr>
      </w:pPr>
      <w:r>
        <w:rPr>
          <w:rFonts w:cs="Times New Roman"/>
        </w:rPr>
        <w:t>Office of Small Business Advocate</w:t>
      </w:r>
      <w:r w:rsidR="006C7629" w:rsidRPr="0077084C">
        <w:rPr>
          <w:rFonts w:cs="Times New Roman"/>
        </w:rPr>
        <w:tab/>
      </w:r>
      <w:r w:rsidR="006C7629" w:rsidRPr="0077084C">
        <w:rPr>
          <w:rFonts w:cs="Times New Roman"/>
        </w:rPr>
        <w:tab/>
      </w:r>
      <w:r w:rsidR="006C7629" w:rsidRPr="0077084C">
        <w:rPr>
          <w:rFonts w:cs="Times New Roman"/>
        </w:rPr>
        <w:tab/>
        <w:t>:</w:t>
      </w:r>
      <w:r>
        <w:rPr>
          <w:rFonts w:cs="Times New Roman"/>
        </w:rPr>
        <w:tab/>
      </w:r>
      <w:r>
        <w:rPr>
          <w:rFonts w:cs="Times New Roman"/>
        </w:rPr>
        <w:tab/>
      </w:r>
      <w:r w:rsidRPr="0077084C">
        <w:rPr>
          <w:rFonts w:cs="Times New Roman"/>
        </w:rPr>
        <w:t>C-2022-3036655</w:t>
      </w:r>
    </w:p>
    <w:p w14:paraId="36FF4BAF" w14:textId="0FF27636" w:rsidR="0077084C" w:rsidRDefault="0077084C" w:rsidP="0077084C">
      <w:pPr>
        <w:autoSpaceDE/>
        <w:autoSpaceDN/>
        <w:rPr>
          <w:rFonts w:cs="Times New Roman"/>
        </w:rPr>
      </w:pPr>
      <w:r>
        <w:rPr>
          <w:rFonts w:cs="Times New Roman"/>
        </w:rPr>
        <w:t>Office of Consumer Advocate</w:t>
      </w:r>
      <w:r>
        <w:rPr>
          <w:rFonts w:cs="Times New Roman"/>
        </w:rPr>
        <w:tab/>
      </w:r>
      <w:r>
        <w:rPr>
          <w:rFonts w:cs="Times New Roman"/>
        </w:rPr>
        <w:tab/>
      </w:r>
      <w:r>
        <w:rPr>
          <w:rFonts w:cs="Times New Roman"/>
        </w:rPr>
        <w:tab/>
        <w:t>:</w:t>
      </w:r>
      <w:r w:rsidRPr="0077084C">
        <w:t xml:space="preserve"> </w:t>
      </w:r>
      <w:r>
        <w:tab/>
      </w:r>
      <w:r>
        <w:tab/>
      </w:r>
      <w:r w:rsidRPr="0077084C">
        <w:rPr>
          <w:rFonts w:cs="Times New Roman"/>
        </w:rPr>
        <w:t>C-2022-3036725</w:t>
      </w:r>
    </w:p>
    <w:p w14:paraId="58499BEE" w14:textId="6091DD53"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D36A664" w14:textId="5DD70F7C"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5F59A790" w14:textId="09486DE5" w:rsidR="0077084C" w:rsidRDefault="0077084C" w:rsidP="0077084C">
      <w:pPr>
        <w:autoSpaceDE/>
        <w:autoSpaceDN/>
        <w:ind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1EE3B1E9" w14:textId="3B7E4241"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A134A17" w14:textId="11B1DB0F"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2B593FF2" w14:textId="234F3F14" w:rsidR="0077084C" w:rsidRDefault="0077084C" w:rsidP="0077084C">
      <w:pPr>
        <w:autoSpaceDE/>
        <w:autoSpaceDN/>
        <w:rPr>
          <w:rFonts w:cs="Times New Roman"/>
        </w:rPr>
      </w:pPr>
      <w:r>
        <w:rPr>
          <w:rFonts w:cs="Times New Roman"/>
        </w:rPr>
        <w:t>National Fuel Gas Distribution Corporation</w:t>
      </w:r>
      <w:r>
        <w:rPr>
          <w:rFonts w:cs="Times New Roman"/>
        </w:rPr>
        <w:tab/>
      </w:r>
      <w:r>
        <w:rPr>
          <w:rFonts w:cs="Times New Roman"/>
        </w:rPr>
        <w:tab/>
        <w:t>:</w:t>
      </w:r>
    </w:p>
    <w:p w14:paraId="720CBD27" w14:textId="7B073A6F" w:rsidR="006C7629" w:rsidRPr="0077084C" w:rsidRDefault="006C7629" w:rsidP="0077084C">
      <w:pPr>
        <w:autoSpaceDE/>
        <w:autoSpaceDN/>
        <w:rPr>
          <w:rFonts w:cs="Times New Roman"/>
        </w:rPr>
      </w:pPr>
      <w:r w:rsidRPr="0077084C">
        <w:rPr>
          <w:rFonts w:cs="Times New Roman"/>
        </w:rPr>
        <w:tab/>
      </w:r>
      <w:r w:rsidRPr="0077084C">
        <w:rPr>
          <w:rFonts w:cs="Times New Roman"/>
        </w:rPr>
        <w:tab/>
      </w:r>
    </w:p>
    <w:p w14:paraId="454ADA87" w14:textId="3AAC8E28" w:rsidR="006C7629" w:rsidRDefault="006C7629" w:rsidP="0077084C">
      <w:pPr>
        <w:tabs>
          <w:tab w:val="left" w:pos="0"/>
        </w:tabs>
        <w:autoSpaceDE/>
        <w:autoSpaceDN/>
        <w:jc w:val="both"/>
        <w:rPr>
          <w:rFonts w:cs="Times New Roman"/>
          <w:b/>
        </w:rPr>
      </w:pPr>
    </w:p>
    <w:p w14:paraId="08D67591" w14:textId="77777777" w:rsidR="0077084C" w:rsidRPr="0077084C" w:rsidRDefault="0077084C" w:rsidP="0077084C">
      <w:pPr>
        <w:tabs>
          <w:tab w:val="left" w:pos="0"/>
        </w:tabs>
        <w:autoSpaceDE/>
        <w:autoSpaceDN/>
        <w:jc w:val="both"/>
        <w:rPr>
          <w:rFonts w:cs="Times New Roman"/>
          <w:b/>
        </w:rPr>
      </w:pPr>
    </w:p>
    <w:p w14:paraId="3C592514" w14:textId="77777777" w:rsidR="003D3D02" w:rsidRPr="0077084C" w:rsidRDefault="003D3D02" w:rsidP="0077084C">
      <w:pPr>
        <w:tabs>
          <w:tab w:val="center" w:pos="4680"/>
        </w:tabs>
        <w:suppressAutoHyphens/>
        <w:jc w:val="center"/>
        <w:rPr>
          <w:rFonts w:cs="Times New Roman"/>
          <w:b/>
          <w:bCs/>
          <w:spacing w:val="-3"/>
          <w:u w:val="single"/>
        </w:rPr>
      </w:pPr>
      <w:r w:rsidRPr="0077084C">
        <w:rPr>
          <w:rFonts w:cs="Times New Roman"/>
          <w:b/>
          <w:bCs/>
          <w:spacing w:val="-3"/>
          <w:u w:val="single"/>
        </w:rPr>
        <w:t>PREHEARING CONFERENCE ORDER</w:t>
      </w:r>
    </w:p>
    <w:p w14:paraId="42F03AD2" w14:textId="77777777" w:rsidR="003D3D02" w:rsidRPr="0077084C" w:rsidRDefault="003D3D02" w:rsidP="0077084C">
      <w:pPr>
        <w:tabs>
          <w:tab w:val="center" w:pos="4680"/>
        </w:tabs>
        <w:suppressAutoHyphens/>
        <w:spacing w:line="360" w:lineRule="auto"/>
        <w:rPr>
          <w:rFonts w:cs="Times New Roman"/>
          <w:spacing w:val="-3"/>
          <w:u w:val="single"/>
        </w:rPr>
      </w:pPr>
    </w:p>
    <w:p w14:paraId="150D59DE" w14:textId="1AB7B362" w:rsidR="00910F21" w:rsidRPr="0077084C" w:rsidRDefault="003D3D02" w:rsidP="0077084C">
      <w:pPr>
        <w:tabs>
          <w:tab w:val="left" w:pos="-720"/>
        </w:tabs>
        <w:suppressAutoHyphens/>
        <w:spacing w:line="360" w:lineRule="auto"/>
        <w:ind w:firstLine="1440"/>
        <w:rPr>
          <w:rFonts w:cs="Times New Roman"/>
        </w:rPr>
      </w:pPr>
      <w:r w:rsidRPr="00DC20A5">
        <w:rPr>
          <w:rFonts w:cs="Times New Roman"/>
          <w:spacing w:val="-3"/>
        </w:rPr>
        <w:t xml:space="preserve">A Prehearing Conference is scheduled in this case for </w:t>
      </w:r>
      <w:r w:rsidR="00214950" w:rsidRPr="00DC20A5">
        <w:rPr>
          <w:rFonts w:cs="Times New Roman"/>
          <w:b/>
          <w:spacing w:val="-3"/>
        </w:rPr>
        <w:t>Wednesday, December 14, 2022</w:t>
      </w:r>
      <w:r w:rsidR="00063AB2">
        <w:rPr>
          <w:rFonts w:cs="Times New Roman"/>
          <w:b/>
          <w:spacing w:val="-3"/>
        </w:rPr>
        <w:t>,</w:t>
      </w:r>
      <w:r w:rsidR="00910F21" w:rsidRPr="00DC20A5">
        <w:rPr>
          <w:rFonts w:cs="Times New Roman"/>
          <w:b/>
          <w:spacing w:val="-3"/>
        </w:rPr>
        <w:t xml:space="preserve"> at 10</w:t>
      </w:r>
      <w:r w:rsidR="00A7178A" w:rsidRPr="00DC20A5">
        <w:rPr>
          <w:rFonts w:cs="Times New Roman"/>
          <w:b/>
          <w:spacing w:val="-3"/>
        </w:rPr>
        <w:t>:00</w:t>
      </w:r>
      <w:r w:rsidR="00910F21" w:rsidRPr="00DC20A5">
        <w:rPr>
          <w:rFonts w:cs="Times New Roman"/>
          <w:b/>
          <w:spacing w:val="-3"/>
        </w:rPr>
        <w:t xml:space="preserve"> a.m.</w:t>
      </w:r>
      <w:r w:rsidR="00910F21" w:rsidRPr="00DC20A5">
        <w:rPr>
          <w:rFonts w:cs="Times New Roman"/>
          <w:spacing w:val="-3"/>
        </w:rPr>
        <w:t xml:space="preserve">  </w:t>
      </w:r>
      <w:r w:rsidR="00910F21" w:rsidRPr="00DC20A5">
        <w:rPr>
          <w:rFonts w:cs="Times New Roman"/>
        </w:rPr>
        <w:t>The undersigned administrative</w:t>
      </w:r>
      <w:r w:rsidR="00910F21" w:rsidRPr="0077084C">
        <w:rPr>
          <w:rFonts w:cs="Times New Roman"/>
        </w:rPr>
        <w:t xml:space="preserve"> law judge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Pr="0077084C" w:rsidRDefault="00EA5376" w:rsidP="0077084C">
      <w:pPr>
        <w:spacing w:line="360" w:lineRule="auto"/>
        <w:rPr>
          <w:rFonts w:cs="Times New Roman"/>
        </w:rPr>
      </w:pPr>
    </w:p>
    <w:p w14:paraId="3C3D4961" w14:textId="11C6C5F4" w:rsidR="00910F21" w:rsidRPr="0077084C" w:rsidRDefault="00EA5376" w:rsidP="0077084C">
      <w:pPr>
        <w:rPr>
          <w:rFonts w:cs="Times New Roman"/>
        </w:rPr>
      </w:pPr>
      <w:r w:rsidRPr="0077084C">
        <w:rPr>
          <w:rFonts w:cs="Times New Roman"/>
        </w:rPr>
        <w:tab/>
      </w:r>
      <w:r w:rsidRPr="0077084C">
        <w:rPr>
          <w:rFonts w:cs="Times New Roman"/>
        </w:rPr>
        <w:tab/>
      </w:r>
      <w:r w:rsidR="001B128D" w:rsidRPr="0077084C">
        <w:rPr>
          <w:rFonts w:cs="Times New Roman"/>
        </w:rPr>
        <w:tab/>
      </w:r>
      <w:r w:rsidR="00910F21" w:rsidRPr="0077084C">
        <w:rPr>
          <w:rFonts w:cs="Times New Roman"/>
        </w:rPr>
        <w:t xml:space="preserve">Toll-free Bridge Number:  </w:t>
      </w:r>
      <w:r w:rsidRPr="0077084C">
        <w:rPr>
          <w:rFonts w:cs="Times New Roman"/>
        </w:rPr>
        <w:t>866-566-0649</w:t>
      </w:r>
    </w:p>
    <w:p w14:paraId="1634DCC4" w14:textId="204787A6" w:rsidR="00910F21" w:rsidRPr="0077084C" w:rsidRDefault="00910F21" w:rsidP="0077084C">
      <w:pPr>
        <w:rPr>
          <w:rFonts w:cs="Times New Roman"/>
        </w:rPr>
      </w:pPr>
      <w:r w:rsidRPr="0077084C">
        <w:rPr>
          <w:rFonts w:cs="Times New Roman"/>
        </w:rPr>
        <w:tab/>
      </w:r>
      <w:r w:rsidRPr="0077084C">
        <w:rPr>
          <w:rFonts w:cs="Times New Roman"/>
        </w:rPr>
        <w:tab/>
      </w:r>
      <w:r w:rsidRPr="0077084C">
        <w:rPr>
          <w:rFonts w:cs="Times New Roman"/>
        </w:rPr>
        <w:tab/>
        <w:t xml:space="preserve">PIN Number:  </w:t>
      </w:r>
      <w:r w:rsidR="00EA5376" w:rsidRPr="0077084C">
        <w:rPr>
          <w:rFonts w:cs="Times New Roman"/>
        </w:rPr>
        <w:t>83345259</w:t>
      </w:r>
    </w:p>
    <w:p w14:paraId="05060C78" w14:textId="77777777" w:rsidR="00910F21" w:rsidRPr="0077084C" w:rsidRDefault="00910F21" w:rsidP="0077084C">
      <w:pPr>
        <w:spacing w:line="360" w:lineRule="auto"/>
        <w:rPr>
          <w:rFonts w:cs="Times New Roman"/>
        </w:rPr>
      </w:pPr>
    </w:p>
    <w:p w14:paraId="7AA3847E" w14:textId="77777777" w:rsidR="001652CD" w:rsidRPr="0077084C" w:rsidRDefault="00910F21" w:rsidP="0077084C">
      <w:pPr>
        <w:spacing w:line="360" w:lineRule="auto"/>
        <w:rPr>
          <w:rFonts w:cs="Times New Roman"/>
          <w:b/>
        </w:rPr>
      </w:pPr>
      <w:r w:rsidRPr="0077084C">
        <w:rPr>
          <w:rFonts w:cs="Times New Roman"/>
          <w:bCs/>
        </w:rPr>
        <w:t xml:space="preserve">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w:t>
      </w:r>
      <w:r w:rsidR="001670C8" w:rsidRPr="0077084C">
        <w:rPr>
          <w:rFonts w:cs="Times New Roman"/>
          <w:bCs/>
        </w:rPr>
        <w:t>Judges</w:t>
      </w:r>
      <w:r w:rsidRPr="0077084C">
        <w:rPr>
          <w:rFonts w:cs="Times New Roman"/>
          <w:bCs/>
        </w:rPr>
        <w:t>.</w:t>
      </w:r>
      <w:r w:rsidR="003C0265" w:rsidRPr="0077084C">
        <w:rPr>
          <w:rFonts w:cs="Times New Roman"/>
          <w:bCs/>
        </w:rPr>
        <w:t xml:space="preserve">  </w:t>
      </w:r>
      <w:r w:rsidR="003C0265" w:rsidRPr="0077084C">
        <w:rPr>
          <w:rFonts w:cs="Times New Roman"/>
          <w:b/>
        </w:rPr>
        <w:t>If you intend</w:t>
      </w:r>
      <w:r w:rsidR="00EA0AD5" w:rsidRPr="0077084C">
        <w:rPr>
          <w:rFonts w:cs="Times New Roman"/>
          <w:b/>
        </w:rPr>
        <w:t xml:space="preserve"> to attend the prehearing conference, please </w:t>
      </w:r>
    </w:p>
    <w:p w14:paraId="54191316" w14:textId="3D4AD393" w:rsidR="00910F21" w:rsidRPr="0077084C" w:rsidRDefault="00EA0AD5" w:rsidP="0077084C">
      <w:pPr>
        <w:spacing w:line="360" w:lineRule="auto"/>
        <w:rPr>
          <w:rFonts w:cs="Times New Roman"/>
          <w:bCs/>
        </w:rPr>
      </w:pPr>
      <w:r w:rsidRPr="0077084C">
        <w:rPr>
          <w:rFonts w:cs="Times New Roman"/>
          <w:b/>
        </w:rPr>
        <w:t>e-mail the Administrative Law Judge Mary D. Long</w:t>
      </w:r>
      <w:r w:rsidR="00D42FB5" w:rsidRPr="0077084C">
        <w:rPr>
          <w:rFonts w:cs="Times New Roman"/>
          <w:b/>
        </w:rPr>
        <w:t xml:space="preserve"> (</w:t>
      </w:r>
      <w:hyperlink r:id="rId8" w:history="1">
        <w:r w:rsidR="00D42FB5" w:rsidRPr="0077084C">
          <w:rPr>
            <w:rStyle w:val="Hyperlink"/>
            <w:rFonts w:cs="Times New Roman"/>
            <w:b/>
          </w:rPr>
          <w:t>malong@pa.gov</w:t>
        </w:r>
      </w:hyperlink>
      <w:r w:rsidR="00D42FB5" w:rsidRPr="0077084C">
        <w:rPr>
          <w:rFonts w:cs="Times New Roman"/>
          <w:b/>
        </w:rPr>
        <w:t xml:space="preserve">) and </w:t>
      </w:r>
      <w:r w:rsidR="00770CD0" w:rsidRPr="0077084C">
        <w:rPr>
          <w:rFonts w:cs="Times New Roman"/>
          <w:b/>
        </w:rPr>
        <w:t>provide the phone number from which you will be calling so that you can be properly identified.</w:t>
      </w:r>
    </w:p>
    <w:p w14:paraId="60FE155F" w14:textId="2D5B0E0B" w:rsidR="00910F21" w:rsidRDefault="00910F21" w:rsidP="0077084C">
      <w:pPr>
        <w:tabs>
          <w:tab w:val="left" w:pos="-720"/>
        </w:tabs>
        <w:suppressAutoHyphens/>
        <w:spacing w:line="360" w:lineRule="auto"/>
        <w:ind w:firstLine="1440"/>
        <w:rPr>
          <w:rFonts w:cs="Times New Roman"/>
          <w:spacing w:val="-3"/>
        </w:rPr>
      </w:pPr>
    </w:p>
    <w:p w14:paraId="193690AB" w14:textId="5D58AD56" w:rsidR="004B4429" w:rsidRDefault="004B4429" w:rsidP="0077084C">
      <w:pPr>
        <w:tabs>
          <w:tab w:val="left" w:pos="-720"/>
        </w:tabs>
        <w:suppressAutoHyphens/>
        <w:spacing w:line="360" w:lineRule="auto"/>
        <w:ind w:firstLine="1440"/>
        <w:rPr>
          <w:rFonts w:cs="Times New Roman"/>
          <w:spacing w:val="-3"/>
        </w:rPr>
      </w:pPr>
    </w:p>
    <w:p w14:paraId="2DFEA571" w14:textId="1D1DBACB" w:rsidR="004B4429" w:rsidRDefault="004B4429" w:rsidP="0077084C">
      <w:pPr>
        <w:tabs>
          <w:tab w:val="left" w:pos="-720"/>
        </w:tabs>
        <w:suppressAutoHyphens/>
        <w:spacing w:line="360" w:lineRule="auto"/>
        <w:ind w:firstLine="1440"/>
        <w:rPr>
          <w:rFonts w:cs="Times New Roman"/>
          <w:spacing w:val="-3"/>
        </w:rPr>
      </w:pPr>
    </w:p>
    <w:p w14:paraId="1893AFF3" w14:textId="77777777" w:rsidR="004B4429" w:rsidRPr="0077084C" w:rsidRDefault="004B4429" w:rsidP="0077084C">
      <w:pPr>
        <w:tabs>
          <w:tab w:val="left" w:pos="-720"/>
        </w:tabs>
        <w:suppressAutoHyphens/>
        <w:spacing w:line="360" w:lineRule="auto"/>
        <w:ind w:firstLine="1440"/>
        <w:rPr>
          <w:rFonts w:cs="Times New Roman"/>
          <w:spacing w:val="-3"/>
        </w:rPr>
      </w:pPr>
    </w:p>
    <w:p w14:paraId="0E86CA50" w14:textId="77777777" w:rsidR="003D3D02" w:rsidRPr="0077084C" w:rsidRDefault="003D3D02" w:rsidP="0077084C">
      <w:pPr>
        <w:tabs>
          <w:tab w:val="left" w:pos="-720"/>
        </w:tabs>
        <w:suppressAutoHyphens/>
        <w:spacing w:line="360" w:lineRule="auto"/>
        <w:ind w:firstLine="1440"/>
        <w:rPr>
          <w:rFonts w:cs="Times New Roman"/>
          <w:spacing w:val="-3"/>
        </w:rPr>
      </w:pPr>
      <w:r w:rsidRPr="0077084C">
        <w:rPr>
          <w:rFonts w:cs="Times New Roman"/>
          <w:spacing w:val="-3"/>
        </w:rPr>
        <w:lastRenderedPageBreak/>
        <w:t>The parties are hereby directed to comply with the following requirements:</w:t>
      </w:r>
    </w:p>
    <w:p w14:paraId="640C08A5" w14:textId="77777777" w:rsidR="003D3D02" w:rsidRPr="0077084C" w:rsidRDefault="003D3D02" w:rsidP="0077084C">
      <w:pPr>
        <w:spacing w:line="360" w:lineRule="auto"/>
        <w:rPr>
          <w:rFonts w:cs="Times New Roman"/>
        </w:rPr>
      </w:pPr>
    </w:p>
    <w:p w14:paraId="77A663A8" w14:textId="4457209A" w:rsidR="003D3D02" w:rsidRPr="0077084C" w:rsidRDefault="003D3D02" w:rsidP="0077084C">
      <w:pPr>
        <w:numPr>
          <w:ilvl w:val="0"/>
          <w:numId w:val="8"/>
        </w:numPr>
        <w:tabs>
          <w:tab w:val="clear" w:pos="2160"/>
          <w:tab w:val="num" w:pos="0"/>
        </w:tabs>
        <w:autoSpaceDE/>
        <w:autoSpaceDN/>
        <w:spacing w:line="360" w:lineRule="auto"/>
        <w:ind w:left="0" w:firstLine="1530"/>
        <w:rPr>
          <w:rFonts w:cs="Times New Roman"/>
          <w:spacing w:val="-3"/>
        </w:rPr>
      </w:pPr>
      <w:r w:rsidRPr="0077084C">
        <w:rPr>
          <w:rFonts w:cs="Times New Roman"/>
        </w:rPr>
        <w:t xml:space="preserve">Each party must </w:t>
      </w:r>
      <w:r w:rsidR="00EA5376" w:rsidRPr="0077084C">
        <w:rPr>
          <w:rFonts w:cs="Times New Roman"/>
          <w:b/>
          <w:bCs/>
        </w:rPr>
        <w:t>e-</w:t>
      </w:r>
      <w:r w:rsidRPr="0077084C">
        <w:rPr>
          <w:rFonts w:cs="Times New Roman"/>
          <w:b/>
          <w:bCs/>
        </w:rPr>
        <w:t>file</w:t>
      </w:r>
      <w:r w:rsidRPr="0077084C">
        <w:rPr>
          <w:rFonts w:cs="Times New Roman"/>
        </w:rPr>
        <w:t xml:space="preserve"> and serve</w:t>
      </w:r>
      <w:r w:rsidR="00EA5376" w:rsidRPr="0077084C">
        <w:rPr>
          <w:rFonts w:cs="Times New Roman"/>
        </w:rPr>
        <w:t xml:space="preserve"> by email</w:t>
      </w:r>
      <w:r w:rsidRPr="0077084C">
        <w:rPr>
          <w:rFonts w:cs="Times New Roman"/>
        </w:rPr>
        <w:t xml:space="preserve">, prior to </w:t>
      </w:r>
      <w:r w:rsidR="001E2B5C" w:rsidRPr="0077084C">
        <w:rPr>
          <w:rFonts w:cs="Times New Roman"/>
          <w:b/>
        </w:rPr>
        <w:t>3</w:t>
      </w:r>
      <w:r w:rsidR="007D2CE0" w:rsidRPr="0077084C">
        <w:rPr>
          <w:rFonts w:cs="Times New Roman"/>
          <w:b/>
        </w:rPr>
        <w:t xml:space="preserve">:00 p.m. on </w:t>
      </w:r>
      <w:r w:rsidR="001E2B5C" w:rsidRPr="0077084C">
        <w:rPr>
          <w:rFonts w:cs="Times New Roman"/>
          <w:b/>
        </w:rPr>
        <w:t>December 12, 2022</w:t>
      </w:r>
      <w:r w:rsidRPr="0077084C">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520879" w:rsidRPr="0077084C">
        <w:rPr>
          <w:rFonts w:cs="Times New Roman"/>
          <w:bCs/>
          <w:spacing w:val="-3"/>
        </w:rPr>
        <w:t>parties,</w:t>
      </w:r>
      <w:r w:rsidRPr="0077084C">
        <w:rPr>
          <w:rFonts w:cs="Times New Roman"/>
          <w:bCs/>
          <w:spacing w:val="-3"/>
        </w:rPr>
        <w:t xml:space="preserve"> if possible, which requires the filing of reply briefs </w:t>
      </w:r>
      <w:r w:rsidR="008C6A08" w:rsidRPr="0077084C">
        <w:rPr>
          <w:rFonts w:cs="Times New Roman"/>
          <w:bCs/>
          <w:spacing w:val="-3"/>
        </w:rPr>
        <w:t xml:space="preserve">by </w:t>
      </w:r>
      <w:r w:rsidR="001A5F71" w:rsidRPr="0077084C">
        <w:rPr>
          <w:rFonts w:cs="Times New Roman"/>
          <w:b/>
          <w:bCs/>
          <w:spacing w:val="-3"/>
        </w:rPr>
        <w:t>April 13, 2023</w:t>
      </w:r>
      <w:r w:rsidR="007D2CE0" w:rsidRPr="0077084C">
        <w:rPr>
          <w:rFonts w:cs="Times New Roman"/>
          <w:b/>
          <w:bCs/>
          <w:spacing w:val="-3"/>
        </w:rPr>
        <w:t>.</w:t>
      </w:r>
      <w:r w:rsidR="007B7482" w:rsidRPr="0077084C">
        <w:rPr>
          <w:rFonts w:cs="Times New Roman"/>
          <w:bCs/>
          <w:spacing w:val="-3"/>
        </w:rPr>
        <w:t xml:space="preserve"> </w:t>
      </w:r>
      <w:r w:rsidRPr="0077084C">
        <w:rPr>
          <w:rFonts w:cs="Times New Roman"/>
        </w:rPr>
        <w:t xml:space="preserve"> 52</w:t>
      </w:r>
      <w:r w:rsidR="001B128D" w:rsidRPr="0077084C">
        <w:rPr>
          <w:rFonts w:cs="Times New Roman"/>
        </w:rPr>
        <w:t> </w:t>
      </w:r>
      <w:r w:rsidRPr="0077084C">
        <w:rPr>
          <w:rFonts w:cs="Times New Roman"/>
        </w:rPr>
        <w:t>Pa.Code §</w:t>
      </w:r>
      <w:r w:rsidR="0001211C" w:rsidRPr="0077084C">
        <w:rPr>
          <w:rFonts w:cs="Times New Roman"/>
        </w:rPr>
        <w:t> </w:t>
      </w:r>
      <w:r w:rsidRPr="0077084C">
        <w:rPr>
          <w:rFonts w:cs="Times New Roman"/>
        </w:rPr>
        <w:t xml:space="preserve">5.222(d).  </w:t>
      </w:r>
      <w:r w:rsidR="00777F27" w:rsidRPr="0077084C">
        <w:rPr>
          <w:rFonts w:cs="Times New Roman"/>
          <w:b/>
          <w:bCs/>
          <w:u w:val="single"/>
        </w:rPr>
        <w:t>Parties represented by multiple attorneys must designate a primary speaker for the purposes of the prehearing conference.</w:t>
      </w:r>
      <w:r w:rsidR="004B4429">
        <w:rPr>
          <w:rFonts w:cs="Times New Roman"/>
          <w:b/>
          <w:bCs/>
          <w:u w:val="single"/>
        </w:rPr>
        <w:br/>
      </w:r>
    </w:p>
    <w:p w14:paraId="6492FDED" w14:textId="2B39CF6C" w:rsidR="00766030" w:rsidRPr="0077084C" w:rsidRDefault="003D3D02" w:rsidP="0077084C">
      <w:pPr>
        <w:numPr>
          <w:ilvl w:val="0"/>
          <w:numId w:val="8"/>
        </w:numPr>
        <w:tabs>
          <w:tab w:val="clear" w:pos="2160"/>
          <w:tab w:val="num" w:pos="0"/>
        </w:tabs>
        <w:autoSpaceDE/>
        <w:autoSpaceDN/>
        <w:spacing w:line="360" w:lineRule="auto"/>
        <w:ind w:left="0" w:firstLine="1440"/>
        <w:rPr>
          <w:rFonts w:cs="Times New Roman"/>
        </w:rPr>
      </w:pPr>
      <w:r w:rsidRPr="0077084C">
        <w:rPr>
          <w:rFonts w:cs="Times New Roman"/>
          <w:spacing w:val="-3"/>
        </w:rPr>
        <w:t xml:space="preserve">A request for a change of the scheduled Prehearing Conference date must state the agreement or opposition of other parties, and must be submitted </w:t>
      </w:r>
      <w:r w:rsidR="00A01979" w:rsidRPr="0077084C">
        <w:rPr>
          <w:rFonts w:cs="Times New Roman"/>
          <w:spacing w:val="-3"/>
        </w:rPr>
        <w:t>by email</w:t>
      </w:r>
      <w:r w:rsidRPr="0077084C">
        <w:rPr>
          <w:rFonts w:cs="Times New Roman"/>
          <w:spacing w:val="-3"/>
        </w:rPr>
        <w:t xml:space="preserve"> no later than five (5) days prior to the Prehearing Conference.  52 Pa.Code §</w:t>
      </w:r>
      <w:r w:rsidR="004554F6" w:rsidRPr="0077084C">
        <w:rPr>
          <w:rFonts w:cs="Times New Roman"/>
          <w:spacing w:val="-3"/>
        </w:rPr>
        <w:t xml:space="preserve"> </w:t>
      </w:r>
      <w:r w:rsidRPr="0077084C">
        <w:rPr>
          <w:rFonts w:cs="Times New Roman"/>
          <w:spacing w:val="-3"/>
        </w:rPr>
        <w:t xml:space="preserve">1.15(b).  </w:t>
      </w:r>
      <w:r w:rsidRPr="0077084C">
        <w:rPr>
          <w:rFonts w:cs="Times New Roman"/>
        </w:rPr>
        <w:t xml:space="preserve">Requests for changes of initial prehearing conferences must be sent </w:t>
      </w:r>
      <w:r w:rsidR="00EA5376" w:rsidRPr="0077084C">
        <w:rPr>
          <w:rFonts w:cs="Times New Roman"/>
        </w:rPr>
        <w:t>by email</w:t>
      </w:r>
      <w:r w:rsidRPr="0077084C">
        <w:rPr>
          <w:rFonts w:cs="Times New Roman"/>
        </w:rPr>
        <w:t>, with copies to all parties of record.  Only the under</w:t>
      </w:r>
      <w:r w:rsidR="00DB683B" w:rsidRPr="0077084C">
        <w:rPr>
          <w:rFonts w:cs="Times New Roman"/>
        </w:rPr>
        <w:t>signed Administrative Law Judge</w:t>
      </w:r>
      <w:r w:rsidRPr="0077084C">
        <w:rPr>
          <w:rFonts w:cs="Times New Roman"/>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w:t>
      </w:r>
      <w:r w:rsidR="00DB683B" w:rsidRPr="0077084C">
        <w:rPr>
          <w:rFonts w:cs="Times New Roman"/>
        </w:rPr>
        <w:t>siding Administrative Law Judge</w:t>
      </w:r>
      <w:r w:rsidRPr="0077084C">
        <w:rPr>
          <w:rFonts w:cs="Times New Roman"/>
        </w:rPr>
        <w:t>.</w:t>
      </w:r>
    </w:p>
    <w:p w14:paraId="5D16230A" w14:textId="77777777" w:rsidR="00766030" w:rsidRPr="0077084C" w:rsidRDefault="00766030" w:rsidP="0077084C">
      <w:pPr>
        <w:autoSpaceDE/>
        <w:autoSpaceDN/>
        <w:spacing w:line="360" w:lineRule="auto"/>
        <w:ind w:left="1440"/>
        <w:rPr>
          <w:rFonts w:cs="Times New Roman"/>
        </w:rPr>
      </w:pPr>
    </w:p>
    <w:p w14:paraId="2937F71D" w14:textId="77777777" w:rsidR="003D3D02" w:rsidRPr="0077084C" w:rsidRDefault="003D3D02" w:rsidP="0077084C">
      <w:pPr>
        <w:tabs>
          <w:tab w:val="left" w:pos="-1440"/>
          <w:tab w:val="left" w:pos="-720"/>
          <w:tab w:val="left" w:pos="0"/>
          <w:tab w:val="left" w:pos="720"/>
          <w:tab w:val="left" w:pos="1440"/>
          <w:tab w:val="left" w:pos="2160"/>
        </w:tabs>
        <w:spacing w:line="360" w:lineRule="auto"/>
        <w:ind w:firstLine="1440"/>
        <w:rPr>
          <w:rFonts w:cs="Times New Roman"/>
          <w:spacing w:val="-3"/>
        </w:rPr>
      </w:pPr>
      <w:r w:rsidRPr="0077084C">
        <w:rPr>
          <w:rFonts w:cs="Times New Roman"/>
          <w:spacing w:val="-3"/>
        </w:rPr>
        <w:t>In accordance with the foregoing, absent a continuance for good cause, all parties must be prepared to participate in the scheduled Prehearing Conference.</w:t>
      </w:r>
    </w:p>
    <w:p w14:paraId="630FE355" w14:textId="77777777" w:rsidR="00DB683B" w:rsidRPr="0077084C" w:rsidRDefault="00DB683B" w:rsidP="0077084C">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Pr="0077084C" w:rsidRDefault="00DB683B" w:rsidP="0077084C">
      <w:pPr>
        <w:pStyle w:val="ListParagraph"/>
        <w:numPr>
          <w:ilvl w:val="0"/>
          <w:numId w:val="8"/>
        </w:numPr>
        <w:tabs>
          <w:tab w:val="clear" w:pos="2160"/>
        </w:tabs>
        <w:spacing w:line="360" w:lineRule="auto"/>
        <w:ind w:left="0" w:firstLine="1440"/>
        <w:rPr>
          <w:spacing w:val="-3"/>
          <w:sz w:val="24"/>
          <w:szCs w:val="24"/>
        </w:rPr>
      </w:pPr>
      <w:r w:rsidRPr="0077084C">
        <w:rPr>
          <w:spacing w:val="-3"/>
          <w:sz w:val="24"/>
          <w:szCs w:val="24"/>
        </w:rPr>
        <w:t>In response to this Prehearing Order, you may proceed one of three ways:</w:t>
      </w:r>
    </w:p>
    <w:p w14:paraId="215A5FE7" w14:textId="77777777" w:rsidR="00171844" w:rsidRPr="0077084C" w:rsidRDefault="00171844" w:rsidP="0077084C">
      <w:pPr>
        <w:pStyle w:val="ListParagraph"/>
        <w:spacing w:line="360" w:lineRule="auto"/>
        <w:ind w:left="1440"/>
        <w:rPr>
          <w:spacing w:val="-3"/>
          <w:sz w:val="24"/>
          <w:szCs w:val="24"/>
        </w:rPr>
      </w:pPr>
    </w:p>
    <w:p w14:paraId="231DE362" w14:textId="7A67DDAD" w:rsidR="00DB683B" w:rsidRPr="0077084C" w:rsidRDefault="00DB683B" w:rsidP="0077084C">
      <w:pPr>
        <w:pStyle w:val="ListParagraph"/>
        <w:numPr>
          <w:ilvl w:val="0"/>
          <w:numId w:val="12"/>
        </w:numPr>
        <w:spacing w:line="360" w:lineRule="auto"/>
        <w:ind w:left="0" w:firstLine="2160"/>
        <w:rPr>
          <w:spacing w:val="-3"/>
          <w:sz w:val="24"/>
          <w:szCs w:val="24"/>
        </w:rPr>
      </w:pPr>
      <w:r w:rsidRPr="0077084C">
        <w:rPr>
          <w:b/>
          <w:spacing w:val="-3"/>
          <w:sz w:val="24"/>
          <w:szCs w:val="24"/>
        </w:rPr>
        <w:t>Do nothing</w:t>
      </w:r>
      <w:r w:rsidRPr="0077084C">
        <w:rPr>
          <w:spacing w:val="-3"/>
          <w:sz w:val="24"/>
          <w:szCs w:val="24"/>
        </w:rPr>
        <w:t xml:space="preserve">.  If you do nothing after receiving this Prehearing </w:t>
      </w:r>
      <w:r w:rsidR="00F85CD7" w:rsidRPr="0077084C">
        <w:rPr>
          <w:spacing w:val="-3"/>
          <w:sz w:val="24"/>
          <w:szCs w:val="24"/>
        </w:rPr>
        <w:t xml:space="preserve">Conference </w:t>
      </w:r>
      <w:r w:rsidRPr="0077084C">
        <w:rPr>
          <w:spacing w:val="-3"/>
          <w:sz w:val="24"/>
          <w:szCs w:val="24"/>
        </w:rPr>
        <w:t xml:space="preserve">Order, </w:t>
      </w:r>
      <w:r w:rsidR="00231F7A" w:rsidRPr="0077084C">
        <w:rPr>
          <w:spacing w:val="-3"/>
          <w:sz w:val="24"/>
          <w:szCs w:val="24"/>
        </w:rPr>
        <w:t xml:space="preserve">you </w:t>
      </w:r>
      <w:r w:rsidR="00231F7A" w:rsidRPr="0077084C">
        <w:rPr>
          <w:sz w:val="24"/>
          <w:szCs w:val="24"/>
        </w:rPr>
        <w:t xml:space="preserve">will be treated as an inactive </w:t>
      </w:r>
      <w:r w:rsidR="00D72497" w:rsidRPr="0077084C">
        <w:rPr>
          <w:sz w:val="24"/>
          <w:szCs w:val="24"/>
        </w:rPr>
        <w:t xml:space="preserve">party </w:t>
      </w:r>
      <w:r w:rsidR="00231F7A" w:rsidRPr="0077084C">
        <w:rPr>
          <w:sz w:val="24"/>
          <w:szCs w:val="24"/>
        </w:rPr>
        <w:t xml:space="preserve">to this proceeding.  Inactive </w:t>
      </w:r>
      <w:r w:rsidR="00D72497" w:rsidRPr="0077084C">
        <w:rPr>
          <w:sz w:val="24"/>
          <w:szCs w:val="24"/>
        </w:rPr>
        <w:t>parties</w:t>
      </w:r>
      <w:r w:rsidR="00231F7A" w:rsidRPr="0077084C">
        <w:rPr>
          <w:sz w:val="24"/>
          <w:szCs w:val="24"/>
        </w:rPr>
        <w:t xml:space="preserve"> will receive the presiding officer’s written orders, notices of hearings</w:t>
      </w:r>
      <w:r w:rsidR="0051215A" w:rsidRPr="0077084C">
        <w:rPr>
          <w:sz w:val="24"/>
          <w:szCs w:val="24"/>
        </w:rPr>
        <w:t xml:space="preserve">, </w:t>
      </w:r>
      <w:r w:rsidR="00FF39A4" w:rsidRPr="0077084C">
        <w:rPr>
          <w:sz w:val="24"/>
          <w:szCs w:val="24"/>
        </w:rPr>
        <w:t xml:space="preserve">the Recommended Decision and </w:t>
      </w:r>
      <w:r w:rsidR="00231F7A" w:rsidRPr="0077084C">
        <w:rPr>
          <w:sz w:val="24"/>
          <w:szCs w:val="24"/>
        </w:rPr>
        <w:t xml:space="preserve">any Commission decisions and orders.  Inactive </w:t>
      </w:r>
      <w:r w:rsidR="00D72497" w:rsidRPr="0077084C">
        <w:rPr>
          <w:sz w:val="24"/>
          <w:szCs w:val="24"/>
        </w:rPr>
        <w:t>parties</w:t>
      </w:r>
      <w:r w:rsidR="00231F7A" w:rsidRPr="0077084C">
        <w:rPr>
          <w:sz w:val="24"/>
          <w:szCs w:val="24"/>
        </w:rPr>
        <w:t xml:space="preserve"> will not participate in discovery, testify at the evidentiary hearing, or cross-examine witnesses.  Inactive </w:t>
      </w:r>
      <w:r w:rsidR="00587749" w:rsidRPr="0077084C">
        <w:rPr>
          <w:sz w:val="24"/>
          <w:szCs w:val="24"/>
        </w:rPr>
        <w:t>parties</w:t>
      </w:r>
      <w:r w:rsidR="00231F7A" w:rsidRPr="0077084C">
        <w:rPr>
          <w:sz w:val="24"/>
          <w:szCs w:val="24"/>
        </w:rPr>
        <w:t xml:space="preserve"> will not receive copies of the hearing exhibits or briefs filed by the active participants.  </w:t>
      </w:r>
    </w:p>
    <w:p w14:paraId="056C9B50" w14:textId="7EECADC4" w:rsidR="00DB683B" w:rsidRPr="0077084C" w:rsidRDefault="00AB41C4" w:rsidP="0077084C">
      <w:pPr>
        <w:pStyle w:val="ListParagraph"/>
        <w:numPr>
          <w:ilvl w:val="0"/>
          <w:numId w:val="12"/>
        </w:numPr>
        <w:spacing w:line="360" w:lineRule="auto"/>
        <w:ind w:left="0" w:firstLine="2160"/>
        <w:rPr>
          <w:spacing w:val="-3"/>
          <w:sz w:val="24"/>
          <w:szCs w:val="24"/>
        </w:rPr>
      </w:pPr>
      <w:r w:rsidRPr="0077084C">
        <w:rPr>
          <w:b/>
          <w:spacing w:val="-3"/>
          <w:sz w:val="24"/>
          <w:szCs w:val="24"/>
        </w:rPr>
        <w:lastRenderedPageBreak/>
        <w:t>Testify at</w:t>
      </w:r>
      <w:r w:rsidR="00DC6F0D" w:rsidRPr="0077084C">
        <w:rPr>
          <w:b/>
          <w:spacing w:val="-3"/>
          <w:sz w:val="24"/>
          <w:szCs w:val="24"/>
        </w:rPr>
        <w:t xml:space="preserve"> </w:t>
      </w:r>
      <w:r w:rsidR="00DB683B" w:rsidRPr="0077084C">
        <w:rPr>
          <w:b/>
          <w:spacing w:val="-3"/>
          <w:sz w:val="24"/>
          <w:szCs w:val="24"/>
        </w:rPr>
        <w:t>a public input hearing</w:t>
      </w:r>
      <w:r w:rsidR="00167BE4" w:rsidRPr="0077084C">
        <w:rPr>
          <w:b/>
          <w:spacing w:val="-3"/>
          <w:sz w:val="24"/>
          <w:szCs w:val="24"/>
        </w:rPr>
        <w:t xml:space="preserve"> if one is scheduled</w:t>
      </w:r>
      <w:r w:rsidR="00DB683B" w:rsidRPr="0077084C">
        <w:rPr>
          <w:spacing w:val="-3"/>
          <w:sz w:val="24"/>
          <w:szCs w:val="24"/>
        </w:rPr>
        <w:t>.  Public in</w:t>
      </w:r>
      <w:r w:rsidR="00507D15" w:rsidRPr="0077084C">
        <w:rPr>
          <w:spacing w:val="-3"/>
          <w:sz w:val="24"/>
          <w:szCs w:val="24"/>
        </w:rPr>
        <w:t>put hearings</w:t>
      </w:r>
      <w:r w:rsidR="00167BE4" w:rsidRPr="0077084C">
        <w:rPr>
          <w:spacing w:val="-3"/>
          <w:sz w:val="24"/>
          <w:szCs w:val="24"/>
        </w:rPr>
        <w:t>, if scheduled,</w:t>
      </w:r>
      <w:r w:rsidR="00507D15" w:rsidRPr="0077084C">
        <w:rPr>
          <w:spacing w:val="-3"/>
          <w:sz w:val="24"/>
          <w:szCs w:val="24"/>
        </w:rPr>
        <w:t xml:space="preserve"> </w:t>
      </w:r>
      <w:r w:rsidR="006E1F77" w:rsidRPr="0077084C">
        <w:rPr>
          <w:spacing w:val="-3"/>
          <w:sz w:val="24"/>
          <w:szCs w:val="24"/>
        </w:rPr>
        <w:t>will be conducted by telephone and are for the purpose</w:t>
      </w:r>
      <w:r w:rsidR="00DB683B" w:rsidRPr="0077084C">
        <w:rPr>
          <w:spacing w:val="-3"/>
          <w:sz w:val="24"/>
          <w:szCs w:val="24"/>
        </w:rPr>
        <w:t xml:space="preserve"> of giving citizens who do not wish to participate in the formal litigation an opportunity to express their opinions regarding the Company’s proposal. </w:t>
      </w:r>
      <w:r w:rsidR="00167BE4" w:rsidRPr="0077084C">
        <w:rPr>
          <w:spacing w:val="-3"/>
          <w:sz w:val="24"/>
          <w:szCs w:val="24"/>
        </w:rPr>
        <w:t>I</w:t>
      </w:r>
      <w:r w:rsidR="00DB683B" w:rsidRPr="0077084C">
        <w:rPr>
          <w:spacing w:val="-3"/>
          <w:sz w:val="24"/>
          <w:szCs w:val="24"/>
        </w:rPr>
        <w:t>f you testify at a public input hearing</w:t>
      </w:r>
      <w:r w:rsidR="00167BE4" w:rsidRPr="0077084C">
        <w:rPr>
          <w:spacing w:val="-3"/>
          <w:sz w:val="24"/>
          <w:szCs w:val="24"/>
        </w:rPr>
        <w:t>, y</w:t>
      </w:r>
      <w:r w:rsidR="00DB683B" w:rsidRPr="0077084C">
        <w:rPr>
          <w:spacing w:val="-3"/>
          <w:sz w:val="24"/>
          <w:szCs w:val="24"/>
        </w:rPr>
        <w:t xml:space="preserve">ou will not be permitted to also testify at the technical evidentiary hearings.  If you want </w:t>
      </w:r>
      <w:r w:rsidR="009D1848" w:rsidRPr="0077084C">
        <w:rPr>
          <w:spacing w:val="-3"/>
          <w:sz w:val="24"/>
          <w:szCs w:val="24"/>
        </w:rPr>
        <w:t>to participate in</w:t>
      </w:r>
      <w:r w:rsidR="00DB683B" w:rsidRPr="0077084C">
        <w:rPr>
          <w:spacing w:val="-3"/>
          <w:sz w:val="24"/>
          <w:szCs w:val="24"/>
        </w:rPr>
        <w:t xml:space="preserve"> a public input hearing and do not wish to remain on the service list for pleadings, filings, discovery requests or orders and decisions in this matter, you are not required to do anything.  </w:t>
      </w:r>
      <w:r w:rsidR="005A45DE" w:rsidRPr="0077084C">
        <w:rPr>
          <w:spacing w:val="-3"/>
          <w:sz w:val="24"/>
          <w:szCs w:val="24"/>
        </w:rPr>
        <w:t xml:space="preserve">You will receive a copy of the notice of the public input hearing which will include instructions for your participation.  </w:t>
      </w:r>
      <w:r w:rsidR="00DB683B" w:rsidRPr="0077084C">
        <w:rPr>
          <w:spacing w:val="-3"/>
          <w:sz w:val="24"/>
          <w:szCs w:val="24"/>
        </w:rPr>
        <w:t>Notice of the public input hearing, if one is scheduled,</w:t>
      </w:r>
      <w:r w:rsidR="005202CC" w:rsidRPr="0077084C">
        <w:rPr>
          <w:spacing w:val="-3"/>
          <w:sz w:val="24"/>
          <w:szCs w:val="24"/>
        </w:rPr>
        <w:t xml:space="preserve"> will published</w:t>
      </w:r>
      <w:r w:rsidR="00FD407F" w:rsidRPr="0077084C">
        <w:rPr>
          <w:spacing w:val="-3"/>
          <w:sz w:val="24"/>
          <w:szCs w:val="24"/>
        </w:rPr>
        <w:t xml:space="preserve"> on the Commission’s website and</w:t>
      </w:r>
      <w:r w:rsidR="005202CC" w:rsidRPr="0077084C">
        <w:rPr>
          <w:spacing w:val="-3"/>
          <w:sz w:val="24"/>
          <w:szCs w:val="24"/>
        </w:rPr>
        <w:t xml:space="preserve"> in your local</w:t>
      </w:r>
      <w:r w:rsidR="00DB683B" w:rsidRPr="0077084C">
        <w:rPr>
          <w:spacing w:val="-3"/>
          <w:sz w:val="24"/>
          <w:szCs w:val="24"/>
        </w:rPr>
        <w:t xml:space="preserve"> newspaper two weeks before it is held.</w:t>
      </w:r>
    </w:p>
    <w:p w14:paraId="328EF221" w14:textId="77777777" w:rsidR="00F85CD7" w:rsidRPr="0077084C" w:rsidRDefault="00F85CD7" w:rsidP="0077084C">
      <w:pPr>
        <w:pStyle w:val="ListParagraph"/>
        <w:spacing w:line="360" w:lineRule="auto"/>
        <w:rPr>
          <w:spacing w:val="-3"/>
          <w:sz w:val="24"/>
          <w:szCs w:val="24"/>
        </w:rPr>
      </w:pPr>
    </w:p>
    <w:p w14:paraId="30EB99F5" w14:textId="5CD1BD9E" w:rsidR="00DB683B" w:rsidRPr="0077084C" w:rsidRDefault="00DB683B" w:rsidP="0077084C">
      <w:pPr>
        <w:pStyle w:val="ListParagraph"/>
        <w:numPr>
          <w:ilvl w:val="0"/>
          <w:numId w:val="12"/>
        </w:numPr>
        <w:spacing w:line="360" w:lineRule="auto"/>
        <w:ind w:left="0" w:firstLine="2160"/>
        <w:rPr>
          <w:spacing w:val="-3"/>
          <w:sz w:val="24"/>
          <w:szCs w:val="24"/>
        </w:rPr>
      </w:pPr>
      <w:r w:rsidRPr="0077084C">
        <w:rPr>
          <w:b/>
          <w:spacing w:val="-3"/>
          <w:sz w:val="24"/>
          <w:szCs w:val="24"/>
        </w:rPr>
        <w:t>Become a party of record</w:t>
      </w:r>
      <w:r w:rsidRPr="0077084C">
        <w:rPr>
          <w:spacing w:val="-3"/>
          <w:sz w:val="24"/>
          <w:szCs w:val="24"/>
        </w:rPr>
        <w:t>.  As a</w:t>
      </w:r>
      <w:r w:rsidR="00576571" w:rsidRPr="0077084C">
        <w:rPr>
          <w:spacing w:val="-3"/>
          <w:sz w:val="24"/>
          <w:szCs w:val="24"/>
        </w:rPr>
        <w:t>n active</w:t>
      </w:r>
      <w:r w:rsidRPr="0077084C">
        <w:rPr>
          <w:spacing w:val="-3"/>
          <w:sz w:val="24"/>
          <w:szCs w:val="24"/>
        </w:rPr>
        <w:t xml:space="preserve"> party of record, you will be served with all of the pleadings, filings, discovery requests, written testimony and orders and decisions served and issued in this proceeding.  </w:t>
      </w:r>
      <w:r w:rsidRPr="0077084C">
        <w:rPr>
          <w:b/>
          <w:bCs/>
          <w:spacing w:val="-3"/>
          <w:sz w:val="24"/>
          <w:szCs w:val="24"/>
          <w:u w:val="single"/>
        </w:rPr>
        <w:t>These documents will be voluminous</w:t>
      </w:r>
      <w:r w:rsidRPr="0077084C">
        <w:rPr>
          <w:spacing w:val="-3"/>
          <w:sz w:val="24"/>
          <w:szCs w:val="24"/>
        </w:rPr>
        <w:t xml:space="preserve">.  Your </w:t>
      </w:r>
      <w:r w:rsidRPr="0077084C">
        <w:rPr>
          <w:i/>
          <w:spacing w:val="-3"/>
          <w:sz w:val="24"/>
          <w:szCs w:val="24"/>
        </w:rPr>
        <w:t>rights</w:t>
      </w:r>
      <w:r w:rsidRPr="0077084C">
        <w:rPr>
          <w:spacing w:val="-3"/>
          <w:sz w:val="24"/>
          <w:szCs w:val="24"/>
        </w:rPr>
        <w:t xml:space="preserve"> as a</w:t>
      </w:r>
      <w:r w:rsidR="001E534E" w:rsidRPr="0077084C">
        <w:rPr>
          <w:spacing w:val="-3"/>
          <w:sz w:val="24"/>
          <w:szCs w:val="24"/>
        </w:rPr>
        <w:t xml:space="preserve">n active party of record </w:t>
      </w:r>
      <w:r w:rsidRPr="0077084C">
        <w:rPr>
          <w:spacing w:val="-3"/>
          <w:sz w:val="24"/>
          <w:szCs w:val="24"/>
        </w:rPr>
        <w:t>include the ability to present you</w:t>
      </w:r>
      <w:r w:rsidR="000F3F61" w:rsidRPr="0077084C">
        <w:rPr>
          <w:spacing w:val="-3"/>
          <w:sz w:val="24"/>
          <w:szCs w:val="24"/>
        </w:rPr>
        <w:t>r</w:t>
      </w:r>
      <w:r w:rsidRPr="0077084C">
        <w:rPr>
          <w:spacing w:val="-3"/>
          <w:sz w:val="24"/>
          <w:szCs w:val="24"/>
        </w:rPr>
        <w:t xml:space="preserve"> own testimony and </w:t>
      </w:r>
      <w:r w:rsidR="000F3F61" w:rsidRPr="0077084C">
        <w:rPr>
          <w:spacing w:val="-3"/>
          <w:sz w:val="24"/>
          <w:szCs w:val="24"/>
        </w:rPr>
        <w:t xml:space="preserve">to </w:t>
      </w:r>
      <w:r w:rsidRPr="0077084C">
        <w:rPr>
          <w:spacing w:val="-3"/>
          <w:sz w:val="24"/>
          <w:szCs w:val="24"/>
        </w:rPr>
        <w:t xml:space="preserve">cross-examine other witnesses at the formal </w:t>
      </w:r>
      <w:r w:rsidR="00507D15" w:rsidRPr="0077084C">
        <w:rPr>
          <w:spacing w:val="-3"/>
          <w:sz w:val="24"/>
          <w:szCs w:val="24"/>
        </w:rPr>
        <w:t>h</w:t>
      </w:r>
      <w:r w:rsidRPr="0077084C">
        <w:rPr>
          <w:spacing w:val="-3"/>
          <w:sz w:val="24"/>
          <w:szCs w:val="24"/>
        </w:rPr>
        <w:t xml:space="preserve">earings, and to file exceptions to the presiding officer’s recommended decision.  Your </w:t>
      </w:r>
      <w:r w:rsidRPr="0077084C">
        <w:rPr>
          <w:i/>
          <w:spacing w:val="-3"/>
          <w:sz w:val="24"/>
          <w:szCs w:val="24"/>
        </w:rPr>
        <w:t>duties</w:t>
      </w:r>
      <w:r w:rsidRPr="0077084C">
        <w:rPr>
          <w:spacing w:val="-3"/>
          <w:sz w:val="24"/>
          <w:szCs w:val="24"/>
        </w:rPr>
        <w:t xml:space="preserve"> as a party of record are that you must answer all discovery requests serv</w:t>
      </w:r>
      <w:r w:rsidR="000F3F61" w:rsidRPr="0077084C">
        <w:rPr>
          <w:spacing w:val="-3"/>
          <w:sz w:val="24"/>
          <w:szCs w:val="24"/>
        </w:rPr>
        <w:t>ed</w:t>
      </w:r>
      <w:r w:rsidRPr="0077084C">
        <w:rPr>
          <w:spacing w:val="-3"/>
          <w:sz w:val="24"/>
          <w:szCs w:val="24"/>
        </w:rPr>
        <w:t xml:space="preserve"> upon you in accordance with the rules.  You will be required to serve a copy of anything that you </w:t>
      </w:r>
      <w:r w:rsidRPr="0077084C">
        <w:rPr>
          <w:i/>
          <w:spacing w:val="-3"/>
          <w:sz w:val="24"/>
          <w:szCs w:val="24"/>
        </w:rPr>
        <w:t>file</w:t>
      </w:r>
      <w:r w:rsidRPr="0077084C">
        <w:rPr>
          <w:spacing w:val="-3"/>
          <w:sz w:val="24"/>
          <w:szCs w:val="24"/>
        </w:rPr>
        <w:t xml:space="preserve"> upon the presiding officer and </w:t>
      </w:r>
      <w:r w:rsidRPr="0077084C">
        <w:rPr>
          <w:b/>
          <w:bCs/>
          <w:spacing w:val="-3"/>
          <w:sz w:val="24"/>
          <w:szCs w:val="24"/>
          <w:u w:val="single"/>
        </w:rPr>
        <w:t>each party appearing on the service list</w:t>
      </w:r>
      <w:r w:rsidRPr="0077084C">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77084C">
        <w:rPr>
          <w:spacing w:val="-3"/>
          <w:sz w:val="24"/>
          <w:szCs w:val="24"/>
        </w:rPr>
        <w:t xml:space="preserve">the service list at that time.  </w:t>
      </w:r>
      <w:r w:rsidR="00B212B5" w:rsidRPr="0077084C">
        <w:rPr>
          <w:spacing w:val="-3"/>
          <w:sz w:val="24"/>
          <w:szCs w:val="24"/>
        </w:rPr>
        <w:br/>
      </w:r>
      <w:r w:rsidR="00B212B5" w:rsidRPr="0077084C">
        <w:rPr>
          <w:spacing w:val="-3"/>
          <w:sz w:val="24"/>
          <w:szCs w:val="24"/>
        </w:rPr>
        <w:br/>
      </w:r>
      <w:r w:rsidR="00B212B5" w:rsidRPr="0077084C">
        <w:rPr>
          <w:spacing w:val="-3"/>
          <w:sz w:val="24"/>
          <w:szCs w:val="24"/>
        </w:rPr>
        <w:tab/>
      </w:r>
      <w:r w:rsidR="00B212B5" w:rsidRPr="0077084C">
        <w:rPr>
          <w:spacing w:val="-3"/>
          <w:sz w:val="24"/>
          <w:szCs w:val="24"/>
        </w:rPr>
        <w:tab/>
        <w:t>If you want to become a</w:t>
      </w:r>
      <w:r w:rsidR="00FE57B8" w:rsidRPr="0077084C">
        <w:rPr>
          <w:spacing w:val="-3"/>
          <w:sz w:val="24"/>
          <w:szCs w:val="24"/>
        </w:rPr>
        <w:t>n active</w:t>
      </w:r>
      <w:r w:rsidR="00B212B5" w:rsidRPr="0077084C">
        <w:rPr>
          <w:spacing w:val="-3"/>
          <w:sz w:val="24"/>
          <w:szCs w:val="24"/>
        </w:rPr>
        <w:t xml:space="preserve"> party of record, you must register to e-file with the Commission’s Secretary’s Bureau</w:t>
      </w:r>
      <w:r w:rsidR="00BC6FEB" w:rsidRPr="0077084C">
        <w:rPr>
          <w:spacing w:val="-3"/>
          <w:sz w:val="24"/>
          <w:szCs w:val="24"/>
        </w:rPr>
        <w:t>, if you have not already done so</w:t>
      </w:r>
      <w:r w:rsidR="00B212B5" w:rsidRPr="0077084C">
        <w:rPr>
          <w:spacing w:val="-3"/>
          <w:sz w:val="24"/>
          <w:szCs w:val="24"/>
        </w:rPr>
        <w:t>.</w:t>
      </w:r>
      <w:r w:rsidR="00BC6FEB" w:rsidRPr="0077084C">
        <w:rPr>
          <w:spacing w:val="-3"/>
          <w:sz w:val="24"/>
          <w:szCs w:val="24"/>
        </w:rPr>
        <w:t xml:space="preserve">  Filings may not be made by emailing or faxing the Secretary’s Bureau.</w:t>
      </w:r>
      <w:r w:rsidR="004473DF" w:rsidRPr="0077084C">
        <w:rPr>
          <w:spacing w:val="-3"/>
          <w:sz w:val="24"/>
          <w:szCs w:val="24"/>
        </w:rPr>
        <w:br/>
      </w:r>
      <w:r w:rsidR="004473DF" w:rsidRPr="0077084C">
        <w:rPr>
          <w:spacing w:val="-3"/>
          <w:sz w:val="24"/>
          <w:szCs w:val="24"/>
        </w:rPr>
        <w:br/>
      </w:r>
      <w:r w:rsidR="004473DF" w:rsidRPr="0077084C">
        <w:rPr>
          <w:b/>
          <w:spacing w:val="-3"/>
          <w:sz w:val="24"/>
          <w:szCs w:val="24"/>
        </w:rPr>
        <w:tab/>
      </w:r>
      <w:r w:rsidR="004473DF" w:rsidRPr="0077084C">
        <w:rPr>
          <w:b/>
          <w:spacing w:val="-3"/>
          <w:sz w:val="24"/>
          <w:szCs w:val="24"/>
        </w:rPr>
        <w:tab/>
      </w:r>
      <w:r w:rsidR="00171844" w:rsidRPr="0077084C">
        <w:rPr>
          <w:spacing w:val="-3"/>
          <w:sz w:val="24"/>
          <w:szCs w:val="24"/>
        </w:rPr>
        <w:t xml:space="preserve">You will be expected </w:t>
      </w:r>
      <w:r w:rsidR="003228D4" w:rsidRPr="0077084C">
        <w:rPr>
          <w:spacing w:val="-3"/>
          <w:sz w:val="24"/>
          <w:szCs w:val="24"/>
        </w:rPr>
        <w:t>to become familiar with the Commission’s rules of practice</w:t>
      </w:r>
      <w:r w:rsidR="00423A66" w:rsidRPr="0077084C">
        <w:rPr>
          <w:spacing w:val="-3"/>
          <w:sz w:val="24"/>
          <w:szCs w:val="24"/>
        </w:rPr>
        <w:t xml:space="preserve"> and comply with the instructions and deadlines imposed by the</w:t>
      </w:r>
      <w:r w:rsidR="000E55B3" w:rsidRPr="0077084C">
        <w:rPr>
          <w:spacing w:val="-3"/>
          <w:sz w:val="24"/>
          <w:szCs w:val="24"/>
        </w:rPr>
        <w:t xml:space="preserve"> orders of the presiding Administrative Law Judges.  The</w:t>
      </w:r>
      <w:r w:rsidR="00171844" w:rsidRPr="0077084C">
        <w:rPr>
          <w:spacing w:val="-3"/>
          <w:sz w:val="24"/>
          <w:szCs w:val="24"/>
        </w:rPr>
        <w:t xml:space="preserve"> Commission</w:t>
      </w:r>
      <w:r w:rsidR="000E55B3" w:rsidRPr="0077084C">
        <w:rPr>
          <w:spacing w:val="-3"/>
          <w:sz w:val="24"/>
          <w:szCs w:val="24"/>
        </w:rPr>
        <w:t>’s rules of</w:t>
      </w:r>
      <w:r w:rsidR="00171844" w:rsidRPr="0077084C">
        <w:rPr>
          <w:spacing w:val="-3"/>
          <w:sz w:val="24"/>
          <w:szCs w:val="24"/>
        </w:rPr>
        <w:t xml:space="preserve"> practice appear in Title 52 of the </w:t>
      </w:r>
      <w:r w:rsidR="00171844" w:rsidRPr="0077084C">
        <w:rPr>
          <w:spacing w:val="-3"/>
          <w:sz w:val="24"/>
          <w:szCs w:val="24"/>
        </w:rPr>
        <w:lastRenderedPageBreak/>
        <w:t xml:space="preserve">Pennsylvania Code Chapters 1, 3 and 5.  </w:t>
      </w:r>
      <w:r w:rsidR="00171844" w:rsidRPr="0077084C">
        <w:rPr>
          <w:b/>
          <w:spacing w:val="-3"/>
          <w:sz w:val="24"/>
          <w:szCs w:val="24"/>
        </w:rPr>
        <w:t>The Pennsylvania Code is available on-line</w:t>
      </w:r>
      <w:r w:rsidR="00171844" w:rsidRPr="0077084C">
        <w:rPr>
          <w:spacing w:val="-3"/>
          <w:sz w:val="24"/>
          <w:szCs w:val="24"/>
        </w:rPr>
        <w:t xml:space="preserve"> at </w:t>
      </w:r>
      <w:hyperlink r:id="rId9" w:history="1">
        <w:r w:rsidR="00EA5376" w:rsidRPr="0077084C">
          <w:rPr>
            <w:rStyle w:val="Hyperlink"/>
            <w:spacing w:val="-3"/>
            <w:sz w:val="24"/>
            <w:szCs w:val="24"/>
          </w:rPr>
          <w:t>http://www.pacodeandbulletin.gov/</w:t>
        </w:r>
      </w:hyperlink>
      <w:r w:rsidR="00EA5376" w:rsidRPr="0077084C">
        <w:rPr>
          <w:spacing w:val="-3"/>
          <w:sz w:val="24"/>
          <w:szCs w:val="24"/>
        </w:rPr>
        <w:t xml:space="preserve">. </w:t>
      </w:r>
      <w:r w:rsidR="001B128D" w:rsidRPr="0077084C">
        <w:rPr>
          <w:spacing w:val="-3"/>
          <w:sz w:val="24"/>
          <w:szCs w:val="24"/>
        </w:rPr>
        <w:t xml:space="preserve"> </w:t>
      </w:r>
      <w:r w:rsidR="00171844" w:rsidRPr="0077084C">
        <w:rPr>
          <w:spacing w:val="-3"/>
          <w:sz w:val="24"/>
          <w:szCs w:val="24"/>
        </w:rPr>
        <w:t xml:space="preserve">Although a natural person or a sole proprietor may appear on </w:t>
      </w:r>
      <w:r w:rsidR="00287D58" w:rsidRPr="0077084C">
        <w:rPr>
          <w:spacing w:val="-3"/>
          <w:sz w:val="24"/>
          <w:szCs w:val="24"/>
        </w:rPr>
        <w:t>their</w:t>
      </w:r>
      <w:r w:rsidR="00171844" w:rsidRPr="0077084C">
        <w:rPr>
          <w:spacing w:val="-3"/>
          <w:sz w:val="24"/>
          <w:szCs w:val="24"/>
        </w:rPr>
        <w:t xml:space="preserve"> own behalf, if you are any entity other than a natural person or a sole proprietor, (e.g., a corporation, partnership, municipality, etc.), you will be required to have an attorney represent you in accordance with the laws of Pennsylvania.  </w:t>
      </w:r>
      <w:r w:rsidR="00171844" w:rsidRPr="0077084C">
        <w:rPr>
          <w:i/>
          <w:spacing w:val="-3"/>
          <w:sz w:val="24"/>
          <w:szCs w:val="24"/>
        </w:rPr>
        <w:t xml:space="preserve">See Ordering Paragraph </w:t>
      </w:r>
      <w:r w:rsidR="00D76885" w:rsidRPr="0077084C">
        <w:rPr>
          <w:i/>
          <w:spacing w:val="-3"/>
          <w:sz w:val="24"/>
          <w:szCs w:val="24"/>
        </w:rPr>
        <w:t>6.</w:t>
      </w:r>
    </w:p>
    <w:p w14:paraId="52EB6C9B" w14:textId="77777777" w:rsidR="0077084C" w:rsidRPr="0077084C" w:rsidRDefault="0077084C" w:rsidP="0077084C">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Pr="0077084C" w:rsidRDefault="00DB683B" w:rsidP="0077084C">
      <w:pPr>
        <w:tabs>
          <w:tab w:val="left" w:pos="-1440"/>
          <w:tab w:val="left" w:pos="-720"/>
          <w:tab w:val="left" w:pos="0"/>
          <w:tab w:val="left" w:pos="720"/>
          <w:tab w:val="left" w:pos="1440"/>
          <w:tab w:val="left" w:pos="2160"/>
        </w:tabs>
        <w:spacing w:line="360" w:lineRule="auto"/>
        <w:ind w:firstLine="1440"/>
        <w:rPr>
          <w:rFonts w:cs="Times New Roman"/>
        </w:rPr>
      </w:pPr>
      <w:r w:rsidRPr="0077084C">
        <w:rPr>
          <w:rFonts w:cs="Times New Roman"/>
          <w:spacing w:val="-3"/>
        </w:rPr>
        <w:t>4</w:t>
      </w:r>
      <w:r w:rsidR="003D3D02" w:rsidRPr="0077084C">
        <w:rPr>
          <w:rFonts w:cs="Times New Roman"/>
          <w:spacing w:val="-3"/>
        </w:rPr>
        <w:t>.</w:t>
      </w:r>
      <w:r w:rsidR="003D3D02" w:rsidRPr="0077084C">
        <w:rPr>
          <w:rFonts w:cs="Times New Roman"/>
          <w:spacing w:val="-3"/>
        </w:rPr>
        <w:tab/>
      </w:r>
      <w:r w:rsidR="003D3D02" w:rsidRPr="0077084C">
        <w:rPr>
          <w:rFonts w:cs="Times New Roman"/>
        </w:rPr>
        <w:t>Please review the regulations pertaining to prehearing conferences, 52</w:t>
      </w:r>
      <w:r w:rsidR="001B128D" w:rsidRPr="0077084C">
        <w:rPr>
          <w:rFonts w:cs="Times New Roman"/>
        </w:rPr>
        <w:t> </w:t>
      </w:r>
      <w:r w:rsidR="003D3D02" w:rsidRPr="0077084C">
        <w:rPr>
          <w:rFonts w:cs="Times New Roman"/>
        </w:rPr>
        <w:t>Pa.Code §</w:t>
      </w:r>
      <w:r w:rsidR="007221DD" w:rsidRPr="0077084C">
        <w:rPr>
          <w:rFonts w:cs="Times New Roman"/>
        </w:rPr>
        <w:t xml:space="preserve"> </w:t>
      </w:r>
      <w:r w:rsidR="003D3D02" w:rsidRPr="0077084C">
        <w:rPr>
          <w:rFonts w:cs="Times New Roman"/>
        </w:rPr>
        <w:t>5.221-§</w:t>
      </w:r>
      <w:r w:rsidR="007221DD" w:rsidRPr="0077084C">
        <w:rPr>
          <w:rFonts w:cs="Times New Roman"/>
        </w:rPr>
        <w:t xml:space="preserve"> </w:t>
      </w:r>
      <w:r w:rsidR="003D3D02" w:rsidRPr="0077084C">
        <w:rPr>
          <w:rFonts w:cs="Times New Roman"/>
        </w:rPr>
        <w:t>5.224, and in particular, §</w:t>
      </w:r>
      <w:r w:rsidR="004554F6" w:rsidRPr="0077084C">
        <w:rPr>
          <w:rFonts w:cs="Times New Roman"/>
        </w:rPr>
        <w:t xml:space="preserve"> </w:t>
      </w:r>
      <w:r w:rsidR="003D3D02" w:rsidRPr="0077084C">
        <w:rPr>
          <w:rFonts w:cs="Times New Roman"/>
        </w:rPr>
        <w:t>5.222(d) which provides, in part:</w:t>
      </w:r>
    </w:p>
    <w:p w14:paraId="73ACDD4F" w14:textId="77777777" w:rsidR="003D3D02" w:rsidRPr="0077084C" w:rsidRDefault="003D3D02" w:rsidP="0077084C">
      <w:pPr>
        <w:pStyle w:val="ParaTab1"/>
        <w:spacing w:line="360" w:lineRule="auto"/>
        <w:ind w:firstLine="0"/>
        <w:rPr>
          <w:rFonts w:ascii="Times New Roman" w:hAnsi="Times New Roman" w:cs="Times New Roman"/>
          <w:spacing w:val="-3"/>
        </w:rPr>
      </w:pPr>
    </w:p>
    <w:p w14:paraId="49B31782" w14:textId="77777777" w:rsidR="003D3D02" w:rsidRPr="0077084C" w:rsidRDefault="003D3D02" w:rsidP="00194BFB">
      <w:pPr>
        <w:pStyle w:val="ParaTab1"/>
        <w:numPr>
          <w:ilvl w:val="12"/>
          <w:numId w:val="0"/>
        </w:numPr>
        <w:tabs>
          <w:tab w:val="left" w:pos="0"/>
          <w:tab w:val="left" w:pos="720"/>
        </w:tabs>
        <w:ind w:left="1440" w:right="1440"/>
        <w:rPr>
          <w:rFonts w:ascii="Times New Roman" w:hAnsi="Times New Roman" w:cs="Times New Roman"/>
          <w:spacing w:val="-3"/>
        </w:rPr>
      </w:pPr>
      <w:r w:rsidRPr="0077084C">
        <w:rPr>
          <w:rFonts w:ascii="Times New Roman" w:hAnsi="Times New Roman" w:cs="Times New Roman"/>
          <w:spacing w:val="-3"/>
        </w:rPr>
        <w:t xml:space="preserve">(d) Parties and counsel will be expected to attend the conference </w:t>
      </w:r>
      <w:r w:rsidRPr="0077084C">
        <w:rPr>
          <w:rFonts w:ascii="Times New Roman" w:hAnsi="Times New Roman" w:cs="Times New Roman"/>
          <w:spacing w:val="-3"/>
          <w:u w:val="single"/>
        </w:rPr>
        <w:t>fully prepared for a useful discussion</w:t>
      </w:r>
      <w:r w:rsidRPr="0077084C">
        <w:rPr>
          <w:rFonts w:ascii="Times New Roman" w:hAnsi="Times New Roman" w:cs="Times New Roman"/>
          <w:spacing w:val="-3"/>
        </w:rPr>
        <w:t xml:space="preserve"> of all problems involved in the proceeding, both procedural and substantive, and </w:t>
      </w:r>
      <w:r w:rsidRPr="0077084C">
        <w:rPr>
          <w:rFonts w:ascii="Times New Roman" w:hAnsi="Times New Roman" w:cs="Times New Roman"/>
          <w:spacing w:val="-3"/>
          <w:u w:val="single"/>
        </w:rPr>
        <w:t>fully authorized to make commitments</w:t>
      </w:r>
      <w:r w:rsidRPr="0077084C">
        <w:rPr>
          <w:rFonts w:ascii="Times New Roman" w:hAnsi="Times New Roman" w:cs="Times New Roman"/>
          <w:spacing w:val="-3"/>
        </w:rPr>
        <w:t xml:space="preserve"> with respect thereto. </w:t>
      </w:r>
    </w:p>
    <w:p w14:paraId="7699C125" w14:textId="77777777" w:rsidR="0093780B" w:rsidRPr="0077084C" w:rsidRDefault="0093780B" w:rsidP="00D8626E">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77084C" w:rsidRDefault="003D3D02">
      <w:pPr>
        <w:tabs>
          <w:tab w:val="left" w:pos="1440"/>
          <w:tab w:val="left" w:pos="2430"/>
        </w:tabs>
        <w:ind w:left="1440" w:right="1440" w:firstLine="720"/>
        <w:rPr>
          <w:rFonts w:cs="Times New Roman"/>
        </w:rPr>
      </w:pPr>
      <w:r w:rsidRPr="0077084C">
        <w:rPr>
          <w:rFonts w:cs="Times New Roman"/>
        </w:rPr>
        <w:tab/>
        <w:t>(1)</w:t>
      </w:r>
      <w:r w:rsidRPr="0077084C">
        <w:rPr>
          <w:rFonts w:cs="Times New Roman"/>
        </w:rPr>
        <w:tab/>
      </w:r>
      <w:r w:rsidRPr="0077084C">
        <w:rPr>
          <w:rFonts w:cs="Times New Roman"/>
          <w:u w:val="single"/>
        </w:rPr>
        <w:t>The preparation must include</w:t>
      </w:r>
      <w:r w:rsidRPr="0077084C">
        <w:rPr>
          <w:rFonts w:cs="Times New Roman"/>
        </w:rPr>
        <w:t xml:space="preserve"> submission of a prehearing memorandum and list:  </w:t>
      </w:r>
    </w:p>
    <w:p w14:paraId="53E1A671" w14:textId="77777777" w:rsidR="003D3D02" w:rsidRPr="0077084C" w:rsidRDefault="003D3D02">
      <w:pPr>
        <w:ind w:left="1440" w:right="1440" w:firstLine="720"/>
        <w:rPr>
          <w:rFonts w:cs="Times New Roman"/>
        </w:rPr>
      </w:pPr>
    </w:p>
    <w:p w14:paraId="12BB21E8" w14:textId="77777777" w:rsidR="003D3D02" w:rsidRPr="0077084C" w:rsidRDefault="003D3D02">
      <w:pPr>
        <w:tabs>
          <w:tab w:val="left" w:pos="2880"/>
        </w:tabs>
        <w:ind w:left="2880" w:right="1440" w:hanging="720"/>
        <w:rPr>
          <w:rFonts w:cs="Times New Roman"/>
        </w:rPr>
      </w:pPr>
      <w:r w:rsidRPr="0077084C">
        <w:rPr>
          <w:rFonts w:cs="Times New Roman"/>
        </w:rPr>
        <w:tab/>
        <w:t>(i) The presently identified issues.</w:t>
      </w:r>
    </w:p>
    <w:p w14:paraId="3010877E" w14:textId="77777777" w:rsidR="003D3D02" w:rsidRPr="0077084C" w:rsidRDefault="003D3D02">
      <w:pPr>
        <w:ind w:left="2160" w:right="1440" w:firstLine="360"/>
        <w:rPr>
          <w:rFonts w:cs="Times New Roman"/>
        </w:rPr>
      </w:pPr>
    </w:p>
    <w:p w14:paraId="052AA7D2" w14:textId="77777777" w:rsidR="003D3D02" w:rsidRPr="0077084C" w:rsidRDefault="003D3D02">
      <w:pPr>
        <w:tabs>
          <w:tab w:val="left" w:pos="2880"/>
        </w:tabs>
        <w:ind w:left="2880" w:right="1440" w:hanging="720"/>
        <w:rPr>
          <w:rFonts w:cs="Times New Roman"/>
        </w:rPr>
      </w:pPr>
      <w:r w:rsidRPr="0077084C">
        <w:rPr>
          <w:rFonts w:cs="Times New Roman"/>
        </w:rPr>
        <w:tab/>
        <w:t>(ii) The names and addresses of the witnesses.</w:t>
      </w:r>
    </w:p>
    <w:p w14:paraId="5074DBDC" w14:textId="77777777" w:rsidR="003D3D02" w:rsidRPr="0077084C" w:rsidRDefault="003D3D02" w:rsidP="00BD0BF2">
      <w:pPr>
        <w:tabs>
          <w:tab w:val="left" w:pos="2880"/>
        </w:tabs>
        <w:ind w:left="2880" w:right="1440"/>
        <w:rPr>
          <w:rFonts w:cs="Times New Roman"/>
        </w:rPr>
      </w:pPr>
    </w:p>
    <w:p w14:paraId="2E236615" w14:textId="77777777" w:rsidR="003D3D02" w:rsidRPr="0077084C" w:rsidRDefault="003D3D02" w:rsidP="00BD0BF2">
      <w:pPr>
        <w:tabs>
          <w:tab w:val="left" w:pos="2880"/>
        </w:tabs>
        <w:ind w:left="2880" w:right="1440"/>
        <w:rPr>
          <w:rFonts w:cs="Times New Roman"/>
        </w:rPr>
      </w:pPr>
      <w:r w:rsidRPr="0077084C">
        <w:rPr>
          <w:rFonts w:cs="Times New Roman"/>
        </w:rPr>
        <w:t>(iii) The proposed area of testimony of each witness.</w:t>
      </w:r>
    </w:p>
    <w:p w14:paraId="1F100155" w14:textId="77777777" w:rsidR="003D3D02" w:rsidRPr="0077084C" w:rsidRDefault="003D3D02" w:rsidP="00BD0BF2">
      <w:pPr>
        <w:ind w:left="2880" w:right="1440" w:firstLine="360"/>
        <w:rPr>
          <w:rFonts w:cs="Times New Roman"/>
        </w:rPr>
      </w:pPr>
    </w:p>
    <w:p w14:paraId="440FDB37" w14:textId="77777777" w:rsidR="003D3D02" w:rsidRPr="0077084C" w:rsidRDefault="003D3D02" w:rsidP="00BD0BF2">
      <w:pPr>
        <w:tabs>
          <w:tab w:val="left" w:pos="2430"/>
          <w:tab w:val="left" w:pos="2880"/>
        </w:tabs>
        <w:ind w:left="2880" w:right="1440" w:hanging="720"/>
        <w:rPr>
          <w:rFonts w:cs="Times New Roman"/>
          <w:u w:val="single"/>
        </w:rPr>
      </w:pPr>
      <w:r w:rsidRPr="0077084C">
        <w:rPr>
          <w:rFonts w:cs="Times New Roman"/>
        </w:rPr>
        <w:tab/>
        <w:t>(2)</w:t>
      </w:r>
      <w:r w:rsidRPr="0077084C">
        <w:rPr>
          <w:rFonts w:cs="Times New Roman"/>
        </w:rPr>
        <w:tab/>
      </w:r>
      <w:r w:rsidRPr="0077084C">
        <w:rPr>
          <w:rFonts w:cs="Times New Roman"/>
          <w:u w:val="single"/>
        </w:rPr>
        <w:t>The preparation may include:</w:t>
      </w:r>
    </w:p>
    <w:p w14:paraId="2F59B5CE" w14:textId="77777777" w:rsidR="003D3D02" w:rsidRPr="0077084C" w:rsidRDefault="003D3D02" w:rsidP="00BD0BF2">
      <w:pPr>
        <w:tabs>
          <w:tab w:val="left" w:pos="2430"/>
          <w:tab w:val="left" w:pos="2520"/>
        </w:tabs>
        <w:ind w:left="2880" w:right="1440" w:hanging="1080"/>
        <w:rPr>
          <w:rFonts w:cs="Times New Roman"/>
        </w:rPr>
      </w:pPr>
    </w:p>
    <w:p w14:paraId="1FA07E19" w14:textId="77777777" w:rsidR="003D3D02" w:rsidRPr="0077084C" w:rsidRDefault="003D3D02" w:rsidP="00BD0BF2">
      <w:pPr>
        <w:tabs>
          <w:tab w:val="left" w:pos="2880"/>
        </w:tabs>
        <w:ind w:left="2880" w:right="1440" w:hanging="720"/>
        <w:rPr>
          <w:rFonts w:cs="Times New Roman"/>
        </w:rPr>
      </w:pPr>
      <w:r w:rsidRPr="0077084C">
        <w:rPr>
          <w:rFonts w:cs="Times New Roman"/>
        </w:rPr>
        <w:tab/>
        <w:t>(i) Development of a proposed procedural schedule.</w:t>
      </w:r>
    </w:p>
    <w:p w14:paraId="6B124BE3" w14:textId="77777777" w:rsidR="003D3D02" w:rsidRPr="0077084C" w:rsidRDefault="003D3D02" w:rsidP="00BD0BF2">
      <w:pPr>
        <w:ind w:left="2880" w:right="1440" w:hanging="360"/>
        <w:rPr>
          <w:rFonts w:cs="Times New Roman"/>
        </w:rPr>
      </w:pPr>
    </w:p>
    <w:p w14:paraId="37F63641" w14:textId="77777777" w:rsidR="003D3D02" w:rsidRPr="0077084C" w:rsidRDefault="003D3D02" w:rsidP="00BD0BF2">
      <w:pPr>
        <w:tabs>
          <w:tab w:val="left" w:pos="2880"/>
        </w:tabs>
        <w:ind w:left="2880" w:right="1440" w:hanging="720"/>
        <w:rPr>
          <w:rFonts w:cs="Times New Roman"/>
        </w:rPr>
      </w:pPr>
      <w:r w:rsidRPr="0077084C">
        <w:rPr>
          <w:rFonts w:cs="Times New Roman"/>
        </w:rPr>
        <w:tab/>
        <w:t>(ii) Advance study of all relevant materials.</w:t>
      </w:r>
    </w:p>
    <w:p w14:paraId="7B8C3FF0" w14:textId="77777777" w:rsidR="00171844" w:rsidRPr="0077084C" w:rsidRDefault="00171844" w:rsidP="00BD0BF2">
      <w:pPr>
        <w:tabs>
          <w:tab w:val="left" w:pos="2880"/>
        </w:tabs>
        <w:ind w:left="2880" w:right="1440" w:hanging="720"/>
        <w:rPr>
          <w:rFonts w:cs="Times New Roman"/>
        </w:rPr>
      </w:pPr>
    </w:p>
    <w:p w14:paraId="4E7DE2B5" w14:textId="77777777" w:rsidR="003D3D02" w:rsidRPr="0077084C" w:rsidRDefault="003D3D02" w:rsidP="00BD0BF2">
      <w:pPr>
        <w:tabs>
          <w:tab w:val="left" w:pos="2880"/>
        </w:tabs>
        <w:ind w:left="2880" w:right="1440" w:hanging="720"/>
        <w:rPr>
          <w:rFonts w:cs="Times New Roman"/>
        </w:rPr>
      </w:pPr>
      <w:r w:rsidRPr="0077084C">
        <w:rPr>
          <w:rFonts w:cs="Times New Roman"/>
        </w:rPr>
        <w:tab/>
        <w:t xml:space="preserve">(iii) Advance informal communication between the parties, including requests for additional data and information, to the extent it appears feasible and desirable.  </w:t>
      </w:r>
    </w:p>
    <w:p w14:paraId="4E6F11CB" w14:textId="77777777" w:rsidR="003D3D02" w:rsidRPr="0077084C" w:rsidRDefault="003D3D02" w:rsidP="00BD0BF2">
      <w:pPr>
        <w:ind w:left="2880" w:right="1440"/>
        <w:rPr>
          <w:rFonts w:cs="Times New Roman"/>
        </w:rPr>
      </w:pPr>
    </w:p>
    <w:p w14:paraId="160A82FF" w14:textId="77777777" w:rsidR="003D3D02" w:rsidRPr="0077084C" w:rsidRDefault="0093780B" w:rsidP="00BD0BF2">
      <w:pPr>
        <w:tabs>
          <w:tab w:val="left" w:pos="1440"/>
        </w:tabs>
        <w:ind w:right="1440"/>
        <w:rPr>
          <w:rFonts w:cs="Times New Roman"/>
        </w:rPr>
      </w:pPr>
      <w:r w:rsidRPr="0077084C">
        <w:rPr>
          <w:rFonts w:cs="Times New Roman"/>
        </w:rPr>
        <w:tab/>
      </w:r>
      <w:r w:rsidR="003D3D02" w:rsidRPr="0077084C">
        <w:rPr>
          <w:rFonts w:cs="Times New Roman"/>
        </w:rPr>
        <w:t>(Emphasis added.)</w:t>
      </w:r>
    </w:p>
    <w:p w14:paraId="2C5039D8" w14:textId="77777777" w:rsidR="003D3D02" w:rsidRPr="0077084C" w:rsidRDefault="003D3D02" w:rsidP="0077084C">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7B821A7B" w:rsidR="003D3D02" w:rsidRPr="0077084C" w:rsidRDefault="003D3D02" w:rsidP="0077084C">
      <w:pPr>
        <w:tabs>
          <w:tab w:val="left" w:pos="0"/>
        </w:tabs>
        <w:autoSpaceDE/>
        <w:autoSpaceDN/>
        <w:spacing w:line="360" w:lineRule="auto"/>
        <w:ind w:left="90"/>
        <w:rPr>
          <w:rFonts w:cs="Times New Roman"/>
          <w:spacing w:val="-3"/>
        </w:rPr>
      </w:pPr>
      <w:r w:rsidRPr="0077084C">
        <w:rPr>
          <w:rFonts w:cs="Times New Roman"/>
        </w:rPr>
        <w:tab/>
      </w:r>
      <w:r w:rsidRPr="0077084C">
        <w:rPr>
          <w:rFonts w:cs="Times New Roman"/>
        </w:rPr>
        <w:tab/>
      </w:r>
      <w:r w:rsidR="00171844" w:rsidRPr="0077084C">
        <w:rPr>
          <w:rFonts w:cs="Times New Roman"/>
        </w:rPr>
        <w:t>5</w:t>
      </w:r>
      <w:r w:rsidRPr="0077084C">
        <w:rPr>
          <w:rFonts w:cs="Times New Roman"/>
        </w:rPr>
        <w:t>.</w:t>
      </w:r>
      <w:r w:rsidRPr="0077084C">
        <w:rPr>
          <w:rFonts w:cs="Times New Roman"/>
        </w:rPr>
        <w:tab/>
      </w:r>
      <w:r w:rsidRPr="0077084C">
        <w:rPr>
          <w:rFonts w:cs="Times New Roman"/>
          <w:spacing w:val="-3"/>
        </w:rPr>
        <w:t>Parties should review the regulations relating to discovery, specifically 52</w:t>
      </w:r>
      <w:r w:rsidR="007221DD" w:rsidRPr="0077084C">
        <w:rPr>
          <w:rFonts w:cs="Times New Roman"/>
          <w:spacing w:val="-3"/>
        </w:rPr>
        <w:t> </w:t>
      </w:r>
      <w:r w:rsidRPr="0077084C">
        <w:rPr>
          <w:rFonts w:cs="Times New Roman"/>
          <w:spacing w:val="-3"/>
        </w:rPr>
        <w:t>Pa.Code §</w:t>
      </w:r>
      <w:r w:rsidR="00AD298A" w:rsidRPr="0077084C">
        <w:rPr>
          <w:rFonts w:cs="Times New Roman"/>
          <w:spacing w:val="-3"/>
        </w:rPr>
        <w:t xml:space="preserve"> </w:t>
      </w:r>
      <w:r w:rsidRPr="0077084C">
        <w:rPr>
          <w:rFonts w:cs="Times New Roman"/>
          <w:spacing w:val="-3"/>
        </w:rPr>
        <w:t xml:space="preserve">5.331(b), which provides, </w:t>
      </w:r>
      <w:r w:rsidRPr="0077084C">
        <w:rPr>
          <w:rFonts w:cs="Times New Roman"/>
          <w:i/>
          <w:iCs/>
          <w:spacing w:val="-3"/>
        </w:rPr>
        <w:t>inter alia</w:t>
      </w:r>
      <w:r w:rsidRPr="0077084C">
        <w:rPr>
          <w:rFonts w:cs="Times New Roman"/>
          <w:spacing w:val="-3"/>
        </w:rPr>
        <w:t>,</w:t>
      </w:r>
      <w:r w:rsidR="001C7DCC" w:rsidRPr="0077084C">
        <w:rPr>
          <w:rFonts w:cs="Times New Roman"/>
          <w:spacing w:val="-3"/>
        </w:rPr>
        <w:t xml:space="preserve"> </w:t>
      </w:r>
      <w:r w:rsidRPr="0077084C">
        <w:rPr>
          <w:rFonts w:cs="Times New Roman"/>
          <w:spacing w:val="-3"/>
        </w:rPr>
        <w:t>that “a party shall endeavor to initiate discovery as early in the proceedings as reasonably possible,” and 52 Pa.Code §</w:t>
      </w:r>
      <w:r w:rsidR="007221DD" w:rsidRPr="0077084C">
        <w:rPr>
          <w:rFonts w:cs="Times New Roman"/>
          <w:spacing w:val="-3"/>
        </w:rPr>
        <w:t xml:space="preserve"> </w:t>
      </w:r>
      <w:r w:rsidRPr="0077084C">
        <w:rPr>
          <w:rFonts w:cs="Times New Roman"/>
          <w:spacing w:val="-3"/>
        </w:rPr>
        <w:t xml:space="preserve">5.322, which encourages </w:t>
      </w:r>
      <w:r w:rsidRPr="0077084C">
        <w:rPr>
          <w:rFonts w:cs="Times New Roman"/>
          <w:spacing w:val="-3"/>
        </w:rPr>
        <w:lastRenderedPageBreak/>
        <w:t xml:space="preserve">parties to exchange information on an informal basis.  All parties are urged to cooperate in discovery, and advise us at the </w:t>
      </w:r>
      <w:r w:rsidR="00AD298A" w:rsidRPr="0077084C">
        <w:rPr>
          <w:rFonts w:cs="Times New Roman"/>
          <w:spacing w:val="-3"/>
        </w:rPr>
        <w:t>P</w:t>
      </w:r>
      <w:r w:rsidRPr="0077084C">
        <w:rPr>
          <w:rFonts w:cs="Times New Roman"/>
          <w:spacing w:val="-3"/>
        </w:rPr>
        <w:t xml:space="preserve">rehearing </w:t>
      </w:r>
      <w:r w:rsidR="00AD298A" w:rsidRPr="0077084C">
        <w:rPr>
          <w:rFonts w:cs="Times New Roman"/>
          <w:spacing w:val="-3"/>
        </w:rPr>
        <w:t>C</w:t>
      </w:r>
      <w:r w:rsidRPr="0077084C">
        <w:rPr>
          <w:rFonts w:cs="Times New Roman"/>
          <w:spacing w:val="-3"/>
        </w:rPr>
        <w:t>onference as to discovery problems which have not been resolved.  There are limitations on discovery and sanctions for abuse of the discovery process.  52 Pa.Code §§</w:t>
      </w:r>
      <w:r w:rsidR="0093780B" w:rsidRPr="0077084C">
        <w:rPr>
          <w:rFonts w:cs="Times New Roman"/>
          <w:spacing w:val="-3"/>
        </w:rPr>
        <w:t xml:space="preserve"> </w:t>
      </w:r>
      <w:r w:rsidRPr="0077084C">
        <w:rPr>
          <w:rFonts w:cs="Times New Roman"/>
          <w:spacing w:val="-3"/>
        </w:rPr>
        <w:t>5.361, 5.371</w:t>
      </w:r>
      <w:r w:rsidRPr="0077084C">
        <w:rPr>
          <w:rFonts w:cs="Times New Roman"/>
          <w:spacing w:val="-3"/>
        </w:rPr>
        <w:noBreakHyphen/>
        <w:t>5.372.</w:t>
      </w:r>
    </w:p>
    <w:p w14:paraId="39D144F0" w14:textId="77777777" w:rsidR="003D3D02" w:rsidRPr="0077084C" w:rsidRDefault="003D3D02" w:rsidP="0077084C">
      <w:pPr>
        <w:pStyle w:val="ParaTab1"/>
        <w:numPr>
          <w:ilvl w:val="12"/>
          <w:numId w:val="0"/>
        </w:numPr>
        <w:spacing w:line="360" w:lineRule="auto"/>
        <w:ind w:firstLine="1440"/>
        <w:rPr>
          <w:rFonts w:ascii="Times New Roman" w:hAnsi="Times New Roman" w:cs="Times New Roman"/>
          <w:spacing w:val="-3"/>
        </w:rPr>
      </w:pPr>
    </w:p>
    <w:p w14:paraId="2C4E72F8" w14:textId="77777777" w:rsidR="003D3D02" w:rsidRPr="0077084C" w:rsidRDefault="003D3D02" w:rsidP="0077084C">
      <w:pPr>
        <w:pStyle w:val="ParaTab1"/>
        <w:spacing w:line="360" w:lineRule="auto"/>
        <w:ind w:firstLine="0"/>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00171844" w:rsidRPr="0077084C">
        <w:rPr>
          <w:rFonts w:ascii="Times New Roman" w:hAnsi="Times New Roman" w:cs="Times New Roman"/>
          <w:spacing w:val="-3"/>
        </w:rPr>
        <w:t>6.</w:t>
      </w:r>
      <w:r w:rsidRPr="0077084C">
        <w:rPr>
          <w:rFonts w:ascii="Times New Roman" w:hAnsi="Times New Roman" w:cs="Times New Roman"/>
          <w:spacing w:val="-3"/>
        </w:rPr>
        <w:tab/>
        <w:t>Pursuant to 52 Pa.Code §§</w:t>
      </w:r>
      <w:r w:rsidR="007221DD" w:rsidRPr="0077084C">
        <w:rPr>
          <w:rFonts w:ascii="Times New Roman" w:hAnsi="Times New Roman" w:cs="Times New Roman"/>
          <w:spacing w:val="-3"/>
        </w:rPr>
        <w:t xml:space="preserve"> </w:t>
      </w:r>
      <w:r w:rsidRPr="0077084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7084C">
        <w:rPr>
          <w:rFonts w:ascii="Times New Roman" w:hAnsi="Times New Roman" w:cs="Times New Roman"/>
          <w:i/>
          <w:iCs/>
          <w:spacing w:val="-3"/>
        </w:rPr>
        <w:t>Pro Hac Vice</w:t>
      </w:r>
      <w:r w:rsidRPr="0077084C">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7084C">
        <w:rPr>
          <w:rFonts w:ascii="Times New Roman" w:hAnsi="Times New Roman" w:cs="Times New Roman"/>
          <w:i/>
          <w:iCs/>
          <w:spacing w:val="-3"/>
        </w:rPr>
        <w:t>Pro Hac Vice</w:t>
      </w:r>
      <w:r w:rsidRPr="0077084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sidRPr="0077084C">
        <w:rPr>
          <w:rFonts w:ascii="Times New Roman" w:hAnsi="Times New Roman" w:cs="Times New Roman"/>
          <w:spacing w:val="-3"/>
        </w:rPr>
        <w:t> </w:t>
      </w:r>
      <w:r w:rsidRPr="0077084C">
        <w:rPr>
          <w:rFonts w:ascii="Times New Roman" w:hAnsi="Times New Roman" w:cs="Times New Roman"/>
          <w:spacing w:val="-3"/>
        </w:rPr>
        <w:t xml:space="preserve">1.24(b). </w:t>
      </w:r>
    </w:p>
    <w:p w14:paraId="589D6E62" w14:textId="77777777" w:rsidR="003D3D02" w:rsidRPr="0077084C" w:rsidRDefault="003D3D02" w:rsidP="0077084C">
      <w:pPr>
        <w:autoSpaceDE/>
        <w:autoSpaceDN/>
        <w:spacing w:line="360" w:lineRule="auto"/>
        <w:rPr>
          <w:rFonts w:cs="Times New Roman"/>
        </w:rPr>
      </w:pPr>
    </w:p>
    <w:p w14:paraId="2AA07AB9" w14:textId="02ECCA49" w:rsidR="003D3D02" w:rsidRPr="0077084C" w:rsidRDefault="003D3D02" w:rsidP="0077084C">
      <w:pPr>
        <w:autoSpaceDE/>
        <w:autoSpaceDN/>
        <w:spacing w:line="360" w:lineRule="auto"/>
        <w:rPr>
          <w:rFonts w:cs="Times New Roman"/>
        </w:rPr>
      </w:pPr>
      <w:r w:rsidRPr="0077084C">
        <w:rPr>
          <w:rFonts w:cs="Times New Roman"/>
        </w:rPr>
        <w:tab/>
      </w:r>
      <w:r w:rsidRPr="0077084C">
        <w:rPr>
          <w:rFonts w:cs="Times New Roman"/>
        </w:rPr>
        <w:tab/>
        <w:t>7.</w:t>
      </w:r>
      <w:r w:rsidRPr="0077084C">
        <w:rPr>
          <w:rFonts w:cs="Times New Roman"/>
        </w:rPr>
        <w:tab/>
        <w:t xml:space="preserve">Failure of a party to attend the </w:t>
      </w:r>
      <w:r w:rsidR="00AD298A" w:rsidRPr="0077084C">
        <w:rPr>
          <w:rFonts w:cs="Times New Roman"/>
        </w:rPr>
        <w:t>P</w:t>
      </w:r>
      <w:r w:rsidRPr="0077084C">
        <w:rPr>
          <w:rFonts w:cs="Times New Roman"/>
        </w:rPr>
        <w:t xml:space="preserve">rehearing </w:t>
      </w:r>
      <w:r w:rsidR="00AD298A" w:rsidRPr="0077084C">
        <w:rPr>
          <w:rFonts w:cs="Times New Roman"/>
        </w:rPr>
        <w:t>C</w:t>
      </w:r>
      <w:r w:rsidRPr="0077084C">
        <w:rPr>
          <w:rFonts w:cs="Times New Roman"/>
        </w:rPr>
        <w:t xml:space="preserve">onference, </w:t>
      </w:r>
      <w:r w:rsidR="00BF5524" w:rsidRPr="0077084C">
        <w:rPr>
          <w:rFonts w:cs="Times New Roman"/>
        </w:rPr>
        <w:t>or notify the ALJ</w:t>
      </w:r>
      <w:r w:rsidR="00A366E5" w:rsidRPr="0077084C">
        <w:rPr>
          <w:rFonts w:cs="Times New Roman"/>
        </w:rPr>
        <w:t xml:space="preserve"> of their desire to fully participate </w:t>
      </w:r>
      <w:r w:rsidRPr="0077084C">
        <w:rPr>
          <w:rFonts w:cs="Times New Roman"/>
        </w:rPr>
        <w:t xml:space="preserve">without good cause shown, shall constitute a waiver of all objections to the agreements reached and matters decided at the </w:t>
      </w:r>
      <w:r w:rsidR="00AD298A" w:rsidRPr="0077084C">
        <w:rPr>
          <w:rFonts w:cs="Times New Roman"/>
        </w:rPr>
        <w:t>P</w:t>
      </w:r>
      <w:r w:rsidRPr="0077084C">
        <w:rPr>
          <w:rFonts w:cs="Times New Roman"/>
        </w:rPr>
        <w:t xml:space="preserve">rehearing </w:t>
      </w:r>
      <w:r w:rsidR="00AD298A" w:rsidRPr="0077084C">
        <w:rPr>
          <w:rFonts w:cs="Times New Roman"/>
        </w:rPr>
        <w:t>C</w:t>
      </w:r>
      <w:r w:rsidRPr="0077084C">
        <w:rPr>
          <w:rFonts w:cs="Times New Roman"/>
        </w:rPr>
        <w:t xml:space="preserve">onference, including, but not limited to, any special discovery rules and the litigation schedule established for this case.  </w:t>
      </w:r>
      <w:r w:rsidR="00122CB5" w:rsidRPr="0077084C">
        <w:rPr>
          <w:rFonts w:cs="Times New Roman"/>
        </w:rPr>
        <w:t>52 Pa.</w:t>
      </w:r>
      <w:r w:rsidRPr="0077084C">
        <w:rPr>
          <w:rFonts w:cs="Times New Roman"/>
        </w:rPr>
        <w:t>Code §§</w:t>
      </w:r>
      <w:r w:rsidR="004554F6" w:rsidRPr="0077084C">
        <w:rPr>
          <w:rFonts w:cs="Times New Roman"/>
        </w:rPr>
        <w:t xml:space="preserve"> </w:t>
      </w:r>
      <w:r w:rsidRPr="0077084C">
        <w:rPr>
          <w:rFonts w:cs="Times New Roman"/>
        </w:rPr>
        <w:t>5.222(e) &amp; 5.224.</w:t>
      </w:r>
      <w:r w:rsidR="008F212A" w:rsidRPr="0077084C">
        <w:rPr>
          <w:rFonts w:cs="Times New Roman"/>
        </w:rPr>
        <w:br/>
      </w:r>
    </w:p>
    <w:p w14:paraId="153B4409" w14:textId="1893D02C" w:rsidR="003D3D02" w:rsidRDefault="003D3D02" w:rsidP="0077084C">
      <w:pPr>
        <w:spacing w:line="360" w:lineRule="auto"/>
        <w:rPr>
          <w:rFonts w:cs="Times New Roman"/>
        </w:rPr>
      </w:pPr>
      <w:r w:rsidRPr="0077084C">
        <w:rPr>
          <w:rFonts w:cs="Times New Roman"/>
        </w:rPr>
        <w:tab/>
      </w:r>
      <w:r w:rsidRPr="0077084C">
        <w:rPr>
          <w:rFonts w:cs="Times New Roman"/>
        </w:rPr>
        <w:tab/>
      </w:r>
      <w:r w:rsidR="00171844" w:rsidRPr="0077084C">
        <w:rPr>
          <w:rFonts w:cs="Times New Roman"/>
        </w:rPr>
        <w:t>8</w:t>
      </w:r>
      <w:r w:rsidRPr="0077084C">
        <w:rPr>
          <w:rFonts w:cs="Times New Roman"/>
        </w:rPr>
        <w:t>.</w:t>
      </w:r>
      <w:r w:rsidRPr="0077084C">
        <w:rPr>
          <w:rFonts w:cs="Times New Roman"/>
        </w:rPr>
        <w:tab/>
        <w:t xml:space="preserve">Any party </w:t>
      </w:r>
      <w:r w:rsidR="001670C8" w:rsidRPr="0077084C">
        <w:rPr>
          <w:rFonts w:cs="Times New Roman"/>
        </w:rPr>
        <w:t>may</w:t>
      </w:r>
      <w:r w:rsidRPr="0077084C">
        <w:rPr>
          <w:rFonts w:cs="Times New Roman"/>
        </w:rPr>
        <w:t xml:space="preserve"> </w:t>
      </w:r>
      <w:r w:rsidR="00847D26" w:rsidRPr="0077084C">
        <w:rPr>
          <w:rFonts w:cs="Times New Roman"/>
        </w:rPr>
        <w:t>request</w:t>
      </w:r>
      <w:r w:rsidRPr="0077084C">
        <w:rPr>
          <w:rFonts w:cs="Times New Roman"/>
        </w:rPr>
        <w:t xml:space="preserve"> to </w:t>
      </w:r>
      <w:r w:rsidR="003E1101" w:rsidRPr="0077084C">
        <w:rPr>
          <w:rFonts w:cs="Times New Roman"/>
        </w:rPr>
        <w:t>change</w:t>
      </w:r>
      <w:r w:rsidR="001670C8" w:rsidRPr="0077084C">
        <w:rPr>
          <w:rFonts w:cs="Times New Roman"/>
        </w:rPr>
        <w:t xml:space="preserve"> in</w:t>
      </w:r>
      <w:r w:rsidR="003E1101" w:rsidRPr="0077084C">
        <w:rPr>
          <w:rFonts w:cs="Times New Roman"/>
        </w:rPr>
        <w:t xml:space="preserve"> status from an inactive party an </w:t>
      </w:r>
      <w:r w:rsidR="00085805" w:rsidRPr="0077084C">
        <w:rPr>
          <w:rFonts w:cs="Times New Roman"/>
        </w:rPr>
        <w:t>active party</w:t>
      </w:r>
      <w:r w:rsidR="00447710" w:rsidRPr="0077084C">
        <w:rPr>
          <w:rFonts w:cs="Times New Roman"/>
        </w:rPr>
        <w:t xml:space="preserve"> or </w:t>
      </w:r>
      <w:r w:rsidR="007965DB" w:rsidRPr="0077084C">
        <w:rPr>
          <w:rFonts w:cs="Times New Roman"/>
        </w:rPr>
        <w:t xml:space="preserve">from </w:t>
      </w:r>
      <w:r w:rsidR="00447710" w:rsidRPr="0077084C">
        <w:rPr>
          <w:rFonts w:cs="Times New Roman"/>
        </w:rPr>
        <w:t>active party</w:t>
      </w:r>
      <w:r w:rsidR="007965DB" w:rsidRPr="0077084C">
        <w:rPr>
          <w:rFonts w:cs="Times New Roman"/>
        </w:rPr>
        <w:t xml:space="preserve"> </w:t>
      </w:r>
      <w:r w:rsidR="00447710" w:rsidRPr="0077084C">
        <w:rPr>
          <w:rFonts w:cs="Times New Roman"/>
        </w:rPr>
        <w:t>to become an inactive party</w:t>
      </w:r>
      <w:r w:rsidR="00B62516" w:rsidRPr="0077084C">
        <w:rPr>
          <w:rFonts w:cs="Times New Roman"/>
        </w:rPr>
        <w:t xml:space="preserve"> by sending an email to the presiding officers</w:t>
      </w:r>
      <w:r w:rsidR="0090316E" w:rsidRPr="0077084C">
        <w:rPr>
          <w:rFonts w:cs="Times New Roman"/>
        </w:rPr>
        <w:t xml:space="preserve"> and the active parties to this proceeding</w:t>
      </w:r>
      <w:r w:rsidRPr="0077084C">
        <w:rPr>
          <w:rFonts w:cs="Times New Roman"/>
        </w:rPr>
        <w:t xml:space="preserve">.  </w:t>
      </w:r>
      <w:r w:rsidR="0090316E" w:rsidRPr="0077084C">
        <w:rPr>
          <w:rFonts w:cs="Times New Roman"/>
        </w:rPr>
        <w:br/>
      </w:r>
    </w:p>
    <w:p w14:paraId="79A5EDE4" w14:textId="6DA42FB9" w:rsidR="004B4429" w:rsidRDefault="004B4429" w:rsidP="0077084C">
      <w:pPr>
        <w:spacing w:line="360" w:lineRule="auto"/>
        <w:rPr>
          <w:rFonts w:cs="Times New Roman"/>
        </w:rPr>
      </w:pPr>
    </w:p>
    <w:p w14:paraId="4EC7BBA0" w14:textId="5F75C6DC" w:rsidR="004B4429" w:rsidRDefault="004B4429" w:rsidP="0077084C">
      <w:pPr>
        <w:spacing w:line="360" w:lineRule="auto"/>
        <w:rPr>
          <w:rFonts w:cs="Times New Roman"/>
        </w:rPr>
      </w:pPr>
    </w:p>
    <w:p w14:paraId="445AC8AD" w14:textId="69D17E1F" w:rsidR="004B4429" w:rsidRDefault="004B4429" w:rsidP="0077084C">
      <w:pPr>
        <w:spacing w:line="360" w:lineRule="auto"/>
        <w:rPr>
          <w:rFonts w:cs="Times New Roman"/>
        </w:rPr>
      </w:pPr>
    </w:p>
    <w:p w14:paraId="24E04CF8" w14:textId="4BF59A8A" w:rsidR="004B4429" w:rsidRDefault="004B4429" w:rsidP="0077084C">
      <w:pPr>
        <w:spacing w:line="360" w:lineRule="auto"/>
        <w:rPr>
          <w:rFonts w:cs="Times New Roman"/>
        </w:rPr>
      </w:pPr>
    </w:p>
    <w:p w14:paraId="28366ECF" w14:textId="4B45CA66" w:rsidR="004B4429" w:rsidRDefault="004B4429" w:rsidP="0077084C">
      <w:pPr>
        <w:spacing w:line="360" w:lineRule="auto"/>
        <w:rPr>
          <w:rFonts w:cs="Times New Roman"/>
        </w:rPr>
      </w:pPr>
    </w:p>
    <w:p w14:paraId="4F7284AB" w14:textId="77777777" w:rsidR="004B4429" w:rsidRPr="0077084C" w:rsidRDefault="004B4429" w:rsidP="0077084C">
      <w:pPr>
        <w:spacing w:line="360" w:lineRule="auto"/>
        <w:rPr>
          <w:rFonts w:cs="Times New Roman"/>
        </w:rPr>
      </w:pPr>
    </w:p>
    <w:p w14:paraId="302F5562" w14:textId="63D73D45" w:rsidR="003D3D02" w:rsidRPr="0077084C" w:rsidRDefault="003D3D02" w:rsidP="0077084C">
      <w:pPr>
        <w:spacing w:line="360" w:lineRule="auto"/>
        <w:rPr>
          <w:rFonts w:cs="Times New Roman"/>
          <w:spacing w:val="-3"/>
        </w:rPr>
      </w:pPr>
      <w:r w:rsidRPr="0077084C">
        <w:rPr>
          <w:rFonts w:cs="Times New Roman"/>
        </w:rPr>
        <w:lastRenderedPageBreak/>
        <w:tab/>
      </w:r>
      <w:r w:rsidRPr="0077084C">
        <w:rPr>
          <w:rFonts w:cs="Times New Roman"/>
        </w:rPr>
        <w:tab/>
      </w:r>
      <w:r w:rsidR="00171844" w:rsidRPr="0077084C">
        <w:rPr>
          <w:rFonts w:cs="Times New Roman"/>
        </w:rPr>
        <w:t>9</w:t>
      </w:r>
      <w:r w:rsidRPr="0077084C">
        <w:rPr>
          <w:rFonts w:cs="Times New Roman"/>
        </w:rPr>
        <w:t>.</w:t>
      </w:r>
      <w:r w:rsidRPr="0077084C">
        <w:rPr>
          <w:rFonts w:cs="Times New Roman"/>
        </w:rPr>
        <w:tab/>
      </w:r>
      <w:r w:rsidRPr="0077084C">
        <w:rPr>
          <w:rFonts w:cs="Times New Roman"/>
          <w:spacing w:val="-3"/>
        </w:rPr>
        <w:t>You must serve</w:t>
      </w:r>
      <w:r w:rsidR="00DB683B" w:rsidRPr="0077084C">
        <w:rPr>
          <w:rFonts w:cs="Times New Roman"/>
          <w:spacing w:val="-3"/>
        </w:rPr>
        <w:t xml:space="preserve"> the presiding </w:t>
      </w:r>
      <w:r w:rsidR="00BF5524" w:rsidRPr="0077084C">
        <w:rPr>
          <w:rFonts w:cs="Times New Roman"/>
          <w:spacing w:val="-3"/>
        </w:rPr>
        <w:t>Administrative Law Judge</w:t>
      </w:r>
      <w:r w:rsidRPr="0077084C">
        <w:rPr>
          <w:rFonts w:cs="Times New Roman"/>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2EB6A71" w14:textId="7842D825" w:rsidR="00D0153E" w:rsidRPr="0077084C" w:rsidRDefault="00D0153E" w:rsidP="0077084C">
      <w:pPr>
        <w:pStyle w:val="ParaTab1"/>
        <w:spacing w:line="360" w:lineRule="auto"/>
        <w:ind w:firstLine="0"/>
        <w:rPr>
          <w:rFonts w:ascii="Times New Roman" w:hAnsi="Times New Roman" w:cs="Times New Roman"/>
          <w:spacing w:val="-3"/>
        </w:rPr>
      </w:pPr>
    </w:p>
    <w:p w14:paraId="376AEDB1" w14:textId="77777777" w:rsidR="00766030" w:rsidRPr="0077084C" w:rsidRDefault="00766030" w:rsidP="0077084C">
      <w:pPr>
        <w:pStyle w:val="ParaTab1"/>
        <w:spacing w:line="360" w:lineRule="auto"/>
        <w:ind w:firstLine="0"/>
        <w:rPr>
          <w:rFonts w:ascii="Times New Roman" w:hAnsi="Times New Roman" w:cs="Times New Roman"/>
          <w:spacing w:val="-3"/>
        </w:rPr>
      </w:pPr>
    </w:p>
    <w:p w14:paraId="3C5F42B9" w14:textId="67BFD0FD" w:rsidR="00F65533" w:rsidRPr="0077084C" w:rsidRDefault="003D3D02" w:rsidP="00BD0BF2">
      <w:pPr>
        <w:pStyle w:val="ParaTab1"/>
        <w:ind w:firstLine="0"/>
        <w:rPr>
          <w:rFonts w:ascii="Times New Roman" w:hAnsi="Times New Roman" w:cs="Times New Roman"/>
          <w:spacing w:val="-3"/>
        </w:rPr>
      </w:pPr>
      <w:r w:rsidRPr="0077084C">
        <w:rPr>
          <w:rFonts w:ascii="Times New Roman" w:hAnsi="Times New Roman" w:cs="Times New Roman"/>
          <w:spacing w:val="-3"/>
        </w:rPr>
        <w:t>Date:</w:t>
      </w:r>
      <w:r w:rsidR="00766030" w:rsidRPr="0077084C">
        <w:rPr>
          <w:rFonts w:ascii="Times New Roman" w:hAnsi="Times New Roman" w:cs="Times New Roman"/>
          <w:spacing w:val="-3"/>
        </w:rPr>
        <w:t xml:space="preserve">  </w:t>
      </w:r>
      <w:r w:rsidR="00E0088D" w:rsidRPr="0077084C">
        <w:rPr>
          <w:rFonts w:ascii="Times New Roman" w:hAnsi="Times New Roman" w:cs="Times New Roman"/>
          <w:spacing w:val="-3"/>
          <w:u w:val="single"/>
        </w:rPr>
        <w:t>December 8, 2022</w:t>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00F65533" w:rsidRPr="0077084C">
        <w:rPr>
          <w:rFonts w:ascii="Times New Roman" w:hAnsi="Times New Roman" w:cs="Times New Roman"/>
          <w:spacing w:val="-3"/>
        </w:rPr>
        <w:tab/>
      </w:r>
      <w:r w:rsidR="00F65533" w:rsidRPr="0077084C">
        <w:rPr>
          <w:rFonts w:ascii="Times New Roman" w:hAnsi="Times New Roman" w:cs="Times New Roman"/>
          <w:spacing w:val="-3"/>
          <w:u w:val="single"/>
        </w:rPr>
        <w:t>________________</w:t>
      </w:r>
      <w:r w:rsidR="0089782E" w:rsidRPr="0077084C">
        <w:rPr>
          <w:rFonts w:ascii="Times New Roman" w:hAnsi="Times New Roman" w:cs="Times New Roman"/>
          <w:spacing w:val="-3"/>
          <w:u w:val="single"/>
        </w:rPr>
        <w:t>/s/</w:t>
      </w:r>
      <w:r w:rsidR="00F65533" w:rsidRPr="0077084C">
        <w:rPr>
          <w:rFonts w:ascii="Times New Roman" w:hAnsi="Times New Roman" w:cs="Times New Roman"/>
          <w:spacing w:val="-3"/>
          <w:u w:val="single"/>
        </w:rPr>
        <w:t>________</w:t>
      </w:r>
      <w:r w:rsidR="00BF716F" w:rsidRPr="0077084C">
        <w:rPr>
          <w:rFonts w:ascii="Times New Roman" w:hAnsi="Times New Roman" w:cs="Times New Roman"/>
          <w:spacing w:val="-3"/>
          <w:u w:val="single"/>
        </w:rPr>
        <w:t>_____</w:t>
      </w:r>
    </w:p>
    <w:p w14:paraId="2D8F8C99" w14:textId="77777777" w:rsidR="00F65533" w:rsidRPr="0077084C" w:rsidRDefault="00F65533" w:rsidP="00BD0BF2">
      <w:pPr>
        <w:pStyle w:val="ParaTab1"/>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t>Mary D. Long</w:t>
      </w:r>
    </w:p>
    <w:p w14:paraId="66789FE1" w14:textId="77777777" w:rsidR="0077084C" w:rsidRDefault="00F65533" w:rsidP="0077084C">
      <w:pPr>
        <w:rPr>
          <w:rFonts w:cs="Times New Roman"/>
        </w:rPr>
        <w:sectPr w:rsidR="0077084C" w:rsidSect="0077084C">
          <w:footerReference w:type="default" r:id="rId10"/>
          <w:pgSz w:w="12240" w:h="15840"/>
          <w:pgMar w:top="1440" w:right="1440" w:bottom="1440" w:left="1440" w:header="720" w:footer="720" w:gutter="0"/>
          <w:cols w:space="720"/>
          <w:titlePg/>
          <w:docGrid w:linePitch="360"/>
        </w:sectPr>
      </w:pP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t>Administrative Law Judge</w:t>
      </w:r>
    </w:p>
    <w:p w14:paraId="2CB256F8" w14:textId="77777777" w:rsidR="0077084C" w:rsidRDefault="0077084C" w:rsidP="0077084C">
      <w:pPr>
        <w:rPr>
          <w:rFonts w:ascii="Microsoft Sans Serif" w:eastAsia="Microsoft Sans Serif" w:hAnsi="Microsoft Sans Serif" w:cs="Microsoft Sans Serif"/>
          <w:b/>
          <w:u w:val="single"/>
        </w:rPr>
        <w:sectPr w:rsidR="0077084C">
          <w:footerReference w:type="default" r:id="rId11"/>
          <w:pgSz w:w="12240" w:h="15840"/>
          <w:pgMar w:top="1440" w:right="1440" w:bottom="1440" w:left="1440" w:header="720" w:footer="720" w:gutter="0"/>
          <w:cols w:space="720"/>
          <w:docGrid w:linePitch="360"/>
        </w:sectPr>
      </w:pPr>
      <w:r w:rsidRPr="0077084C">
        <w:rPr>
          <w:rFonts w:ascii="Microsoft Sans Serif" w:eastAsia="Microsoft Sans Serif" w:hAnsi="Microsoft Sans Serif" w:cs="Microsoft Sans Serif"/>
          <w:b/>
          <w:u w:val="single"/>
        </w:rPr>
        <w:lastRenderedPageBreak/>
        <w:t>R-2022-3035730 - PA PUBLIC UTILITY COMMISSION et al v. NATIONAL FUEL GAS DISTRIBUTION CORPORATION</w:t>
      </w:r>
      <w:r w:rsidRPr="0077084C">
        <w:rPr>
          <w:rFonts w:ascii="Microsoft Sans Serif" w:eastAsia="Microsoft Sans Serif" w:hAnsi="Microsoft Sans Serif" w:cs="Microsoft Sans Serif"/>
          <w:b/>
          <w:u w:val="single"/>
        </w:rPr>
        <w:br/>
      </w:r>
      <w:r w:rsidRPr="0077084C">
        <w:rPr>
          <w:rFonts w:ascii="Microsoft Sans Serif" w:eastAsia="Microsoft Sans Serif" w:hAnsi="Microsoft Sans Serif" w:cs="Microsoft Sans Serif"/>
          <w:b/>
          <w:u w:val="single"/>
        </w:rPr>
        <w:cr/>
      </w:r>
    </w:p>
    <w:p w14:paraId="30151550" w14:textId="762CBD92" w:rsidR="0077084C" w:rsidRPr="0077084C" w:rsidRDefault="0077084C" w:rsidP="0077084C">
      <w:pPr>
        <w:rPr>
          <w:rFonts w:ascii="Microsoft Sans Serif" w:eastAsia="Microsoft Sans Serif" w:hAnsi="Microsoft Sans Serif" w:cs="Microsoft Sans Serif"/>
        </w:rPr>
      </w:pPr>
      <w:r w:rsidRPr="0077084C">
        <w:rPr>
          <w:rFonts w:ascii="Microsoft Sans Serif" w:eastAsia="Microsoft Sans Serif" w:hAnsi="Microsoft Sans Serif" w:cs="Microsoft Sans Serif"/>
        </w:rPr>
        <w:t>ANTHONY D KANAGY ESQUIRE</w:t>
      </w:r>
      <w:r w:rsidRPr="0077084C">
        <w:rPr>
          <w:rFonts w:ascii="Microsoft Sans Serif" w:eastAsia="Microsoft Sans Serif" w:hAnsi="Microsoft Sans Serif" w:cs="Microsoft Sans Serif"/>
        </w:rPr>
        <w:br/>
        <w:t>GARRETT P LENT ESQUIRE</w:t>
      </w:r>
      <w:r w:rsidRPr="0077084C">
        <w:rPr>
          <w:rFonts w:ascii="Microsoft Sans Serif" w:eastAsia="Microsoft Sans Serif" w:hAnsi="Microsoft Sans Serif" w:cs="Microsoft Sans Serif"/>
        </w:rPr>
        <w:br/>
        <w:t xml:space="preserve">POST AND SCHELL </w:t>
      </w:r>
      <w:r w:rsidRPr="0077084C">
        <w:rPr>
          <w:rFonts w:ascii="Microsoft Sans Serif" w:eastAsia="Microsoft Sans Serif" w:hAnsi="Microsoft Sans Serif" w:cs="Microsoft Sans Serif"/>
        </w:rPr>
        <w:br/>
        <w:t>17 NORTH SECOND STREET 12TH FLOOR</w:t>
      </w:r>
      <w:r w:rsidRPr="0077084C">
        <w:rPr>
          <w:rFonts w:ascii="Microsoft Sans Serif" w:eastAsia="Microsoft Sans Serif" w:hAnsi="Microsoft Sans Serif" w:cs="Microsoft Sans Serif"/>
        </w:rPr>
        <w:cr/>
        <w:t>HARRISBURG PA  17101-1601</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717.612.6034</w:t>
      </w:r>
      <w:r w:rsidRPr="0077084C">
        <w:rPr>
          <w:rFonts w:ascii="Microsoft Sans Serif" w:eastAsia="Microsoft Sans Serif" w:hAnsi="Microsoft Sans Serif" w:cs="Microsoft Sans Serif"/>
          <w:b/>
          <w:bCs/>
        </w:rPr>
        <w:cr/>
        <w:t>717.612.6032</w:t>
      </w:r>
      <w:r w:rsidRPr="0077084C">
        <w:rPr>
          <w:rFonts w:ascii="Microsoft Sans Serif" w:eastAsia="Microsoft Sans Serif" w:hAnsi="Microsoft Sans Serif" w:cs="Microsoft Sans Serif"/>
        </w:rPr>
        <w:cr/>
        <w:t>akanagy@postschell.com</w:t>
      </w:r>
      <w:r w:rsidRPr="0077084C">
        <w:rPr>
          <w:rFonts w:ascii="Microsoft Sans Serif" w:eastAsia="Microsoft Sans Serif" w:hAnsi="Microsoft Sans Serif" w:cs="Microsoft Sans Serif"/>
        </w:rPr>
        <w:cr/>
        <w:t>glent@postschell.com</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i/>
          <w:iCs/>
        </w:rPr>
        <w:t>Representing National Fuel Gas Distribution Corporation</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t>ARON J BEATTY ESQUIRE</w:t>
      </w:r>
      <w:r w:rsidRPr="0077084C">
        <w:rPr>
          <w:rFonts w:ascii="Microsoft Sans Serif" w:eastAsia="Microsoft Sans Serif" w:hAnsi="Microsoft Sans Serif" w:cs="Microsoft Sans Serif"/>
        </w:rPr>
        <w:br/>
        <w:t>LAUREN E GUERRA ESQUIRE</w:t>
      </w:r>
      <w:r w:rsidRPr="0077084C">
        <w:rPr>
          <w:rFonts w:ascii="Microsoft Sans Serif" w:eastAsia="Microsoft Sans Serif" w:hAnsi="Microsoft Sans Serif" w:cs="Microsoft Sans Serif"/>
        </w:rPr>
        <w:br/>
        <w:t>MACKENZIE BATTLE ESQUIRE</w:t>
      </w:r>
      <w:r w:rsidRPr="0077084C">
        <w:rPr>
          <w:rFonts w:ascii="Microsoft Sans Serif" w:eastAsia="Microsoft Sans Serif" w:hAnsi="Microsoft Sans Serif" w:cs="Microsoft Sans Serif"/>
        </w:rPr>
        <w:br/>
        <w:t>ANDREW J ZERBY ESQUIRE</w:t>
      </w:r>
      <w:r w:rsidRPr="0077084C">
        <w:rPr>
          <w:rFonts w:ascii="Microsoft Sans Serif" w:eastAsia="Microsoft Sans Serif" w:hAnsi="Microsoft Sans Serif" w:cs="Microsoft Sans Serif"/>
        </w:rPr>
        <w:br/>
        <w:t>OFFICE OF CONSUMER ADVOCATE</w:t>
      </w:r>
      <w:r w:rsidRPr="0077084C">
        <w:rPr>
          <w:rFonts w:ascii="Microsoft Sans Serif" w:eastAsia="Microsoft Sans Serif" w:hAnsi="Microsoft Sans Serif" w:cs="Microsoft Sans Serif"/>
        </w:rPr>
        <w:cr/>
        <w:t>555 WALNUT STREET 5TH FLOOR</w:t>
      </w:r>
      <w:r w:rsidRPr="0077084C">
        <w:rPr>
          <w:rFonts w:ascii="Microsoft Sans Serif" w:eastAsia="Microsoft Sans Serif" w:hAnsi="Microsoft Sans Serif" w:cs="Microsoft Sans Serif"/>
        </w:rPr>
        <w:cr/>
        <w:t>FORUM PLACE</w:t>
      </w:r>
      <w:r w:rsidRPr="0077084C">
        <w:rPr>
          <w:rFonts w:ascii="Microsoft Sans Serif" w:eastAsia="Microsoft Sans Serif" w:hAnsi="Microsoft Sans Serif" w:cs="Microsoft Sans Serif"/>
        </w:rPr>
        <w:cr/>
        <w:t>HARRISBURG PA  17101</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717.783.5048</w:t>
      </w:r>
      <w:r w:rsidRPr="0077084C">
        <w:rPr>
          <w:rFonts w:ascii="Microsoft Sans Serif" w:eastAsia="Microsoft Sans Serif" w:hAnsi="Microsoft Sans Serif" w:cs="Microsoft Sans Serif"/>
          <w:b/>
          <w:bCs/>
        </w:rPr>
        <w:br/>
      </w:r>
      <w:r w:rsidRPr="0077084C">
        <w:rPr>
          <w:rFonts w:ascii="Microsoft Sans Serif" w:eastAsia="Microsoft Sans Serif" w:hAnsi="Microsoft Sans Serif" w:cs="Microsoft Sans Serif"/>
        </w:rPr>
        <w:t>abeatty@paoca.org</w:t>
      </w:r>
      <w:r w:rsidRPr="0077084C">
        <w:rPr>
          <w:rFonts w:ascii="Microsoft Sans Serif" w:eastAsia="Microsoft Sans Serif" w:hAnsi="Microsoft Sans Serif" w:cs="Microsoft Sans Serif"/>
        </w:rPr>
        <w:cr/>
        <w:t>lguerra@paoca.org</w:t>
      </w:r>
      <w:r w:rsidRPr="0077084C">
        <w:rPr>
          <w:rFonts w:ascii="Microsoft Sans Serif" w:eastAsia="Microsoft Sans Serif" w:hAnsi="Microsoft Sans Serif" w:cs="Microsoft Sans Serif"/>
        </w:rPr>
        <w:cr/>
        <w:t>mbattle@paoca.org</w:t>
      </w:r>
      <w:r w:rsidRPr="0077084C">
        <w:rPr>
          <w:rFonts w:ascii="Microsoft Sans Serif" w:eastAsia="Microsoft Sans Serif" w:hAnsi="Microsoft Sans Serif" w:cs="Microsoft Sans Serif"/>
        </w:rPr>
        <w:cr/>
        <w:t>azerby@paoca.org</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t>SCOTT B GRANGER ESQUIRE</w:t>
      </w:r>
      <w:r w:rsidRPr="0077084C">
        <w:rPr>
          <w:rFonts w:ascii="Microsoft Sans Serif" w:eastAsia="Microsoft Sans Serif" w:hAnsi="Microsoft Sans Serif" w:cs="Microsoft Sans Serif"/>
        </w:rPr>
        <w:cr/>
        <w:t>PA PUC BUREAU OF INVESTIGATION &amp; ENFORCEMENT</w:t>
      </w:r>
      <w:r w:rsidRPr="0077084C">
        <w:rPr>
          <w:rFonts w:ascii="Microsoft Sans Serif" w:eastAsia="Microsoft Sans Serif" w:hAnsi="Microsoft Sans Serif" w:cs="Microsoft Sans Serif"/>
        </w:rPr>
        <w:cr/>
        <w:t>SECOND FLOOR WEST</w:t>
      </w:r>
      <w:r w:rsidRPr="0077084C">
        <w:rPr>
          <w:rFonts w:ascii="Microsoft Sans Serif" w:eastAsia="Microsoft Sans Serif" w:hAnsi="Microsoft Sans Serif" w:cs="Microsoft Sans Serif"/>
        </w:rPr>
        <w:cr/>
        <w:t>400 NORTH STREET</w:t>
      </w:r>
      <w:r w:rsidRPr="0077084C">
        <w:rPr>
          <w:rFonts w:ascii="Microsoft Sans Serif" w:eastAsia="Microsoft Sans Serif" w:hAnsi="Microsoft Sans Serif" w:cs="Microsoft Sans Serif"/>
        </w:rPr>
        <w:cr/>
        <w:t>HARRISBURG PA  17120</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717.425.7593</w:t>
      </w:r>
      <w:r w:rsidRPr="0077084C">
        <w:rPr>
          <w:rFonts w:ascii="Microsoft Sans Serif" w:eastAsia="Microsoft Sans Serif" w:hAnsi="Microsoft Sans Serif" w:cs="Microsoft Sans Serif"/>
        </w:rPr>
        <w:cr/>
        <w:t>sgranger@pa.gov</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rPr>
        <w:br/>
      </w:r>
    </w:p>
    <w:p w14:paraId="33DF5FED" w14:textId="77777777" w:rsidR="0077084C" w:rsidRPr="0077084C" w:rsidRDefault="0077084C" w:rsidP="0077084C">
      <w:pPr>
        <w:autoSpaceDE/>
        <w:autoSpaceDN/>
        <w:spacing w:after="160" w:line="259" w:lineRule="auto"/>
        <w:rPr>
          <w:rFonts w:ascii="Microsoft Sans Serif" w:eastAsia="Microsoft Sans Serif" w:hAnsi="Microsoft Sans Serif" w:cs="Microsoft Sans Serif"/>
        </w:rPr>
      </w:pPr>
    </w:p>
    <w:p w14:paraId="1B6FD3FA" w14:textId="77777777" w:rsidR="0077084C" w:rsidRPr="0077084C" w:rsidRDefault="0077084C" w:rsidP="0077084C">
      <w:pPr>
        <w:autoSpaceDE/>
        <w:autoSpaceDN/>
        <w:spacing w:after="160" w:line="259" w:lineRule="auto"/>
        <w:rPr>
          <w:rFonts w:ascii="Microsoft Sans Serif" w:eastAsia="Microsoft Sans Serif" w:hAnsi="Microsoft Sans Serif" w:cs="Microsoft Sans Serif"/>
        </w:rPr>
      </w:pPr>
    </w:p>
    <w:p w14:paraId="2C23DF3C" w14:textId="77777777" w:rsidR="0077084C" w:rsidRPr="0077084C" w:rsidRDefault="0077084C" w:rsidP="0077084C">
      <w:pPr>
        <w:autoSpaceDE/>
        <w:autoSpaceDN/>
        <w:spacing w:after="160" w:line="259" w:lineRule="auto"/>
        <w:rPr>
          <w:rFonts w:ascii="Microsoft Sans Serif" w:eastAsia="Microsoft Sans Serif" w:hAnsi="Microsoft Sans Serif" w:cs="Microsoft Sans Serif"/>
        </w:rPr>
      </w:pPr>
      <w:r w:rsidRPr="0077084C">
        <w:rPr>
          <w:rFonts w:ascii="Microsoft Sans Serif" w:eastAsia="Microsoft Sans Serif" w:hAnsi="Microsoft Sans Serif" w:cs="Microsoft Sans Serif"/>
        </w:rPr>
        <w:t>ELIZABETH R MARX ESQUIRE</w:t>
      </w:r>
      <w:r w:rsidRPr="0077084C">
        <w:rPr>
          <w:rFonts w:ascii="Microsoft Sans Serif" w:eastAsia="Microsoft Sans Serif" w:hAnsi="Microsoft Sans Serif" w:cs="Microsoft Sans Serif"/>
        </w:rPr>
        <w:br/>
        <w:t>LAUREN BERMAN ESQUIRE</w:t>
      </w:r>
      <w:r w:rsidRPr="0077084C">
        <w:rPr>
          <w:rFonts w:ascii="Microsoft Sans Serif" w:eastAsia="Microsoft Sans Serif" w:hAnsi="Microsoft Sans Serif" w:cs="Microsoft Sans Serif"/>
        </w:rPr>
        <w:br/>
        <w:t>JOHN SWEET ESQUIRE</w:t>
      </w:r>
      <w:r w:rsidRPr="0077084C">
        <w:rPr>
          <w:rFonts w:ascii="Microsoft Sans Serif" w:eastAsia="Microsoft Sans Serif" w:hAnsi="Microsoft Sans Serif" w:cs="Microsoft Sans Serif"/>
        </w:rPr>
        <w:br/>
        <w:t>RIA PEREIRA ESQUIRE</w:t>
      </w:r>
      <w:r w:rsidRPr="0077084C">
        <w:rPr>
          <w:rFonts w:ascii="Microsoft Sans Serif" w:eastAsia="Microsoft Sans Serif" w:hAnsi="Microsoft Sans Serif" w:cs="Microsoft Sans Serif"/>
        </w:rPr>
        <w:br/>
        <w:t>PA UTILITY LAW PROJECT</w:t>
      </w:r>
      <w:r w:rsidRPr="0077084C">
        <w:rPr>
          <w:rFonts w:ascii="Microsoft Sans Serif" w:eastAsia="Microsoft Sans Serif" w:hAnsi="Microsoft Sans Serif" w:cs="Microsoft Sans Serif"/>
        </w:rPr>
        <w:cr/>
        <w:t>118 LOCUST STREET</w:t>
      </w:r>
      <w:r w:rsidRPr="0077084C">
        <w:rPr>
          <w:rFonts w:ascii="Microsoft Sans Serif" w:eastAsia="Microsoft Sans Serif" w:hAnsi="Microsoft Sans Serif" w:cs="Microsoft Sans Serif"/>
        </w:rPr>
        <w:cr/>
        <w:t>HARRISBURG PA  17101</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b/>
          <w:bCs/>
        </w:rPr>
        <w:t>717.236.9486</w:t>
      </w:r>
      <w:r w:rsidRPr="0077084C">
        <w:rPr>
          <w:rFonts w:ascii="Microsoft Sans Serif" w:eastAsia="Microsoft Sans Serif" w:hAnsi="Microsoft Sans Serif" w:cs="Microsoft Sans Serif"/>
          <w:b/>
          <w:bCs/>
        </w:rPr>
        <w:cr/>
        <w:t>717.710.3825</w:t>
      </w:r>
      <w:r w:rsidRPr="0077084C">
        <w:rPr>
          <w:rFonts w:ascii="Microsoft Sans Serif" w:eastAsia="Microsoft Sans Serif" w:hAnsi="Microsoft Sans Serif" w:cs="Microsoft Sans Serif"/>
        </w:rPr>
        <w:br/>
        <w:t>emarx@pautilitylawproject.org</w:t>
      </w:r>
      <w:r w:rsidRPr="0077084C">
        <w:rPr>
          <w:rFonts w:ascii="Microsoft Sans Serif" w:eastAsia="Microsoft Sans Serif" w:hAnsi="Microsoft Sans Serif" w:cs="Microsoft Sans Serif"/>
        </w:rPr>
        <w:cr/>
        <w:t>lberman@pautilitylawproject.org</w:t>
      </w:r>
      <w:r w:rsidRPr="0077084C">
        <w:rPr>
          <w:rFonts w:ascii="Microsoft Sans Serif" w:eastAsia="Microsoft Sans Serif" w:hAnsi="Microsoft Sans Serif" w:cs="Microsoft Sans Serif"/>
        </w:rPr>
        <w:cr/>
        <w:t>jsweet@pautilitylawproject.org</w:t>
      </w:r>
      <w:r w:rsidRPr="0077084C">
        <w:rPr>
          <w:rFonts w:ascii="Microsoft Sans Serif" w:eastAsia="Microsoft Sans Serif" w:hAnsi="Microsoft Sans Serif" w:cs="Microsoft Sans Serif"/>
        </w:rPr>
        <w:cr/>
        <w:t>rpereira@pautilitylawproject.org</w:t>
      </w:r>
      <w:r w:rsidRPr="0077084C">
        <w:rPr>
          <w:rFonts w:ascii="Microsoft Sans Serif" w:eastAsia="Microsoft Sans Serif" w:hAnsi="Microsoft Sans Serif" w:cs="Microsoft Sans Serif"/>
        </w:rPr>
        <w:br/>
        <w:t>Accepts eService</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i/>
          <w:iCs/>
        </w:rPr>
        <w:t>Representing CAUSE-PA</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t>STEVEN C GRAY ESQUIRE</w:t>
      </w:r>
      <w:r w:rsidRPr="0077084C">
        <w:rPr>
          <w:rFonts w:ascii="Microsoft Sans Serif" w:eastAsia="Microsoft Sans Serif" w:hAnsi="Microsoft Sans Serif" w:cs="Microsoft Sans Serif"/>
        </w:rPr>
        <w:cr/>
        <w:t>OFFICE OF SMALL BUSINESS ADVOCATE</w:t>
      </w:r>
      <w:r w:rsidRPr="0077084C">
        <w:rPr>
          <w:rFonts w:ascii="Microsoft Sans Serif" w:eastAsia="Microsoft Sans Serif" w:hAnsi="Microsoft Sans Serif" w:cs="Microsoft Sans Serif"/>
        </w:rPr>
        <w:cr/>
        <w:t>FORUM PLACE</w:t>
      </w:r>
      <w:r w:rsidRPr="0077084C">
        <w:rPr>
          <w:rFonts w:ascii="Microsoft Sans Serif" w:eastAsia="Microsoft Sans Serif" w:hAnsi="Microsoft Sans Serif" w:cs="Microsoft Sans Serif"/>
        </w:rPr>
        <w:cr/>
        <w:t>555 WALNUT STREET 1ST FLOOR</w:t>
      </w:r>
      <w:r w:rsidRPr="0077084C">
        <w:rPr>
          <w:rFonts w:ascii="Microsoft Sans Serif" w:eastAsia="Microsoft Sans Serif" w:hAnsi="Microsoft Sans Serif" w:cs="Microsoft Sans Serif"/>
        </w:rPr>
        <w:cr/>
        <w:t>HARRISBURG PA  17101</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717.783.2525</w:t>
      </w:r>
      <w:r w:rsidRPr="0077084C">
        <w:rPr>
          <w:rFonts w:ascii="Microsoft Sans Serif" w:eastAsia="Microsoft Sans Serif" w:hAnsi="Microsoft Sans Serif" w:cs="Microsoft Sans Serif"/>
          <w:b/>
          <w:bCs/>
        </w:rPr>
        <w:cr/>
        <w:t>717.783.2831</w:t>
      </w:r>
      <w:r w:rsidRPr="0077084C">
        <w:rPr>
          <w:rFonts w:ascii="Microsoft Sans Serif" w:eastAsia="Microsoft Sans Serif" w:hAnsi="Microsoft Sans Serif" w:cs="Microsoft Sans Serif"/>
          <w:b/>
          <w:bCs/>
        </w:rPr>
        <w:cr/>
      </w:r>
      <w:hyperlink r:id="rId12" w:history="1">
        <w:r w:rsidRPr="0077084C">
          <w:rPr>
            <w:rFonts w:ascii="Microsoft Sans Serif" w:eastAsia="Microsoft Sans Serif" w:hAnsi="Microsoft Sans Serif" w:cs="Microsoft Sans Serif"/>
            <w:color w:val="0563C1"/>
            <w:u w:val="single"/>
          </w:rPr>
          <w:t>sgray@pa.gov</w:t>
        </w:r>
      </w:hyperlink>
    </w:p>
    <w:p w14:paraId="7737CA39" w14:textId="77777777" w:rsidR="0077084C" w:rsidRPr="0077084C" w:rsidRDefault="0077084C" w:rsidP="0077084C">
      <w:pPr>
        <w:autoSpaceDE/>
        <w:autoSpaceDN/>
        <w:spacing w:after="160" w:line="259" w:lineRule="auto"/>
        <w:rPr>
          <w:rFonts w:ascii="Calibri" w:hAnsi="Calibri" w:cs="Times New Roman"/>
        </w:rPr>
      </w:pPr>
      <w:r w:rsidRPr="0077084C">
        <w:rPr>
          <w:rFonts w:ascii="Microsoft Sans Serif" w:eastAsia="Microsoft Sans Serif" w:hAnsi="Microsoft Sans Serif" w:cs="Microsoft Sans Serif"/>
        </w:rPr>
        <w:t>JOSEPH L VULLO ESQUIRE</w:t>
      </w:r>
      <w:r w:rsidRPr="0077084C">
        <w:rPr>
          <w:rFonts w:ascii="Microsoft Sans Serif" w:eastAsia="Microsoft Sans Serif" w:hAnsi="Microsoft Sans Serif" w:cs="Microsoft Sans Serif"/>
        </w:rPr>
        <w:cr/>
        <w:t>BURKE VULLO REILLY ROBERTS</w:t>
      </w:r>
      <w:r w:rsidRPr="0077084C">
        <w:rPr>
          <w:rFonts w:ascii="Microsoft Sans Serif" w:eastAsia="Microsoft Sans Serif" w:hAnsi="Microsoft Sans Serif" w:cs="Microsoft Sans Serif"/>
        </w:rPr>
        <w:cr/>
        <w:t>1460 WYOMING AVENUE</w:t>
      </w:r>
      <w:r w:rsidRPr="0077084C">
        <w:rPr>
          <w:rFonts w:ascii="Microsoft Sans Serif" w:eastAsia="Microsoft Sans Serif" w:hAnsi="Microsoft Sans Serif" w:cs="Microsoft Sans Serif"/>
        </w:rPr>
        <w:cr/>
        <w:t>FORTY FORT PA  18704</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b/>
          <w:bCs/>
        </w:rPr>
        <w:t>570.288.6441</w:t>
      </w:r>
      <w:r w:rsidRPr="0077084C">
        <w:rPr>
          <w:rFonts w:ascii="Microsoft Sans Serif" w:eastAsia="Microsoft Sans Serif" w:hAnsi="Microsoft Sans Serif" w:cs="Microsoft Sans Serif"/>
        </w:rPr>
        <w:cr/>
        <w:t>jlvullo@bvrrlaw.com</w:t>
      </w:r>
      <w:r w:rsidRPr="0077084C">
        <w:rPr>
          <w:rFonts w:ascii="Microsoft Sans Serif" w:eastAsia="Microsoft Sans Serif" w:hAnsi="Microsoft Sans Serif" w:cs="Microsoft Sans Serif"/>
        </w:rPr>
        <w:cr/>
        <w:t>Accepts eService</w:t>
      </w:r>
      <w:r w:rsidRPr="0077084C">
        <w:rPr>
          <w:rFonts w:ascii="Microsoft Sans Serif" w:eastAsia="Microsoft Sans Serif" w:hAnsi="Microsoft Sans Serif" w:cs="Microsoft Sans Serif"/>
        </w:rPr>
        <w:br/>
      </w:r>
      <w:r w:rsidRPr="0077084C">
        <w:rPr>
          <w:rFonts w:ascii="Microsoft Sans Serif" w:eastAsia="Microsoft Sans Serif" w:hAnsi="Microsoft Sans Serif" w:cs="Microsoft Sans Serif"/>
          <w:i/>
          <w:iCs/>
        </w:rPr>
        <w:t>Representing PA Weatherization Providers Task Force, Inc</w:t>
      </w:r>
      <w:r w:rsidRPr="0077084C">
        <w:rPr>
          <w:rFonts w:ascii="Microsoft Sans Serif" w:eastAsia="Microsoft Sans Serif" w:hAnsi="Microsoft Sans Serif" w:cs="Microsoft Sans Serif"/>
        </w:rPr>
        <w:cr/>
      </w:r>
      <w:r w:rsidRPr="0077084C">
        <w:rPr>
          <w:rFonts w:ascii="Microsoft Sans Serif" w:eastAsia="Microsoft Sans Serif" w:hAnsi="Microsoft Sans Serif" w:cs="Microsoft Sans Serif"/>
        </w:rPr>
        <w:cr/>
      </w:r>
    </w:p>
    <w:p w14:paraId="5073FF48" w14:textId="77777777" w:rsidR="003A6746" w:rsidRPr="0077084C" w:rsidRDefault="003A6746" w:rsidP="00766030">
      <w:pPr>
        <w:rPr>
          <w:rFonts w:cs="Times New Roman"/>
        </w:rPr>
      </w:pPr>
    </w:p>
    <w:sectPr w:rsidR="003A6746" w:rsidRPr="0077084C" w:rsidSect="0077084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7EA8" w14:textId="77777777" w:rsidR="00620E6C" w:rsidRDefault="00620E6C">
      <w:pPr>
        <w:spacing w:line="20" w:lineRule="exact"/>
        <w:rPr>
          <w:sz w:val="22"/>
          <w:szCs w:val="22"/>
        </w:rPr>
      </w:pPr>
    </w:p>
  </w:endnote>
  <w:endnote w:type="continuationSeparator" w:id="0">
    <w:p w14:paraId="43844A44" w14:textId="77777777" w:rsidR="00620E6C" w:rsidRDefault="00620E6C">
      <w:pPr>
        <w:pStyle w:val="ParaTab1"/>
        <w:rPr>
          <w:sz w:val="22"/>
          <w:szCs w:val="22"/>
        </w:rPr>
      </w:pPr>
      <w:r>
        <w:rPr>
          <w:sz w:val="22"/>
          <w:szCs w:val="22"/>
        </w:rPr>
        <w:t xml:space="preserve"> </w:t>
      </w:r>
    </w:p>
  </w:endnote>
  <w:endnote w:type="continuationNotice" w:id="1">
    <w:p w14:paraId="403A70A7" w14:textId="77777777" w:rsidR="00620E6C" w:rsidRDefault="00620E6C">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6379538"/>
      <w:docPartObj>
        <w:docPartGallery w:val="Page Numbers (Bottom of Page)"/>
        <w:docPartUnique/>
      </w:docPartObj>
    </w:sdtPr>
    <w:sdtEndPr>
      <w:rPr>
        <w:noProof/>
      </w:rPr>
    </w:sdtEndPr>
    <w:sdtContent>
      <w:p w14:paraId="59C78FE0" w14:textId="4279602F" w:rsidR="006F21FF" w:rsidRPr="00F37391" w:rsidRDefault="00F37391">
        <w:pPr>
          <w:pStyle w:val="Footer"/>
          <w:jc w:val="center"/>
          <w:rPr>
            <w:sz w:val="20"/>
            <w:szCs w:val="20"/>
          </w:rPr>
        </w:pPr>
        <w:r w:rsidRPr="00F37391">
          <w:rPr>
            <w:sz w:val="20"/>
            <w:szCs w:val="20"/>
          </w:rPr>
          <w:fldChar w:fldCharType="begin"/>
        </w:r>
        <w:r w:rsidRPr="00F37391">
          <w:rPr>
            <w:sz w:val="20"/>
            <w:szCs w:val="20"/>
          </w:rPr>
          <w:instrText xml:space="preserve"> PAGE   \* MERGEFORMAT </w:instrText>
        </w:r>
        <w:r w:rsidRPr="00F37391">
          <w:rPr>
            <w:sz w:val="20"/>
            <w:szCs w:val="20"/>
          </w:rPr>
          <w:fldChar w:fldCharType="separate"/>
        </w:r>
        <w:r w:rsidRPr="00F37391">
          <w:rPr>
            <w:noProof/>
            <w:sz w:val="20"/>
            <w:szCs w:val="20"/>
          </w:rPr>
          <w:t>2</w:t>
        </w:r>
        <w:r w:rsidRPr="00F3739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ECB9" w14:textId="7D7F9100" w:rsidR="0077084C" w:rsidRPr="00F37391" w:rsidRDefault="0077084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EDBB" w14:textId="77777777" w:rsidR="00620E6C" w:rsidRDefault="00620E6C">
      <w:pPr>
        <w:pStyle w:val="ParaTab1"/>
        <w:rPr>
          <w:sz w:val="22"/>
          <w:szCs w:val="22"/>
        </w:rPr>
      </w:pPr>
      <w:r>
        <w:rPr>
          <w:sz w:val="22"/>
          <w:szCs w:val="22"/>
        </w:rPr>
        <w:separator/>
      </w:r>
    </w:p>
  </w:footnote>
  <w:footnote w:type="continuationSeparator" w:id="0">
    <w:p w14:paraId="00779DFF" w14:textId="77777777" w:rsidR="00620E6C" w:rsidRDefault="0062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3"/>
  </w:num>
  <w:num w:numId="2" w16cid:durableId="107971654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1"/>
  </w:num>
  <w:num w:numId="8" w16cid:durableId="959149364">
    <w:abstractNumId w:val="4"/>
  </w:num>
  <w:num w:numId="9" w16cid:durableId="1041636131">
    <w:abstractNumId w:val="6"/>
  </w:num>
  <w:num w:numId="10" w16cid:durableId="1941259789">
    <w:abstractNumId w:val="5"/>
  </w:num>
  <w:num w:numId="11" w16cid:durableId="1472359797">
    <w:abstractNumId w:val="2"/>
  </w:num>
  <w:num w:numId="12" w16cid:durableId="1470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42BBD"/>
    <w:rsid w:val="00052B83"/>
    <w:rsid w:val="00053E84"/>
    <w:rsid w:val="00057980"/>
    <w:rsid w:val="00062DD8"/>
    <w:rsid w:val="00063AB2"/>
    <w:rsid w:val="00072AD6"/>
    <w:rsid w:val="00085805"/>
    <w:rsid w:val="00087B28"/>
    <w:rsid w:val="00097F48"/>
    <w:rsid w:val="000A3005"/>
    <w:rsid w:val="000B15BC"/>
    <w:rsid w:val="000D0A76"/>
    <w:rsid w:val="000E031E"/>
    <w:rsid w:val="000E4CE0"/>
    <w:rsid w:val="000E55B3"/>
    <w:rsid w:val="000F3F61"/>
    <w:rsid w:val="00100FF1"/>
    <w:rsid w:val="001109E2"/>
    <w:rsid w:val="0011373B"/>
    <w:rsid w:val="001158FD"/>
    <w:rsid w:val="00122CB5"/>
    <w:rsid w:val="0013028F"/>
    <w:rsid w:val="001331E9"/>
    <w:rsid w:val="001577A0"/>
    <w:rsid w:val="00161EFF"/>
    <w:rsid w:val="0016396A"/>
    <w:rsid w:val="00165155"/>
    <w:rsid w:val="001652CD"/>
    <w:rsid w:val="00166CFB"/>
    <w:rsid w:val="001670C8"/>
    <w:rsid w:val="00167BE4"/>
    <w:rsid w:val="00171844"/>
    <w:rsid w:val="00180DE8"/>
    <w:rsid w:val="0019273B"/>
    <w:rsid w:val="00194BFB"/>
    <w:rsid w:val="0019593D"/>
    <w:rsid w:val="00197D9A"/>
    <w:rsid w:val="001A5F71"/>
    <w:rsid w:val="001A607C"/>
    <w:rsid w:val="001B128D"/>
    <w:rsid w:val="001C7DCC"/>
    <w:rsid w:val="001D2816"/>
    <w:rsid w:val="001E1DD9"/>
    <w:rsid w:val="001E1E83"/>
    <w:rsid w:val="001E2B5C"/>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DB"/>
    <w:rsid w:val="00297FC9"/>
    <w:rsid w:val="002B1380"/>
    <w:rsid w:val="002B4B27"/>
    <w:rsid w:val="002C547E"/>
    <w:rsid w:val="002C616B"/>
    <w:rsid w:val="002D744F"/>
    <w:rsid w:val="002D7A9C"/>
    <w:rsid w:val="002E22B3"/>
    <w:rsid w:val="002E2FD9"/>
    <w:rsid w:val="002F0C51"/>
    <w:rsid w:val="002F6AE0"/>
    <w:rsid w:val="00317F7F"/>
    <w:rsid w:val="003228D4"/>
    <w:rsid w:val="00330DBF"/>
    <w:rsid w:val="0034352C"/>
    <w:rsid w:val="00352EE3"/>
    <w:rsid w:val="00372899"/>
    <w:rsid w:val="003834DE"/>
    <w:rsid w:val="00383B5F"/>
    <w:rsid w:val="00393E45"/>
    <w:rsid w:val="0039678B"/>
    <w:rsid w:val="00397BDD"/>
    <w:rsid w:val="003A3ED9"/>
    <w:rsid w:val="003A6746"/>
    <w:rsid w:val="003A72B8"/>
    <w:rsid w:val="003B479E"/>
    <w:rsid w:val="003C0265"/>
    <w:rsid w:val="003C4433"/>
    <w:rsid w:val="003C6039"/>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63361"/>
    <w:rsid w:val="00564E1C"/>
    <w:rsid w:val="005672A7"/>
    <w:rsid w:val="00571B96"/>
    <w:rsid w:val="00573D69"/>
    <w:rsid w:val="00574A43"/>
    <w:rsid w:val="00576571"/>
    <w:rsid w:val="005832EC"/>
    <w:rsid w:val="0058409B"/>
    <w:rsid w:val="00587749"/>
    <w:rsid w:val="00593BBB"/>
    <w:rsid w:val="00594803"/>
    <w:rsid w:val="005950E2"/>
    <w:rsid w:val="005A45DE"/>
    <w:rsid w:val="005A6CCB"/>
    <w:rsid w:val="005A75A8"/>
    <w:rsid w:val="005B4725"/>
    <w:rsid w:val="005C3228"/>
    <w:rsid w:val="005E65CC"/>
    <w:rsid w:val="005E6B98"/>
    <w:rsid w:val="005F0D3B"/>
    <w:rsid w:val="0060372F"/>
    <w:rsid w:val="00617160"/>
    <w:rsid w:val="00620E6C"/>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A09D4"/>
    <w:rsid w:val="006A199E"/>
    <w:rsid w:val="006A6ED9"/>
    <w:rsid w:val="006B17AF"/>
    <w:rsid w:val="006C0B56"/>
    <w:rsid w:val="006C0C55"/>
    <w:rsid w:val="006C7629"/>
    <w:rsid w:val="006D521F"/>
    <w:rsid w:val="006D71E0"/>
    <w:rsid w:val="006E1F77"/>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84C"/>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CB6"/>
    <w:rsid w:val="00906AC1"/>
    <w:rsid w:val="00910F21"/>
    <w:rsid w:val="00916502"/>
    <w:rsid w:val="009308B0"/>
    <w:rsid w:val="00931424"/>
    <w:rsid w:val="0093194C"/>
    <w:rsid w:val="0093780B"/>
    <w:rsid w:val="00937D96"/>
    <w:rsid w:val="00954614"/>
    <w:rsid w:val="009606F4"/>
    <w:rsid w:val="00961D6C"/>
    <w:rsid w:val="0096260D"/>
    <w:rsid w:val="009704AA"/>
    <w:rsid w:val="00974E86"/>
    <w:rsid w:val="00987D4B"/>
    <w:rsid w:val="00990E61"/>
    <w:rsid w:val="009965AF"/>
    <w:rsid w:val="0099785C"/>
    <w:rsid w:val="009B456C"/>
    <w:rsid w:val="009B7C03"/>
    <w:rsid w:val="009D106E"/>
    <w:rsid w:val="009D1848"/>
    <w:rsid w:val="009D4037"/>
    <w:rsid w:val="009D7847"/>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79E5"/>
    <w:rsid w:val="00AD0BEE"/>
    <w:rsid w:val="00AD298A"/>
    <w:rsid w:val="00AF4687"/>
    <w:rsid w:val="00AF5060"/>
    <w:rsid w:val="00AF6785"/>
    <w:rsid w:val="00B01456"/>
    <w:rsid w:val="00B07613"/>
    <w:rsid w:val="00B10CBB"/>
    <w:rsid w:val="00B14406"/>
    <w:rsid w:val="00B212B5"/>
    <w:rsid w:val="00B33EE9"/>
    <w:rsid w:val="00B35908"/>
    <w:rsid w:val="00B37D57"/>
    <w:rsid w:val="00B4305D"/>
    <w:rsid w:val="00B51D3B"/>
    <w:rsid w:val="00B62516"/>
    <w:rsid w:val="00B761E3"/>
    <w:rsid w:val="00B80CCB"/>
    <w:rsid w:val="00B85B44"/>
    <w:rsid w:val="00B92872"/>
    <w:rsid w:val="00BA29C3"/>
    <w:rsid w:val="00BA4A1F"/>
    <w:rsid w:val="00BB5FDD"/>
    <w:rsid w:val="00BC6FEB"/>
    <w:rsid w:val="00BD0BF2"/>
    <w:rsid w:val="00BE2670"/>
    <w:rsid w:val="00BF5524"/>
    <w:rsid w:val="00BF716F"/>
    <w:rsid w:val="00C07341"/>
    <w:rsid w:val="00C17D34"/>
    <w:rsid w:val="00C17F99"/>
    <w:rsid w:val="00C21984"/>
    <w:rsid w:val="00C5556B"/>
    <w:rsid w:val="00C7615E"/>
    <w:rsid w:val="00C77254"/>
    <w:rsid w:val="00C80A79"/>
    <w:rsid w:val="00C80B55"/>
    <w:rsid w:val="00C80E2E"/>
    <w:rsid w:val="00C833E7"/>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42FB5"/>
    <w:rsid w:val="00D52038"/>
    <w:rsid w:val="00D549E7"/>
    <w:rsid w:val="00D5527A"/>
    <w:rsid w:val="00D70D51"/>
    <w:rsid w:val="00D72497"/>
    <w:rsid w:val="00D734AA"/>
    <w:rsid w:val="00D76885"/>
    <w:rsid w:val="00D8626E"/>
    <w:rsid w:val="00D929BA"/>
    <w:rsid w:val="00DA2A8E"/>
    <w:rsid w:val="00DA5DC0"/>
    <w:rsid w:val="00DB5E95"/>
    <w:rsid w:val="00DB683B"/>
    <w:rsid w:val="00DB70A9"/>
    <w:rsid w:val="00DC20A5"/>
    <w:rsid w:val="00DC6F0D"/>
    <w:rsid w:val="00DE529B"/>
    <w:rsid w:val="00DF2A1E"/>
    <w:rsid w:val="00DF36CD"/>
    <w:rsid w:val="00E0088D"/>
    <w:rsid w:val="00E1598A"/>
    <w:rsid w:val="00E175C7"/>
    <w:rsid w:val="00E22A38"/>
    <w:rsid w:val="00E24924"/>
    <w:rsid w:val="00E24E6B"/>
    <w:rsid w:val="00E2610C"/>
    <w:rsid w:val="00E325F8"/>
    <w:rsid w:val="00E56FD2"/>
    <w:rsid w:val="00E630B8"/>
    <w:rsid w:val="00E65B43"/>
    <w:rsid w:val="00E75A05"/>
    <w:rsid w:val="00E76861"/>
    <w:rsid w:val="00E9324C"/>
    <w:rsid w:val="00EA0AD5"/>
    <w:rsid w:val="00EA5376"/>
    <w:rsid w:val="00EA74A9"/>
    <w:rsid w:val="00EB3DB6"/>
    <w:rsid w:val="00ED0C33"/>
    <w:rsid w:val="00F107DB"/>
    <w:rsid w:val="00F144D2"/>
    <w:rsid w:val="00F22CE7"/>
    <w:rsid w:val="00F2779A"/>
    <w:rsid w:val="00F32248"/>
    <w:rsid w:val="00F33E27"/>
    <w:rsid w:val="00F37391"/>
    <w:rsid w:val="00F37495"/>
    <w:rsid w:val="00F442A9"/>
    <w:rsid w:val="00F44DB3"/>
    <w:rsid w:val="00F45D8E"/>
    <w:rsid w:val="00F46222"/>
    <w:rsid w:val="00F535D7"/>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1738</Words>
  <Characters>9789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5</cp:revision>
  <cp:lastPrinted>2016-06-09T17:16:00Z</cp:lastPrinted>
  <dcterms:created xsi:type="dcterms:W3CDTF">2022-12-06T21:11:00Z</dcterms:created>
  <dcterms:modified xsi:type="dcterms:W3CDTF">2022-12-08T18:31:00Z</dcterms:modified>
</cp:coreProperties>
</file>