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204B" w14:textId="77777777" w:rsidR="00347F84" w:rsidRDefault="00347F84" w:rsidP="00347F84">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44F6C4DF" w14:textId="77777777" w:rsidR="00347F84" w:rsidRDefault="00347F84" w:rsidP="00347F84">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PENNSYLVANIA PUBLIC UTILITY COMMISSION</w:t>
      </w:r>
    </w:p>
    <w:p w14:paraId="49EB80DE" w14:textId="77777777" w:rsidR="00347F84" w:rsidRPr="00F578F9" w:rsidRDefault="00347F84" w:rsidP="00347F84">
      <w:pPr>
        <w:autoSpaceDE w:val="0"/>
        <w:autoSpaceDN w:val="0"/>
        <w:spacing w:after="0" w:line="240" w:lineRule="auto"/>
        <w:rPr>
          <w:rFonts w:ascii="Times New Roman" w:eastAsia="Times New Roman" w:hAnsi="Times New Roman"/>
          <w:bCs/>
          <w:sz w:val="24"/>
          <w:szCs w:val="24"/>
        </w:rPr>
      </w:pPr>
    </w:p>
    <w:p w14:paraId="6ABBA707" w14:textId="77777777" w:rsidR="00347F84" w:rsidRPr="00F578F9" w:rsidRDefault="00347F84" w:rsidP="00347F84">
      <w:pPr>
        <w:autoSpaceDE w:val="0"/>
        <w:autoSpaceDN w:val="0"/>
        <w:spacing w:after="0" w:line="240" w:lineRule="auto"/>
        <w:rPr>
          <w:rFonts w:ascii="Times New Roman" w:eastAsia="Times New Roman" w:hAnsi="Times New Roman"/>
          <w:bCs/>
          <w:sz w:val="24"/>
          <w:szCs w:val="24"/>
        </w:rPr>
      </w:pPr>
    </w:p>
    <w:p w14:paraId="3C03A457" w14:textId="77777777" w:rsidR="00347F84" w:rsidRPr="00F578F9" w:rsidRDefault="00347F84" w:rsidP="00347F84">
      <w:pPr>
        <w:autoSpaceDE w:val="0"/>
        <w:autoSpaceDN w:val="0"/>
        <w:spacing w:after="0" w:line="240" w:lineRule="auto"/>
        <w:rPr>
          <w:rFonts w:ascii="Times New Roman" w:eastAsia="Times New Roman" w:hAnsi="Times New Roman"/>
          <w:bCs/>
          <w:sz w:val="24"/>
          <w:szCs w:val="24"/>
        </w:rPr>
      </w:pPr>
    </w:p>
    <w:p w14:paraId="72C46D8D" w14:textId="72D4A45C" w:rsidR="00347F84" w:rsidRDefault="0043758D" w:rsidP="00347F8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Public Utility Commission</w:t>
      </w:r>
      <w:r>
        <w:rPr>
          <w:rFonts w:ascii="Times New Roman" w:eastAsia="Times New Roman" w:hAnsi="Times New Roman"/>
          <w:sz w:val="24"/>
          <w:szCs w:val="24"/>
        </w:rPr>
        <w:tab/>
      </w:r>
      <w:r>
        <w:rPr>
          <w:rFonts w:ascii="Times New Roman" w:eastAsia="Times New Roman" w:hAnsi="Times New Roman"/>
          <w:sz w:val="24"/>
          <w:szCs w:val="24"/>
        </w:rPr>
        <w:tab/>
      </w:r>
      <w:r w:rsidR="00347F84">
        <w:rPr>
          <w:rFonts w:ascii="Times New Roman" w:eastAsia="Times New Roman" w:hAnsi="Times New Roman"/>
          <w:sz w:val="24"/>
          <w:szCs w:val="24"/>
        </w:rPr>
        <w:tab/>
      </w:r>
      <w:r w:rsidR="00347F84">
        <w:rPr>
          <w:rFonts w:ascii="Times New Roman" w:eastAsia="Times New Roman" w:hAnsi="Times New Roman"/>
          <w:sz w:val="24"/>
          <w:szCs w:val="24"/>
        </w:rPr>
        <w:tab/>
        <w:t>:</w:t>
      </w:r>
      <w:r w:rsidR="00347F84">
        <w:rPr>
          <w:rFonts w:ascii="Times New Roman" w:eastAsia="Times New Roman" w:hAnsi="Times New Roman"/>
          <w:sz w:val="24"/>
          <w:szCs w:val="24"/>
        </w:rPr>
        <w:tab/>
      </w:r>
      <w:r w:rsidR="00347F84">
        <w:rPr>
          <w:rFonts w:ascii="Times New Roman" w:eastAsia="Times New Roman" w:hAnsi="Times New Roman"/>
          <w:sz w:val="24"/>
          <w:szCs w:val="24"/>
        </w:rPr>
        <w:tab/>
      </w:r>
    </w:p>
    <w:p w14:paraId="62B251A2" w14:textId="0DA33923" w:rsidR="00B53C5C" w:rsidRDefault="00B53C5C" w:rsidP="00347F8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74ABB327" w14:textId="45005097" w:rsidR="00347F84" w:rsidRDefault="0043758D" w:rsidP="00347F84">
      <w:pPr>
        <w:pStyle w:val="NoSpacing"/>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47F84">
        <w:rPr>
          <w:rFonts w:ascii="Times New Roman" w:hAnsi="Times New Roman"/>
          <w:sz w:val="24"/>
          <w:szCs w:val="24"/>
        </w:rPr>
        <w:tab/>
      </w:r>
      <w:r w:rsidR="00347F84">
        <w:rPr>
          <w:rFonts w:ascii="Times New Roman" w:hAnsi="Times New Roman"/>
          <w:sz w:val="24"/>
          <w:szCs w:val="24"/>
        </w:rPr>
        <w:tab/>
        <w:t>:</w:t>
      </w:r>
      <w:r w:rsidR="00347F84">
        <w:rPr>
          <w:rFonts w:ascii="Times New Roman" w:hAnsi="Times New Roman"/>
          <w:sz w:val="24"/>
          <w:szCs w:val="24"/>
        </w:rPr>
        <w:tab/>
      </w:r>
      <w:r w:rsidR="00347F84">
        <w:rPr>
          <w:rFonts w:ascii="Times New Roman" w:hAnsi="Times New Roman"/>
          <w:sz w:val="24"/>
          <w:szCs w:val="24"/>
        </w:rPr>
        <w:tab/>
      </w:r>
      <w:r>
        <w:rPr>
          <w:rFonts w:ascii="Times New Roman" w:hAnsi="Times New Roman"/>
          <w:sz w:val="24"/>
          <w:szCs w:val="24"/>
        </w:rPr>
        <w:t>R</w:t>
      </w:r>
      <w:r w:rsidR="00347F84">
        <w:rPr>
          <w:rFonts w:ascii="Times New Roman" w:hAnsi="Times New Roman"/>
          <w:sz w:val="24"/>
          <w:szCs w:val="24"/>
        </w:rPr>
        <w:t>-202</w:t>
      </w:r>
      <w:r>
        <w:rPr>
          <w:rFonts w:ascii="Times New Roman" w:hAnsi="Times New Roman"/>
          <w:sz w:val="24"/>
          <w:szCs w:val="24"/>
        </w:rPr>
        <w:t>2</w:t>
      </w:r>
      <w:r w:rsidR="00347F84">
        <w:rPr>
          <w:rFonts w:ascii="Times New Roman" w:hAnsi="Times New Roman"/>
          <w:sz w:val="24"/>
          <w:szCs w:val="24"/>
        </w:rPr>
        <w:t>-30</w:t>
      </w:r>
      <w:r>
        <w:rPr>
          <w:rFonts w:ascii="Times New Roman" w:hAnsi="Times New Roman"/>
          <w:sz w:val="24"/>
          <w:szCs w:val="24"/>
        </w:rPr>
        <w:t>36472</w:t>
      </w:r>
    </w:p>
    <w:p w14:paraId="38207D48" w14:textId="6C7580A1" w:rsidR="00B53C5C" w:rsidRDefault="00B53C5C" w:rsidP="00347F84">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8F705E1" w14:textId="3E1682F5" w:rsidR="00347F84" w:rsidRDefault="0043758D" w:rsidP="00347F8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Philadelphia Gas Works</w:t>
      </w:r>
      <w:r w:rsidR="00347F84">
        <w:rPr>
          <w:rFonts w:ascii="Times New Roman" w:eastAsia="Times New Roman" w:hAnsi="Times New Roman"/>
          <w:sz w:val="24"/>
          <w:szCs w:val="24"/>
        </w:rPr>
        <w:tab/>
      </w:r>
      <w:r w:rsidR="00347F84">
        <w:rPr>
          <w:rFonts w:ascii="Times New Roman" w:eastAsia="Times New Roman" w:hAnsi="Times New Roman"/>
          <w:sz w:val="24"/>
          <w:szCs w:val="24"/>
        </w:rPr>
        <w:tab/>
      </w:r>
      <w:r w:rsidR="00347F84">
        <w:rPr>
          <w:rFonts w:ascii="Times New Roman" w:eastAsia="Times New Roman" w:hAnsi="Times New Roman"/>
          <w:sz w:val="24"/>
          <w:szCs w:val="24"/>
        </w:rPr>
        <w:tab/>
      </w:r>
      <w:r w:rsidR="00347F84">
        <w:rPr>
          <w:rFonts w:ascii="Times New Roman" w:eastAsia="Times New Roman" w:hAnsi="Times New Roman"/>
          <w:sz w:val="24"/>
          <w:szCs w:val="24"/>
        </w:rPr>
        <w:tab/>
        <w:t>:</w:t>
      </w:r>
    </w:p>
    <w:p w14:paraId="27A957CA" w14:textId="77777777" w:rsidR="00347F84" w:rsidRDefault="00347F84" w:rsidP="00347F84">
      <w:pPr>
        <w:autoSpaceDE w:val="0"/>
        <w:autoSpaceDN w:val="0"/>
        <w:spacing w:after="0" w:line="240" w:lineRule="auto"/>
        <w:rPr>
          <w:rFonts w:ascii="Times New Roman" w:eastAsia="Times New Roman" w:hAnsi="Times New Roman"/>
          <w:caps/>
          <w:sz w:val="24"/>
          <w:szCs w:val="24"/>
        </w:rPr>
      </w:pPr>
    </w:p>
    <w:p w14:paraId="2699AC10" w14:textId="77777777" w:rsidR="00347F84" w:rsidRDefault="00347F84" w:rsidP="00347F84">
      <w:pPr>
        <w:autoSpaceDE w:val="0"/>
        <w:autoSpaceDN w:val="0"/>
        <w:spacing w:after="0" w:line="240" w:lineRule="auto"/>
        <w:rPr>
          <w:rFonts w:ascii="Times New Roman" w:eastAsia="Times New Roman" w:hAnsi="Times New Roman"/>
          <w:bCs/>
          <w:sz w:val="24"/>
          <w:szCs w:val="24"/>
        </w:rPr>
      </w:pPr>
    </w:p>
    <w:p w14:paraId="706AA6D2" w14:textId="77777777" w:rsidR="00347F84" w:rsidRDefault="00347F84" w:rsidP="00347F84">
      <w:pPr>
        <w:autoSpaceDE w:val="0"/>
        <w:autoSpaceDN w:val="0"/>
        <w:spacing w:after="0" w:line="240" w:lineRule="auto"/>
        <w:rPr>
          <w:rFonts w:ascii="Times New Roman" w:eastAsia="Times New Roman" w:hAnsi="Times New Roman"/>
          <w:bCs/>
          <w:sz w:val="24"/>
          <w:szCs w:val="24"/>
        </w:rPr>
      </w:pPr>
    </w:p>
    <w:p w14:paraId="468EAB4B" w14:textId="77777777" w:rsidR="00347F84" w:rsidRDefault="00347F84" w:rsidP="00347F84">
      <w:pPr>
        <w:autoSpaceDE w:val="0"/>
        <w:autoSpaceDN w:val="0"/>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PREHEARING CONFERENCE ORDER</w:t>
      </w:r>
    </w:p>
    <w:p w14:paraId="6A4E3063" w14:textId="77777777" w:rsidR="00347F84" w:rsidRDefault="00347F84" w:rsidP="00347F84">
      <w:pPr>
        <w:autoSpaceDE w:val="0"/>
        <w:autoSpaceDN w:val="0"/>
        <w:spacing w:after="0" w:line="360" w:lineRule="auto"/>
        <w:rPr>
          <w:rFonts w:ascii="Times New Roman" w:eastAsia="Times New Roman" w:hAnsi="Times New Roman"/>
          <w:sz w:val="24"/>
          <w:szCs w:val="24"/>
          <w:u w:val="single"/>
        </w:rPr>
      </w:pPr>
    </w:p>
    <w:p w14:paraId="54A3457E" w14:textId="6A870AF6" w:rsidR="00347F84" w:rsidRDefault="00347F84" w:rsidP="00347F84">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A telephonic prehearing conference has been scheduled in the above-captioned case for Friday, January 1</w:t>
      </w:r>
      <w:r w:rsidR="0043758D">
        <w:rPr>
          <w:rFonts w:ascii="Times New Roman" w:eastAsia="Times New Roman" w:hAnsi="Times New Roman"/>
          <w:sz w:val="24"/>
          <w:szCs w:val="24"/>
        </w:rPr>
        <w:t>3</w:t>
      </w:r>
      <w:r>
        <w:rPr>
          <w:rFonts w:ascii="Times New Roman" w:eastAsia="Times New Roman" w:hAnsi="Times New Roman"/>
          <w:sz w:val="24"/>
          <w:szCs w:val="24"/>
        </w:rPr>
        <w:t>, 202</w:t>
      </w:r>
      <w:r w:rsidR="0043758D">
        <w:rPr>
          <w:rFonts w:ascii="Times New Roman" w:eastAsia="Times New Roman" w:hAnsi="Times New Roman"/>
          <w:sz w:val="24"/>
          <w:szCs w:val="24"/>
        </w:rPr>
        <w:t>3</w:t>
      </w:r>
      <w:r w:rsidR="00E205DC">
        <w:rPr>
          <w:rFonts w:ascii="Times New Roman" w:eastAsia="Times New Roman" w:hAnsi="Times New Roman"/>
          <w:sz w:val="24"/>
          <w:szCs w:val="24"/>
        </w:rPr>
        <w:t>,</w:t>
      </w:r>
      <w:r>
        <w:rPr>
          <w:rFonts w:ascii="Times New Roman" w:eastAsia="Times New Roman" w:hAnsi="Times New Roman"/>
          <w:sz w:val="24"/>
          <w:szCs w:val="24"/>
        </w:rPr>
        <w:t xml:space="preserve"> at 10:00 a.m.  The call-in information is as follows:</w:t>
      </w:r>
    </w:p>
    <w:p w14:paraId="16ADD276" w14:textId="77777777" w:rsidR="00347F84" w:rsidRDefault="00347F84" w:rsidP="00347F84">
      <w:pPr>
        <w:spacing w:after="0" w:line="360" w:lineRule="auto"/>
        <w:ind w:firstLine="1440"/>
        <w:rPr>
          <w:rFonts w:ascii="Times New Roman" w:eastAsia="Times New Roman" w:hAnsi="Times New Roman"/>
          <w:sz w:val="24"/>
          <w:szCs w:val="24"/>
        </w:rPr>
      </w:pPr>
    </w:p>
    <w:p w14:paraId="256FAA9F" w14:textId="77777777" w:rsidR="00347F84" w:rsidRDefault="00347F84" w:rsidP="00347F84">
      <w:pPr>
        <w:spacing w:after="0" w:line="240" w:lineRule="auto"/>
        <w:ind w:firstLine="1440"/>
        <w:rPr>
          <w:rFonts w:ascii="Times New Roman" w:hAnsi="Times New Roman"/>
          <w:sz w:val="24"/>
          <w:szCs w:val="24"/>
        </w:rPr>
      </w:pPr>
      <w:r>
        <w:rPr>
          <w:rFonts w:ascii="Times New Roman" w:hAnsi="Times New Roman"/>
          <w:sz w:val="24"/>
          <w:szCs w:val="24"/>
        </w:rPr>
        <w:t>Toll-free Conference Number:</w:t>
      </w:r>
      <w:r>
        <w:rPr>
          <w:rFonts w:ascii="Times New Roman" w:hAnsi="Times New Roman"/>
          <w:sz w:val="24"/>
          <w:szCs w:val="24"/>
        </w:rPr>
        <w:tab/>
        <w:t>866.675.3641</w:t>
      </w:r>
    </w:p>
    <w:p w14:paraId="47F1609D" w14:textId="77777777" w:rsidR="00347F84" w:rsidRDefault="00347F84" w:rsidP="00347F84">
      <w:pPr>
        <w:spacing w:after="0" w:line="240" w:lineRule="auto"/>
        <w:ind w:firstLine="1440"/>
        <w:rPr>
          <w:rFonts w:ascii="Times New Roman" w:hAnsi="Times New Roman"/>
          <w:sz w:val="24"/>
          <w:szCs w:val="24"/>
        </w:rPr>
      </w:pPr>
      <w:r>
        <w:rPr>
          <w:rFonts w:ascii="Times New Roman" w:hAnsi="Times New Roman"/>
          <w:sz w:val="24"/>
          <w:szCs w:val="24"/>
        </w:rPr>
        <w:t>Passcode Participant Number:</w:t>
      </w:r>
      <w:r>
        <w:rPr>
          <w:rFonts w:ascii="Times New Roman" w:hAnsi="Times New Roman"/>
          <w:sz w:val="24"/>
          <w:szCs w:val="24"/>
        </w:rPr>
        <w:tab/>
        <w:t>37082098</w:t>
      </w:r>
    </w:p>
    <w:p w14:paraId="1214527C" w14:textId="77777777" w:rsidR="00347F84" w:rsidRDefault="00347F84" w:rsidP="00347F84">
      <w:pPr>
        <w:pStyle w:val="NoSpacing"/>
        <w:spacing w:line="360" w:lineRule="auto"/>
        <w:rPr>
          <w:rFonts w:ascii="Times New Roman" w:hAnsi="Times New Roman"/>
          <w:sz w:val="24"/>
          <w:szCs w:val="24"/>
        </w:rPr>
      </w:pPr>
    </w:p>
    <w:p w14:paraId="30AD24A8" w14:textId="77777777" w:rsidR="00347F84" w:rsidRDefault="00347F84" w:rsidP="00347F8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Parties shall review the regulation pertaining to prehearing conferences, 52 Pa. Code §§ 5.222 and 5.224.  Be prepared to discuss the schedule, possibilities for settlement, discovery issues, issues relating to the hearings that will be held, service among parties and all other procedural issues relevant to this proceeding.  In addition, note subsection (d), which provides, in part:</w:t>
      </w:r>
    </w:p>
    <w:p w14:paraId="7D64110D" w14:textId="77777777" w:rsidR="00347F84" w:rsidRDefault="00347F84" w:rsidP="00347F84">
      <w:pPr>
        <w:autoSpaceDE w:val="0"/>
        <w:autoSpaceDN w:val="0"/>
        <w:spacing w:after="0" w:line="360" w:lineRule="auto"/>
        <w:rPr>
          <w:rFonts w:ascii="Times New Roman" w:eastAsia="Times New Roman" w:hAnsi="Times New Roman"/>
          <w:sz w:val="24"/>
          <w:szCs w:val="24"/>
        </w:rPr>
      </w:pPr>
    </w:p>
    <w:p w14:paraId="02EF1FA1" w14:textId="77777777" w:rsidR="00347F84" w:rsidRDefault="00347F84" w:rsidP="00347F84">
      <w:pPr>
        <w:autoSpaceDE w:val="0"/>
        <w:autoSpaceDN w:val="0"/>
        <w:spacing w:after="0" w:line="240" w:lineRule="auto"/>
        <w:ind w:left="2520" w:right="144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z w:val="24"/>
          <w:szCs w:val="24"/>
        </w:rPr>
        <w:tab/>
        <w:t xml:space="preserve">Parties and counsel will be expected to attend the conference fully prepared for a useful discussion of all problems involved in the proceeding, both procedural and substantive, and fully authorized to make commitments with respect thereto.  52 Pa. Code § 5.222.  </w:t>
      </w:r>
    </w:p>
    <w:p w14:paraId="2A9D195D" w14:textId="77777777" w:rsidR="00347F84" w:rsidRDefault="00347F84" w:rsidP="00347F84">
      <w:pPr>
        <w:autoSpaceDE w:val="0"/>
        <w:autoSpaceDN w:val="0"/>
        <w:spacing w:after="0" w:line="360" w:lineRule="auto"/>
        <w:ind w:left="2160" w:right="1350"/>
        <w:rPr>
          <w:rFonts w:ascii="Times New Roman" w:eastAsia="Times New Roman" w:hAnsi="Times New Roman"/>
          <w:sz w:val="24"/>
          <w:szCs w:val="24"/>
        </w:rPr>
      </w:pPr>
    </w:p>
    <w:p w14:paraId="67E2CF44" w14:textId="77777777" w:rsidR="00347F84" w:rsidRDefault="00347F84" w:rsidP="00347F84">
      <w:pPr>
        <w:autoSpaceDE w:val="0"/>
        <w:autoSpaceDN w:val="0"/>
        <w:spacing w:after="0" w:line="360" w:lineRule="auto"/>
        <w:ind w:left="2160" w:right="1350"/>
        <w:rPr>
          <w:rFonts w:ascii="Times New Roman" w:eastAsia="Times New Roman" w:hAnsi="Times New Roman"/>
          <w:sz w:val="24"/>
          <w:szCs w:val="24"/>
        </w:rPr>
      </w:pPr>
    </w:p>
    <w:p w14:paraId="03364351" w14:textId="011DBEAB" w:rsidR="00347F84" w:rsidRDefault="00347F84" w:rsidP="008168FD">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All of the following matters shall be addressed at the prehearing conference:</w:t>
      </w:r>
    </w:p>
    <w:p w14:paraId="6D285194" w14:textId="77777777" w:rsidR="0082107B" w:rsidRDefault="0082107B" w:rsidP="0082107B">
      <w:pPr>
        <w:autoSpaceDE w:val="0"/>
        <w:autoSpaceDN w:val="0"/>
        <w:spacing w:after="0" w:line="360" w:lineRule="auto"/>
        <w:ind w:left="1440"/>
        <w:rPr>
          <w:rFonts w:ascii="Times New Roman" w:eastAsia="Times New Roman" w:hAnsi="Times New Roman"/>
          <w:sz w:val="24"/>
          <w:szCs w:val="24"/>
        </w:rPr>
      </w:pPr>
    </w:p>
    <w:p w14:paraId="24711E5D" w14:textId="1BEA1C43" w:rsidR="00B47716" w:rsidRDefault="00347F84" w:rsidP="00C24932">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lastRenderedPageBreak/>
        <w:t>Establishment of the official service list, and an e-mail distribution list.</w:t>
      </w:r>
    </w:p>
    <w:p w14:paraId="7F4AE4CB" w14:textId="77777777" w:rsidR="000B7C0A" w:rsidRPr="00C24932" w:rsidRDefault="000B7C0A" w:rsidP="000B7C0A">
      <w:pPr>
        <w:autoSpaceDE w:val="0"/>
        <w:autoSpaceDN w:val="0"/>
        <w:spacing w:after="0" w:line="240" w:lineRule="auto"/>
        <w:ind w:left="2160" w:right="1440"/>
        <w:rPr>
          <w:rFonts w:ascii="Times New Roman" w:eastAsia="Times New Roman" w:hAnsi="Times New Roman"/>
          <w:sz w:val="24"/>
          <w:szCs w:val="24"/>
        </w:rPr>
      </w:pPr>
    </w:p>
    <w:p w14:paraId="441981A7" w14:textId="72EDD373" w:rsidR="00B47716" w:rsidRDefault="00B47716" w:rsidP="00347F84">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 xml:space="preserve">The effect of the Initial Decision served on December 27, </w:t>
      </w:r>
      <w:proofErr w:type="gramStart"/>
      <w:r>
        <w:rPr>
          <w:rFonts w:ascii="Times New Roman" w:eastAsia="Times New Roman" w:hAnsi="Times New Roman"/>
          <w:sz w:val="24"/>
          <w:szCs w:val="24"/>
        </w:rPr>
        <w:t>2023</w:t>
      </w:r>
      <w:proofErr w:type="gramEnd"/>
      <w:r>
        <w:rPr>
          <w:rFonts w:ascii="Times New Roman" w:eastAsia="Times New Roman" w:hAnsi="Times New Roman"/>
          <w:sz w:val="24"/>
          <w:szCs w:val="24"/>
        </w:rPr>
        <w:t xml:space="preserve"> at Docket No. C-2021-3029259 on this proceeding</w:t>
      </w:r>
    </w:p>
    <w:p w14:paraId="33BD5798" w14:textId="77777777" w:rsidR="00347F84" w:rsidRDefault="00347F84" w:rsidP="00347F84">
      <w:pPr>
        <w:autoSpaceDE w:val="0"/>
        <w:autoSpaceDN w:val="0"/>
        <w:spacing w:after="0" w:line="240" w:lineRule="auto"/>
        <w:ind w:left="2160" w:right="1440" w:hanging="720"/>
        <w:rPr>
          <w:rFonts w:ascii="Times New Roman" w:eastAsia="Times New Roman" w:hAnsi="Times New Roman"/>
          <w:sz w:val="24"/>
          <w:szCs w:val="24"/>
        </w:rPr>
      </w:pPr>
    </w:p>
    <w:p w14:paraId="01D63DEF" w14:textId="326A8063" w:rsidR="00347F84" w:rsidRDefault="008168FD" w:rsidP="00347F84">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Complaint filed by Vicinity Energy Philadelphia at Docket No. C-2022-3036783</w:t>
      </w:r>
    </w:p>
    <w:p w14:paraId="1312B9E4" w14:textId="77777777" w:rsidR="00347F84" w:rsidRDefault="00347F84" w:rsidP="00347F84">
      <w:pPr>
        <w:autoSpaceDE w:val="0"/>
        <w:autoSpaceDN w:val="0"/>
        <w:spacing w:after="0" w:line="240" w:lineRule="auto"/>
        <w:ind w:right="1440"/>
        <w:rPr>
          <w:rFonts w:ascii="Times New Roman" w:eastAsia="Times New Roman" w:hAnsi="Times New Roman"/>
          <w:sz w:val="24"/>
          <w:szCs w:val="24"/>
        </w:rPr>
      </w:pPr>
    </w:p>
    <w:p w14:paraId="50721EEB" w14:textId="2009D4BC" w:rsidR="00347F84" w:rsidRPr="008168FD" w:rsidRDefault="008168FD" w:rsidP="00347F84">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Complaint filed by Grays Ferry Cogeneration Partnership at Docket No. C-2022-3036774</w:t>
      </w:r>
    </w:p>
    <w:p w14:paraId="45190BF7" w14:textId="77777777" w:rsidR="00347F84" w:rsidRDefault="00347F84" w:rsidP="00347F84">
      <w:pPr>
        <w:autoSpaceDE w:val="0"/>
        <w:autoSpaceDN w:val="0"/>
        <w:spacing w:after="0" w:line="240" w:lineRule="auto"/>
        <w:ind w:right="1440"/>
        <w:rPr>
          <w:rFonts w:ascii="Times New Roman" w:eastAsia="Times New Roman" w:hAnsi="Times New Roman"/>
          <w:sz w:val="24"/>
          <w:szCs w:val="24"/>
        </w:rPr>
      </w:pPr>
    </w:p>
    <w:p w14:paraId="6CECE077" w14:textId="401ED13E" w:rsidR="00347F84" w:rsidRPr="008168FD" w:rsidRDefault="00347F84" w:rsidP="00347F84">
      <w:pPr>
        <w:numPr>
          <w:ilvl w:val="1"/>
          <w:numId w:val="1"/>
        </w:numPr>
        <w:autoSpaceDE w:val="0"/>
        <w:autoSpaceDN w:val="0"/>
        <w:spacing w:after="0" w:line="240" w:lineRule="auto"/>
        <w:ind w:right="1440" w:hanging="360"/>
        <w:rPr>
          <w:rFonts w:ascii="Times New Roman" w:eastAsia="Times New Roman" w:hAnsi="Times New Roman"/>
          <w:sz w:val="24"/>
          <w:szCs w:val="24"/>
        </w:rPr>
      </w:pPr>
      <w:r w:rsidRPr="008168FD">
        <w:rPr>
          <w:rFonts w:ascii="Times New Roman" w:eastAsia="Times New Roman" w:hAnsi="Times New Roman"/>
          <w:sz w:val="24"/>
          <w:szCs w:val="24"/>
        </w:rPr>
        <w:t xml:space="preserve">Notice of Intervention filed by </w:t>
      </w:r>
      <w:r w:rsidR="00B47716">
        <w:rPr>
          <w:rFonts w:ascii="Times New Roman" w:eastAsia="Times New Roman" w:hAnsi="Times New Roman"/>
          <w:sz w:val="24"/>
          <w:szCs w:val="24"/>
        </w:rPr>
        <w:t>OCA</w:t>
      </w:r>
    </w:p>
    <w:p w14:paraId="566C17FC" w14:textId="77777777" w:rsidR="00347F84" w:rsidRDefault="00347F84" w:rsidP="00347F84">
      <w:pPr>
        <w:autoSpaceDE w:val="0"/>
        <w:autoSpaceDN w:val="0"/>
        <w:spacing w:after="0" w:line="240" w:lineRule="auto"/>
        <w:rPr>
          <w:rFonts w:ascii="Times New Roman" w:eastAsia="Times New Roman" w:hAnsi="Times New Roman"/>
          <w:sz w:val="24"/>
          <w:szCs w:val="24"/>
        </w:rPr>
      </w:pPr>
    </w:p>
    <w:p w14:paraId="0BE107F9" w14:textId="77777777" w:rsidR="00347F84" w:rsidRDefault="00347F84" w:rsidP="00347F84">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A proposed plan and schedule of discovery as well as modification of the Commission’s rules pertaining to discovery (52 Pa. Code, Subchapter D) and subpoenas (52 Pa. Code § 5.421), if appropriate.</w:t>
      </w:r>
    </w:p>
    <w:p w14:paraId="52FBA4BC" w14:textId="77777777" w:rsidR="00347F84" w:rsidRDefault="00347F84" w:rsidP="00347F84">
      <w:pPr>
        <w:autoSpaceDE w:val="0"/>
        <w:autoSpaceDN w:val="0"/>
        <w:spacing w:after="0" w:line="240" w:lineRule="auto"/>
        <w:ind w:left="1440"/>
        <w:rPr>
          <w:rFonts w:ascii="Times New Roman" w:eastAsia="Times New Roman" w:hAnsi="Times New Roman"/>
          <w:sz w:val="24"/>
          <w:szCs w:val="24"/>
        </w:rPr>
      </w:pPr>
    </w:p>
    <w:p w14:paraId="1AEBB2DD" w14:textId="77777777" w:rsidR="00347F84" w:rsidRDefault="00347F84" w:rsidP="00347F84">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Other matters that may aid in the orderly conduct and disposition of the proceeding and the furtherance of justice, including but not limited to the following:</w:t>
      </w:r>
    </w:p>
    <w:p w14:paraId="5F3997B5" w14:textId="77777777" w:rsidR="00347F84" w:rsidRDefault="00347F84" w:rsidP="00347F84">
      <w:pPr>
        <w:autoSpaceDE w:val="0"/>
        <w:autoSpaceDN w:val="0"/>
        <w:spacing w:after="0" w:line="240" w:lineRule="auto"/>
        <w:ind w:left="1440"/>
        <w:rPr>
          <w:rFonts w:ascii="Times New Roman" w:eastAsia="Times New Roman" w:hAnsi="Times New Roman"/>
          <w:sz w:val="24"/>
          <w:szCs w:val="24"/>
        </w:rPr>
      </w:pPr>
    </w:p>
    <w:p w14:paraId="3F7DE946" w14:textId="77777777" w:rsidR="00347F84" w:rsidRDefault="00347F84" w:rsidP="00347F84">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Simplification of the </w:t>
      </w:r>
      <w:proofErr w:type="gramStart"/>
      <w:r>
        <w:rPr>
          <w:rFonts w:ascii="Times New Roman" w:eastAsia="Times New Roman" w:hAnsi="Times New Roman"/>
          <w:sz w:val="24"/>
          <w:szCs w:val="24"/>
        </w:rPr>
        <w:t>issues;</w:t>
      </w:r>
      <w:proofErr w:type="gramEnd"/>
    </w:p>
    <w:p w14:paraId="5C6AF932" w14:textId="77777777" w:rsidR="00347F84" w:rsidRDefault="00347F84" w:rsidP="00347F84">
      <w:pPr>
        <w:autoSpaceDE w:val="0"/>
        <w:autoSpaceDN w:val="0"/>
        <w:spacing w:after="0" w:line="240" w:lineRule="auto"/>
        <w:ind w:left="2700"/>
        <w:rPr>
          <w:rFonts w:ascii="Times New Roman" w:eastAsia="Times New Roman" w:hAnsi="Times New Roman"/>
          <w:sz w:val="24"/>
          <w:szCs w:val="24"/>
        </w:rPr>
      </w:pPr>
    </w:p>
    <w:p w14:paraId="0EE6DA0B" w14:textId="77777777" w:rsidR="00347F84" w:rsidRDefault="00347F84" w:rsidP="00347F84">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Obtaining admissions as to, or stipulations of, facts not in dispute or the authenticity of documents which might properly shorten the </w:t>
      </w:r>
      <w:proofErr w:type="gramStart"/>
      <w:r>
        <w:rPr>
          <w:rFonts w:ascii="Times New Roman" w:eastAsia="Times New Roman" w:hAnsi="Times New Roman"/>
          <w:sz w:val="24"/>
          <w:szCs w:val="24"/>
        </w:rPr>
        <w:t>hearing;</w:t>
      </w:r>
      <w:proofErr w:type="gramEnd"/>
    </w:p>
    <w:p w14:paraId="49479A88" w14:textId="77777777" w:rsidR="00347F84" w:rsidRDefault="00347F84" w:rsidP="00347F84">
      <w:pPr>
        <w:autoSpaceDE w:val="0"/>
        <w:autoSpaceDN w:val="0"/>
        <w:spacing w:after="0" w:line="240" w:lineRule="auto"/>
        <w:ind w:left="2160"/>
        <w:rPr>
          <w:rFonts w:ascii="Times New Roman" w:eastAsia="Times New Roman" w:hAnsi="Times New Roman"/>
          <w:sz w:val="24"/>
          <w:szCs w:val="24"/>
        </w:rPr>
      </w:pPr>
    </w:p>
    <w:p w14:paraId="5B0038A2" w14:textId="77777777" w:rsidR="00347F84" w:rsidRDefault="00347F84" w:rsidP="00347F84">
      <w:pPr>
        <w:numPr>
          <w:ilvl w:val="2"/>
          <w:numId w:val="1"/>
        </w:numPr>
        <w:autoSpaceDE w:val="0"/>
        <w:autoSpaceDN w:val="0"/>
        <w:spacing w:after="0" w:line="240" w:lineRule="auto"/>
        <w:ind w:right="2160"/>
        <w:rPr>
          <w:rFonts w:ascii="Times New Roman" w:eastAsia="Times New Roman" w:hAnsi="Times New Roman"/>
          <w:sz w:val="24"/>
          <w:szCs w:val="24"/>
        </w:rPr>
      </w:pPr>
      <w:r>
        <w:rPr>
          <w:rFonts w:ascii="Times New Roman" w:eastAsia="Times New Roman" w:hAnsi="Times New Roman"/>
          <w:sz w:val="24"/>
          <w:szCs w:val="24"/>
        </w:rPr>
        <w:t xml:space="preserve">Limitations as to the number of </w:t>
      </w:r>
      <w:proofErr w:type="gramStart"/>
      <w:r>
        <w:rPr>
          <w:rFonts w:ascii="Times New Roman" w:eastAsia="Times New Roman" w:hAnsi="Times New Roman"/>
          <w:sz w:val="24"/>
          <w:szCs w:val="24"/>
        </w:rPr>
        <w:t>witnesses;</w:t>
      </w:r>
      <w:proofErr w:type="gramEnd"/>
      <w:r>
        <w:rPr>
          <w:rFonts w:ascii="Times New Roman" w:eastAsia="Times New Roman" w:hAnsi="Times New Roman"/>
          <w:sz w:val="24"/>
          <w:szCs w:val="24"/>
        </w:rPr>
        <w:t xml:space="preserve"> </w:t>
      </w:r>
    </w:p>
    <w:p w14:paraId="328987E7" w14:textId="77777777" w:rsidR="00347F84" w:rsidRDefault="00347F84" w:rsidP="00347F84">
      <w:pPr>
        <w:autoSpaceDE w:val="0"/>
        <w:autoSpaceDN w:val="0"/>
        <w:spacing w:after="0" w:line="240" w:lineRule="auto"/>
        <w:ind w:left="2160"/>
        <w:rPr>
          <w:rFonts w:ascii="Times New Roman" w:eastAsia="Times New Roman" w:hAnsi="Times New Roman"/>
          <w:sz w:val="24"/>
          <w:szCs w:val="24"/>
        </w:rPr>
      </w:pPr>
    </w:p>
    <w:p w14:paraId="612F75B8" w14:textId="77777777" w:rsidR="00347F84" w:rsidRDefault="00347F84" w:rsidP="00347F84">
      <w:pPr>
        <w:numPr>
          <w:ilvl w:val="2"/>
          <w:numId w:val="1"/>
        </w:numPr>
        <w:autoSpaceDE w:val="0"/>
        <w:autoSpaceDN w:val="0"/>
        <w:spacing w:after="0" w:line="240" w:lineRule="auto"/>
        <w:ind w:right="1440"/>
        <w:rPr>
          <w:rFonts w:ascii="Times New Roman" w:eastAsia="Times New Roman" w:hAnsi="Times New Roman"/>
          <w:sz w:val="24"/>
          <w:szCs w:val="24"/>
        </w:rPr>
      </w:pPr>
      <w:r>
        <w:rPr>
          <w:rFonts w:ascii="Times New Roman" w:eastAsia="Times New Roman" w:hAnsi="Times New Roman"/>
          <w:sz w:val="24"/>
          <w:szCs w:val="24"/>
        </w:rPr>
        <w:t>Limitations of time and scope for direct and cross-examinations; and</w:t>
      </w:r>
    </w:p>
    <w:p w14:paraId="74C3F4A6" w14:textId="77777777" w:rsidR="00347F84" w:rsidRDefault="00347F84" w:rsidP="00347F84">
      <w:pPr>
        <w:autoSpaceDE w:val="0"/>
        <w:autoSpaceDN w:val="0"/>
        <w:spacing w:after="0" w:line="240" w:lineRule="auto"/>
        <w:ind w:left="2160"/>
        <w:rPr>
          <w:rFonts w:ascii="Times New Roman" w:eastAsia="Times New Roman" w:hAnsi="Times New Roman"/>
          <w:sz w:val="24"/>
          <w:szCs w:val="24"/>
        </w:rPr>
      </w:pPr>
    </w:p>
    <w:p w14:paraId="1C8D7839" w14:textId="77777777" w:rsidR="00347F84" w:rsidRDefault="00347F84" w:rsidP="00347F84">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The need for a protective order.</w:t>
      </w:r>
    </w:p>
    <w:p w14:paraId="7A49D62E" w14:textId="77777777" w:rsidR="00347F84" w:rsidRDefault="00347F84" w:rsidP="00347F84">
      <w:pPr>
        <w:autoSpaceDE w:val="0"/>
        <w:autoSpaceDN w:val="0"/>
        <w:spacing w:after="0" w:line="360" w:lineRule="auto"/>
        <w:ind w:left="2160"/>
        <w:rPr>
          <w:rFonts w:ascii="Times New Roman" w:eastAsia="Times New Roman" w:hAnsi="Times New Roman"/>
          <w:sz w:val="24"/>
          <w:szCs w:val="24"/>
        </w:rPr>
      </w:pPr>
    </w:p>
    <w:p w14:paraId="1AD0EBA1" w14:textId="29ACC45F" w:rsidR="00347F84" w:rsidRPr="00886470" w:rsidRDefault="00DA7C6E" w:rsidP="008168FD">
      <w:pPr>
        <w:numPr>
          <w:ilvl w:val="0"/>
          <w:numId w:val="1"/>
        </w:numPr>
        <w:autoSpaceDE w:val="0"/>
        <w:autoSpaceDN w:val="0"/>
        <w:adjustRightInd w:val="0"/>
        <w:spacing w:after="0" w:line="360" w:lineRule="auto"/>
        <w:ind w:left="0" w:firstLine="1440"/>
        <w:rPr>
          <w:rFonts w:ascii="Times New Roman" w:eastAsia="Times New Roman" w:hAnsi="Times New Roman"/>
          <w:b/>
          <w:sz w:val="24"/>
          <w:szCs w:val="24"/>
          <w:u w:val="single"/>
        </w:rPr>
      </w:pPr>
      <w:r w:rsidRPr="008168FD">
        <w:rPr>
          <w:rFonts w:ascii="Times New Roman" w:eastAsia="Times New Roman" w:hAnsi="Times New Roman"/>
          <w:b/>
          <w:sz w:val="24"/>
          <w:szCs w:val="24"/>
        </w:rPr>
        <w:t xml:space="preserve">This is a shortened period of time for the parties to litigate the issues in this matter.  </w:t>
      </w:r>
      <w:r w:rsidR="00FA267C" w:rsidRPr="00886470">
        <w:rPr>
          <w:rFonts w:ascii="Times New Roman" w:eastAsia="Times New Roman" w:hAnsi="Times New Roman"/>
          <w:b/>
          <w:sz w:val="24"/>
          <w:szCs w:val="24"/>
          <w:u w:val="single"/>
        </w:rPr>
        <w:t xml:space="preserve">A Recommended Decision must be issued </w:t>
      </w:r>
      <w:r w:rsidR="00B14F4A" w:rsidRPr="00886470">
        <w:rPr>
          <w:rFonts w:ascii="Times New Roman" w:eastAsia="Times New Roman" w:hAnsi="Times New Roman"/>
          <w:b/>
          <w:sz w:val="24"/>
          <w:szCs w:val="24"/>
          <w:u w:val="single"/>
        </w:rPr>
        <w:t xml:space="preserve">90 days from the date of the Commission’s December 27, </w:t>
      </w:r>
      <w:proofErr w:type="gramStart"/>
      <w:r w:rsidR="00B14F4A" w:rsidRPr="00886470">
        <w:rPr>
          <w:rFonts w:ascii="Times New Roman" w:eastAsia="Times New Roman" w:hAnsi="Times New Roman"/>
          <w:b/>
          <w:sz w:val="24"/>
          <w:szCs w:val="24"/>
          <w:u w:val="single"/>
        </w:rPr>
        <w:t>2022</w:t>
      </w:r>
      <w:proofErr w:type="gramEnd"/>
      <w:r w:rsidR="00614A56" w:rsidRPr="00886470">
        <w:rPr>
          <w:rFonts w:ascii="Times New Roman" w:eastAsia="Times New Roman" w:hAnsi="Times New Roman"/>
          <w:b/>
          <w:sz w:val="24"/>
          <w:szCs w:val="24"/>
          <w:u w:val="single"/>
        </w:rPr>
        <w:t xml:space="preserve"> Order </w:t>
      </w:r>
      <w:r w:rsidR="00F05F39">
        <w:rPr>
          <w:rFonts w:ascii="Times New Roman" w:eastAsia="Times New Roman" w:hAnsi="Times New Roman"/>
          <w:b/>
          <w:sz w:val="24"/>
          <w:szCs w:val="24"/>
          <w:u w:val="single"/>
        </w:rPr>
        <w:t>issued at</w:t>
      </w:r>
      <w:r w:rsidR="00392CE0" w:rsidRPr="00886470">
        <w:rPr>
          <w:rFonts w:ascii="Times New Roman" w:eastAsia="Times New Roman" w:hAnsi="Times New Roman"/>
          <w:b/>
          <w:sz w:val="24"/>
          <w:szCs w:val="24"/>
          <w:u w:val="single"/>
        </w:rPr>
        <w:t xml:space="preserve"> Docket No. R-2022-3036472</w:t>
      </w:r>
      <w:r w:rsidR="001B42E1" w:rsidRPr="00886470">
        <w:rPr>
          <w:rFonts w:ascii="Times New Roman" w:eastAsia="Times New Roman" w:hAnsi="Times New Roman"/>
          <w:b/>
          <w:sz w:val="24"/>
          <w:szCs w:val="24"/>
          <w:u w:val="single"/>
        </w:rPr>
        <w:t xml:space="preserve">, which is </w:t>
      </w:r>
      <w:r w:rsidR="00684B28" w:rsidRPr="00886470">
        <w:rPr>
          <w:rFonts w:ascii="Times New Roman" w:eastAsia="Times New Roman" w:hAnsi="Times New Roman"/>
          <w:b/>
          <w:sz w:val="24"/>
          <w:szCs w:val="24"/>
          <w:u w:val="single"/>
        </w:rPr>
        <w:t>March 27, 2023</w:t>
      </w:r>
      <w:r w:rsidR="008168FD" w:rsidRPr="00886470">
        <w:rPr>
          <w:rFonts w:ascii="Times New Roman" w:eastAsia="Times New Roman" w:hAnsi="Times New Roman"/>
          <w:b/>
          <w:sz w:val="24"/>
          <w:szCs w:val="24"/>
          <w:u w:val="single"/>
        </w:rPr>
        <w:t xml:space="preserve">.  </w:t>
      </w:r>
      <w:r w:rsidR="009F0D50" w:rsidRPr="00886470">
        <w:rPr>
          <w:rFonts w:ascii="Times New Roman" w:eastAsia="Times New Roman" w:hAnsi="Times New Roman"/>
          <w:b/>
          <w:sz w:val="24"/>
          <w:szCs w:val="24"/>
          <w:u w:val="single"/>
        </w:rPr>
        <w:t>The Reply Brief</w:t>
      </w:r>
      <w:r w:rsidR="00F50FC2" w:rsidRPr="00886470">
        <w:rPr>
          <w:rFonts w:ascii="Times New Roman" w:eastAsia="Times New Roman" w:hAnsi="Times New Roman"/>
          <w:b/>
          <w:sz w:val="24"/>
          <w:szCs w:val="24"/>
          <w:u w:val="single"/>
        </w:rPr>
        <w:t>s are due no later than Friday, March 3, 2023</w:t>
      </w:r>
      <w:r w:rsidR="00886470" w:rsidRPr="00886470">
        <w:rPr>
          <w:rFonts w:ascii="Times New Roman" w:eastAsia="Times New Roman" w:hAnsi="Times New Roman"/>
          <w:b/>
          <w:sz w:val="24"/>
          <w:szCs w:val="24"/>
          <w:u w:val="single"/>
        </w:rPr>
        <w:t>.   This date is not negotiable</w:t>
      </w:r>
      <w:r w:rsidR="00886470" w:rsidRPr="00F05F39">
        <w:rPr>
          <w:rFonts w:ascii="Times New Roman" w:eastAsia="Times New Roman" w:hAnsi="Times New Roman"/>
          <w:b/>
          <w:sz w:val="24"/>
          <w:szCs w:val="24"/>
        </w:rPr>
        <w:t xml:space="preserve">. </w:t>
      </w:r>
      <w:r w:rsidR="009F0D50" w:rsidRPr="00F05F39">
        <w:rPr>
          <w:rFonts w:ascii="Times New Roman" w:eastAsia="Times New Roman" w:hAnsi="Times New Roman"/>
          <w:b/>
          <w:sz w:val="24"/>
          <w:szCs w:val="24"/>
        </w:rPr>
        <w:t xml:space="preserve"> </w:t>
      </w:r>
      <w:r w:rsidR="008168FD">
        <w:rPr>
          <w:rFonts w:ascii="Times New Roman" w:eastAsia="Times New Roman" w:hAnsi="Times New Roman"/>
          <w:b/>
          <w:sz w:val="24"/>
          <w:szCs w:val="24"/>
        </w:rPr>
        <w:t xml:space="preserve">Parties should work cooperatively to come up with a schedule in this matter.  </w:t>
      </w:r>
      <w:r w:rsidR="008168FD" w:rsidRPr="00886470">
        <w:rPr>
          <w:rFonts w:ascii="Times New Roman" w:eastAsia="Times New Roman" w:hAnsi="Times New Roman"/>
          <w:b/>
          <w:sz w:val="24"/>
          <w:szCs w:val="24"/>
          <w:u w:val="single"/>
        </w:rPr>
        <w:t xml:space="preserve">On or before </w:t>
      </w:r>
      <w:r w:rsidR="00684B28" w:rsidRPr="00886470">
        <w:rPr>
          <w:rFonts w:ascii="Times New Roman" w:eastAsia="Times New Roman" w:hAnsi="Times New Roman"/>
          <w:b/>
          <w:sz w:val="24"/>
          <w:szCs w:val="24"/>
          <w:u w:val="single"/>
        </w:rPr>
        <w:t>noon</w:t>
      </w:r>
      <w:r w:rsidR="008168FD" w:rsidRPr="00886470">
        <w:rPr>
          <w:rFonts w:ascii="Times New Roman" w:eastAsia="Times New Roman" w:hAnsi="Times New Roman"/>
          <w:b/>
          <w:sz w:val="24"/>
          <w:szCs w:val="24"/>
          <w:u w:val="single"/>
        </w:rPr>
        <w:t xml:space="preserve"> on Wednesday, January 11, 2023, the parties should provide the undersigned with any agreed upon schedule for review</w:t>
      </w:r>
      <w:r w:rsidR="00886470" w:rsidRPr="00886470">
        <w:rPr>
          <w:rFonts w:ascii="Times New Roman" w:eastAsia="Times New Roman" w:hAnsi="Times New Roman"/>
          <w:b/>
          <w:sz w:val="24"/>
          <w:szCs w:val="24"/>
          <w:u w:val="single"/>
        </w:rPr>
        <w:t>.</w:t>
      </w:r>
    </w:p>
    <w:p w14:paraId="2DD24911" w14:textId="77777777" w:rsidR="008168FD" w:rsidRPr="008168FD" w:rsidRDefault="008168FD" w:rsidP="008168FD">
      <w:pPr>
        <w:autoSpaceDE w:val="0"/>
        <w:autoSpaceDN w:val="0"/>
        <w:adjustRightInd w:val="0"/>
        <w:spacing w:after="0" w:line="240" w:lineRule="auto"/>
        <w:ind w:left="1440"/>
        <w:rPr>
          <w:rFonts w:ascii="Times New Roman" w:eastAsia="Times New Roman" w:hAnsi="Times New Roman"/>
          <w:b/>
          <w:sz w:val="24"/>
          <w:szCs w:val="24"/>
        </w:rPr>
      </w:pPr>
    </w:p>
    <w:p w14:paraId="741C97A1" w14:textId="77777777" w:rsidR="008168FD" w:rsidRPr="008168FD" w:rsidRDefault="008168FD" w:rsidP="008168FD">
      <w:pPr>
        <w:autoSpaceDE w:val="0"/>
        <w:autoSpaceDN w:val="0"/>
        <w:adjustRightInd w:val="0"/>
        <w:spacing w:after="0" w:line="360" w:lineRule="auto"/>
        <w:rPr>
          <w:rFonts w:ascii="Times New Roman" w:eastAsia="Times New Roman" w:hAnsi="Times New Roman"/>
          <w:sz w:val="24"/>
          <w:szCs w:val="24"/>
        </w:rPr>
      </w:pPr>
    </w:p>
    <w:p w14:paraId="13ACBC14" w14:textId="3C59BFCC" w:rsidR="00347F84" w:rsidRDefault="00347F84" w:rsidP="008168FD">
      <w:pPr>
        <w:numPr>
          <w:ilvl w:val="0"/>
          <w:numId w:val="1"/>
        </w:numPr>
        <w:autoSpaceDE w:val="0"/>
        <w:autoSpaceDN w:val="0"/>
        <w:adjustRightInd w:val="0"/>
        <w:spacing w:after="0" w:line="360" w:lineRule="auto"/>
        <w:ind w:left="0" w:firstLine="1440"/>
        <w:rPr>
          <w:rFonts w:ascii="Times New Roman" w:eastAsia="Times New Roman" w:hAnsi="Times New Roman"/>
          <w:sz w:val="24"/>
          <w:szCs w:val="24"/>
        </w:rPr>
      </w:pPr>
      <w:r w:rsidRPr="00DA7C6E">
        <w:rPr>
          <w:rFonts w:ascii="Times New Roman" w:eastAsia="Times New Roman" w:hAnsi="Times New Roman"/>
          <w:b/>
          <w:sz w:val="24"/>
          <w:szCs w:val="24"/>
        </w:rPr>
        <w:t xml:space="preserve">On or before noon on </w:t>
      </w:r>
      <w:r w:rsidR="008168FD">
        <w:rPr>
          <w:rFonts w:ascii="Times New Roman" w:eastAsia="Times New Roman" w:hAnsi="Times New Roman"/>
          <w:b/>
          <w:sz w:val="24"/>
          <w:szCs w:val="24"/>
        </w:rPr>
        <w:t>Thursday</w:t>
      </w:r>
      <w:r w:rsidRPr="00DA7C6E">
        <w:rPr>
          <w:rFonts w:ascii="Times New Roman" w:eastAsia="Times New Roman" w:hAnsi="Times New Roman"/>
          <w:b/>
          <w:sz w:val="24"/>
          <w:szCs w:val="24"/>
        </w:rPr>
        <w:t>, January 12, 2022</w:t>
      </w:r>
      <w:r w:rsidRPr="00DA7C6E">
        <w:rPr>
          <w:rFonts w:ascii="Times New Roman" w:eastAsia="Times New Roman" w:hAnsi="Times New Roman"/>
          <w:sz w:val="24"/>
          <w:szCs w:val="24"/>
        </w:rPr>
        <w:t>,</w:t>
      </w:r>
      <w:r>
        <w:rPr>
          <w:rFonts w:ascii="Times New Roman" w:eastAsia="Times New Roman" w:hAnsi="Times New Roman"/>
          <w:sz w:val="24"/>
          <w:szCs w:val="24"/>
        </w:rPr>
        <w:t xml:space="preserve"> each party shall email to the undersigned, </w:t>
      </w:r>
      <w:proofErr w:type="gramStart"/>
      <w:r>
        <w:rPr>
          <w:rFonts w:ascii="Times New Roman" w:eastAsia="Times New Roman" w:hAnsi="Times New Roman"/>
          <w:sz w:val="24"/>
          <w:szCs w:val="24"/>
        </w:rPr>
        <w:t>file</w:t>
      </w:r>
      <w:proofErr w:type="gramEnd"/>
      <w:r>
        <w:rPr>
          <w:rFonts w:ascii="Times New Roman" w:eastAsia="Times New Roman" w:hAnsi="Times New Roman"/>
          <w:sz w:val="24"/>
          <w:szCs w:val="24"/>
        </w:rPr>
        <w:t xml:space="preserve"> and serve a prehearing memorandum which shall include the information required by 52 Pa. Code § 5.222(d)(1), which includes but is not limited to:  </w:t>
      </w:r>
    </w:p>
    <w:p w14:paraId="64B81478" w14:textId="77777777" w:rsidR="00347F84" w:rsidRDefault="00347F84" w:rsidP="00347F84">
      <w:pPr>
        <w:pStyle w:val="ListParagraph"/>
        <w:rPr>
          <w:rFonts w:ascii="Times New Roman" w:eastAsia="Times New Roman" w:hAnsi="Times New Roman"/>
          <w:sz w:val="24"/>
          <w:szCs w:val="24"/>
        </w:rPr>
      </w:pPr>
    </w:p>
    <w:p w14:paraId="04F62B32" w14:textId="77777777" w:rsidR="00347F84" w:rsidRPr="004B6979" w:rsidRDefault="00347F84" w:rsidP="00347F84">
      <w:pPr>
        <w:numPr>
          <w:ilvl w:val="2"/>
          <w:numId w:val="1"/>
        </w:numPr>
        <w:autoSpaceDE w:val="0"/>
        <w:autoSpaceDN w:val="0"/>
        <w:adjustRightInd w:val="0"/>
        <w:spacing w:after="0" w:line="360" w:lineRule="auto"/>
        <w:rPr>
          <w:rFonts w:ascii="Times New Roman" w:eastAsia="Times New Roman" w:hAnsi="Times New Roman"/>
          <w:sz w:val="24"/>
          <w:szCs w:val="24"/>
        </w:rPr>
      </w:pPr>
      <w:r w:rsidRPr="004B6979">
        <w:rPr>
          <w:rFonts w:ascii="Times New Roman" w:hAnsi="Times New Roman"/>
          <w:sz w:val="24"/>
          <w:szCs w:val="24"/>
        </w:rPr>
        <w:t xml:space="preserve">A proposed plan and schedule of </w:t>
      </w:r>
      <w:proofErr w:type="gramStart"/>
      <w:r w:rsidRPr="004B6979">
        <w:rPr>
          <w:rFonts w:ascii="Times New Roman" w:hAnsi="Times New Roman"/>
          <w:sz w:val="24"/>
          <w:szCs w:val="24"/>
        </w:rPr>
        <w:t>discovery</w:t>
      </w:r>
      <w:r>
        <w:rPr>
          <w:rFonts w:ascii="Times New Roman" w:hAnsi="Times New Roman"/>
          <w:sz w:val="24"/>
          <w:szCs w:val="24"/>
        </w:rPr>
        <w:t>;</w:t>
      </w:r>
      <w:proofErr w:type="gramEnd"/>
    </w:p>
    <w:p w14:paraId="72E3CA58" w14:textId="77777777" w:rsidR="00347F84" w:rsidRDefault="00347F84" w:rsidP="00347F84">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A list of the issues and sub-issues in this proceeding which the party intends to address and a statement of the party’s position on each of the issues and sub-issues </w:t>
      </w:r>
      <w:proofErr w:type="gramStart"/>
      <w:r>
        <w:rPr>
          <w:rFonts w:ascii="Times New Roman" w:eastAsia="Times New Roman" w:hAnsi="Times New Roman"/>
          <w:sz w:val="24"/>
          <w:szCs w:val="24"/>
        </w:rPr>
        <w:t>listed;</w:t>
      </w:r>
      <w:proofErr w:type="gramEnd"/>
      <w:r>
        <w:rPr>
          <w:rFonts w:ascii="Times New Roman" w:eastAsia="Times New Roman" w:hAnsi="Times New Roman"/>
          <w:sz w:val="24"/>
          <w:szCs w:val="24"/>
        </w:rPr>
        <w:t xml:space="preserve"> </w:t>
      </w:r>
    </w:p>
    <w:p w14:paraId="27D6801D" w14:textId="77777777" w:rsidR="00347F84" w:rsidRDefault="00347F84" w:rsidP="00347F84">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names, business addresses, and telephone numbers of witnesses the party expects to call and the subject matter of each witness’ </w:t>
      </w:r>
      <w:proofErr w:type="gramStart"/>
      <w:r>
        <w:rPr>
          <w:rFonts w:ascii="Times New Roman" w:eastAsia="Times New Roman" w:hAnsi="Times New Roman"/>
          <w:sz w:val="24"/>
          <w:szCs w:val="24"/>
        </w:rPr>
        <w:t>testimony;</w:t>
      </w:r>
      <w:proofErr w:type="gramEnd"/>
    </w:p>
    <w:p w14:paraId="6AFDB2F9" w14:textId="77777777" w:rsidR="00347F84" w:rsidRPr="009C0EC7" w:rsidRDefault="00347F84" w:rsidP="00347F84">
      <w:pPr>
        <w:numPr>
          <w:ilvl w:val="2"/>
          <w:numId w:val="1"/>
        </w:numPr>
        <w:autoSpaceDE w:val="0"/>
        <w:autoSpaceDN w:val="0"/>
        <w:adjustRightInd w:val="0"/>
        <w:spacing w:after="0" w:line="360" w:lineRule="auto"/>
        <w:rPr>
          <w:rFonts w:ascii="Times New Roman" w:eastAsia="Times New Roman" w:hAnsi="Times New Roman"/>
          <w:sz w:val="24"/>
          <w:szCs w:val="24"/>
        </w:rPr>
      </w:pPr>
      <w:r w:rsidRPr="009C0EC7">
        <w:rPr>
          <w:rFonts w:ascii="Times New Roman" w:hAnsi="Times New Roman"/>
          <w:sz w:val="24"/>
          <w:szCs w:val="24"/>
        </w:rPr>
        <w:t xml:space="preserve">Amount of hearing time </w:t>
      </w:r>
      <w:proofErr w:type="gramStart"/>
      <w:r w:rsidRPr="009C0EC7">
        <w:rPr>
          <w:rFonts w:ascii="Times New Roman" w:hAnsi="Times New Roman"/>
          <w:sz w:val="24"/>
          <w:szCs w:val="24"/>
        </w:rPr>
        <w:t>needed;</w:t>
      </w:r>
      <w:proofErr w:type="gramEnd"/>
    </w:p>
    <w:p w14:paraId="21C7DD84" w14:textId="77777777" w:rsidR="00347F84" w:rsidRDefault="00347F84" w:rsidP="00347F84">
      <w:pPr>
        <w:numPr>
          <w:ilvl w:val="2"/>
          <w:numId w:val="1"/>
        </w:numPr>
        <w:autoSpaceDE w:val="0"/>
        <w:autoSpaceDN w:val="0"/>
        <w:adjustRightInd w:val="0"/>
        <w:spacing w:after="0" w:line="360" w:lineRule="auto"/>
        <w:rPr>
          <w:rFonts w:ascii="Times New Roman" w:eastAsia="Times New Roman" w:hAnsi="Times New Roman"/>
          <w:sz w:val="24"/>
          <w:szCs w:val="24"/>
        </w:rPr>
      </w:pPr>
      <w:r w:rsidRPr="004B6979">
        <w:rPr>
          <w:rFonts w:ascii="Times New Roman" w:hAnsi="Times New Roman"/>
          <w:sz w:val="24"/>
          <w:szCs w:val="24"/>
        </w:rPr>
        <w:t>Possibility of settlement</w:t>
      </w:r>
      <w:r>
        <w:rPr>
          <w:rFonts w:ascii="Times New Roman" w:eastAsia="Times New Roman" w:hAnsi="Times New Roman"/>
          <w:sz w:val="24"/>
          <w:szCs w:val="24"/>
        </w:rPr>
        <w:t>; and</w:t>
      </w:r>
    </w:p>
    <w:p w14:paraId="4004F8D7" w14:textId="50A18919" w:rsidR="00347F84" w:rsidRPr="008168FD" w:rsidRDefault="00347F84" w:rsidP="008168FD">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Any other appropriate matter.</w:t>
      </w:r>
    </w:p>
    <w:p w14:paraId="19CB1DCF" w14:textId="77777777" w:rsidR="00347F84" w:rsidRDefault="00347F84" w:rsidP="00347F84">
      <w:pPr>
        <w:autoSpaceDE w:val="0"/>
        <w:autoSpaceDN w:val="0"/>
        <w:adjustRightInd w:val="0"/>
        <w:spacing w:after="0" w:line="360" w:lineRule="auto"/>
        <w:ind w:firstLine="1440"/>
        <w:rPr>
          <w:rFonts w:ascii="Times New Roman" w:eastAsia="Times New Roman" w:hAnsi="Times New Roman"/>
          <w:sz w:val="24"/>
          <w:szCs w:val="24"/>
        </w:rPr>
      </w:pPr>
    </w:p>
    <w:p w14:paraId="20434F8A" w14:textId="5A68D4D4" w:rsidR="00347F84" w:rsidRDefault="00347F84" w:rsidP="008168FD">
      <w:pPr>
        <w:numPr>
          <w:ilvl w:val="0"/>
          <w:numId w:val="1"/>
        </w:numPr>
        <w:autoSpaceDE w:val="0"/>
        <w:autoSpaceDN w:val="0"/>
        <w:adjustRightInd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Parties must directly serve the presiding officer (electronically at </w:t>
      </w:r>
      <w:hyperlink r:id="rId7" w:history="1">
        <w:r w:rsidRPr="00271A02">
          <w:rPr>
            <w:rStyle w:val="Hyperlink"/>
            <w:rFonts w:ascii="Times New Roman" w:eastAsia="Times New Roman" w:hAnsi="Times New Roman"/>
            <w:sz w:val="24"/>
            <w:szCs w:val="24"/>
          </w:rPr>
          <w:t>mguhl@pa.gov</w:t>
        </w:r>
      </w:hyperlink>
      <w:r>
        <w:rPr>
          <w:rFonts w:ascii="Times New Roman" w:eastAsia="Times New Roman" w:hAnsi="Times New Roman"/>
          <w:sz w:val="24"/>
          <w:szCs w:val="24"/>
        </w:rPr>
        <w:t xml:space="preserve">), as well as </w:t>
      </w:r>
      <w:r w:rsidR="00DA7C6E">
        <w:rPr>
          <w:rFonts w:ascii="Times New Roman" w:eastAsia="Times New Roman" w:hAnsi="Times New Roman"/>
          <w:sz w:val="24"/>
          <w:szCs w:val="24"/>
        </w:rPr>
        <w:t>my</w:t>
      </w:r>
      <w:r>
        <w:rPr>
          <w:rFonts w:ascii="Times New Roman" w:eastAsia="Times New Roman" w:hAnsi="Times New Roman"/>
          <w:sz w:val="24"/>
          <w:szCs w:val="24"/>
        </w:rPr>
        <w:t xml:space="preserve"> legal assistant, Athena Delvillar (</w:t>
      </w:r>
      <w:hyperlink r:id="rId8" w:history="1">
        <w:r w:rsidRPr="00271A02">
          <w:rPr>
            <w:rStyle w:val="Hyperlink"/>
            <w:rFonts w:ascii="Times New Roman" w:eastAsia="Times New Roman" w:hAnsi="Times New Roman"/>
            <w:sz w:val="24"/>
            <w:szCs w:val="24"/>
          </w:rPr>
          <w:t>sdelvillar@pa.gov</w:t>
        </w:r>
      </w:hyperlink>
      <w:r>
        <w:rPr>
          <w:rFonts w:ascii="Times New Roman" w:eastAsia="Times New Roman" w:hAnsi="Times New Roman"/>
          <w:sz w:val="24"/>
          <w:szCs w:val="24"/>
        </w:rPr>
        <w:t>), with any document you file in this proceeding.  If you send any document or correspondence, you must send a copy to all other parties in the case.  The current service list is attached to this Order.  The contact information for the presiding officers is:</w:t>
      </w:r>
    </w:p>
    <w:p w14:paraId="514F2398" w14:textId="77777777" w:rsidR="00347F84" w:rsidRDefault="00347F84" w:rsidP="00347F84">
      <w:pPr>
        <w:autoSpaceDE w:val="0"/>
        <w:autoSpaceDN w:val="0"/>
        <w:spacing w:after="0" w:line="240" w:lineRule="auto"/>
        <w:rPr>
          <w:rFonts w:ascii="Times New Roman" w:eastAsia="Times New Roman" w:hAnsi="Times New Roman"/>
          <w:sz w:val="24"/>
          <w:szCs w:val="24"/>
        </w:rPr>
      </w:pPr>
    </w:p>
    <w:p w14:paraId="64155C7A" w14:textId="77777777" w:rsidR="00347F84" w:rsidRDefault="00347F84" w:rsidP="00347F84">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 xml:space="preserve">Administrative Law Judges </w:t>
      </w:r>
    </w:p>
    <w:p w14:paraId="2289A17E" w14:textId="77777777" w:rsidR="00347F84" w:rsidRDefault="00347F84" w:rsidP="00347F84">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 xml:space="preserve">Marta Guhl </w:t>
      </w:r>
    </w:p>
    <w:p w14:paraId="15052B34" w14:textId="77777777" w:rsidR="00347F84" w:rsidRDefault="00347F84" w:rsidP="00347F84">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Pennsylvania Public Utility Commission</w:t>
      </w:r>
    </w:p>
    <w:p w14:paraId="025727DC" w14:textId="77777777" w:rsidR="00347F84" w:rsidRDefault="00347F84" w:rsidP="00347F84">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Office of Administrative Law Judge</w:t>
      </w:r>
    </w:p>
    <w:p w14:paraId="64A0DEB6" w14:textId="77777777" w:rsidR="00347F84" w:rsidRDefault="00347F84" w:rsidP="00347F84">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801 Market Street, Suite 4063</w:t>
      </w:r>
    </w:p>
    <w:p w14:paraId="0A8CEA61" w14:textId="77777777" w:rsidR="00347F84" w:rsidRDefault="00347F84" w:rsidP="00347F84">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Philadelphia, PA  19107</w:t>
      </w:r>
    </w:p>
    <w:p w14:paraId="5B0831D3" w14:textId="77777777" w:rsidR="00347F84" w:rsidRDefault="00347F84" w:rsidP="00347F84">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Telephone:  215-560-2105</w:t>
      </w:r>
    </w:p>
    <w:p w14:paraId="646C5A65" w14:textId="77777777" w:rsidR="00347F84" w:rsidRDefault="00347F84" w:rsidP="00347F84">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Fax:  215-560-3133</w:t>
      </w:r>
    </w:p>
    <w:p w14:paraId="2BD4C05D" w14:textId="77777777" w:rsidR="00347F84" w:rsidRDefault="00000000" w:rsidP="00347F84">
      <w:pPr>
        <w:autoSpaceDE w:val="0"/>
        <w:autoSpaceDN w:val="0"/>
        <w:spacing w:after="0" w:line="240" w:lineRule="auto"/>
        <w:ind w:left="2880"/>
        <w:rPr>
          <w:rFonts w:ascii="Times New Roman" w:eastAsia="Times New Roman" w:hAnsi="Times New Roman"/>
          <w:sz w:val="24"/>
          <w:szCs w:val="24"/>
        </w:rPr>
      </w:pPr>
      <w:hyperlink r:id="rId9" w:history="1">
        <w:r w:rsidR="00347F84" w:rsidRPr="00271A02">
          <w:rPr>
            <w:rStyle w:val="Hyperlink"/>
            <w:rFonts w:ascii="Times New Roman" w:eastAsia="Times New Roman" w:hAnsi="Times New Roman"/>
            <w:sz w:val="24"/>
            <w:szCs w:val="24"/>
          </w:rPr>
          <w:t>mguhl@pa.gov</w:t>
        </w:r>
      </w:hyperlink>
    </w:p>
    <w:p w14:paraId="33D0BE85" w14:textId="77777777" w:rsidR="00347F84" w:rsidRDefault="00347F84" w:rsidP="00347F84">
      <w:pPr>
        <w:autoSpaceDE w:val="0"/>
        <w:autoSpaceDN w:val="0"/>
        <w:spacing w:after="0" w:line="360" w:lineRule="auto"/>
        <w:rPr>
          <w:rFonts w:ascii="Times New Roman" w:eastAsia="Times New Roman" w:hAnsi="Times New Roman"/>
          <w:spacing w:val="-3"/>
          <w:sz w:val="24"/>
          <w:szCs w:val="24"/>
        </w:rPr>
      </w:pPr>
    </w:p>
    <w:p w14:paraId="6A29B355" w14:textId="77777777" w:rsidR="00347F84" w:rsidRDefault="00347F84" w:rsidP="008168FD">
      <w:pPr>
        <w:numPr>
          <w:ilvl w:val="0"/>
          <w:numId w:val="1"/>
        </w:numPr>
        <w:tabs>
          <w:tab w:val="left" w:pos="1440"/>
        </w:tabs>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Pursuant to 52 Pa. Code § 1.55, each party shall be limited to one entry on the service list.  Parties shall provide the name, business address, business telephone number, </w:t>
      </w:r>
      <w:r>
        <w:rPr>
          <w:rFonts w:ascii="Times New Roman" w:eastAsia="Times New Roman" w:hAnsi="Times New Roman"/>
          <w:sz w:val="24"/>
          <w:szCs w:val="24"/>
        </w:rPr>
        <w:lastRenderedPageBreak/>
        <w:t>business telefacsimile number (if any), and business e-mail address (if any) of the person they wish to include on the service list.</w:t>
      </w:r>
    </w:p>
    <w:p w14:paraId="5CD1AB81" w14:textId="77777777" w:rsidR="00347F84" w:rsidRDefault="00347F84" w:rsidP="00347F84">
      <w:pPr>
        <w:tabs>
          <w:tab w:val="left" w:pos="1440"/>
        </w:tabs>
        <w:autoSpaceDE w:val="0"/>
        <w:autoSpaceDN w:val="0"/>
        <w:spacing w:after="0" w:line="360" w:lineRule="auto"/>
        <w:ind w:firstLine="1440"/>
        <w:rPr>
          <w:rFonts w:ascii="Times New Roman" w:eastAsia="Times New Roman" w:hAnsi="Times New Roman"/>
          <w:sz w:val="24"/>
          <w:szCs w:val="24"/>
        </w:rPr>
      </w:pPr>
    </w:p>
    <w:p w14:paraId="72AD55B8" w14:textId="77777777" w:rsidR="00347F84" w:rsidRDefault="00347F84" w:rsidP="008168FD">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Parties shall be limited to those persons or entities who: (1) file a complaint or petition to intervene pursuant to 52 Pa. Code §§ 5.32, 5.71-76 (or a notice of intervention for those entities with a statutory right of participation)</w:t>
      </w:r>
      <w:r>
        <w:rPr>
          <w:rFonts w:ascii="Times New Roman" w:eastAsia="Times New Roman" w:hAnsi="Times New Roman"/>
          <w:spacing w:val="-3"/>
          <w:sz w:val="24"/>
          <w:szCs w:val="24"/>
        </w:rPr>
        <w:t xml:space="preserve"> and (2) attend the initial prehearing conference.  After the prehearing conference, intervention is limited to those persons or entities granted party status pursuant to 52 Pa. Code §§ 5.71-5.76, as set forth in </w:t>
      </w:r>
      <w:r>
        <w:rPr>
          <w:rFonts w:ascii="Times New Roman" w:eastAsia="Times New Roman" w:hAnsi="Times New Roman"/>
          <w:i/>
          <w:sz w:val="24"/>
          <w:szCs w:val="24"/>
        </w:rPr>
        <w:t>Re: Mercer Gas Company</w:t>
      </w:r>
      <w:r>
        <w:rPr>
          <w:rFonts w:ascii="Times New Roman" w:eastAsia="Times New Roman" w:hAnsi="Times New Roman"/>
          <w:sz w:val="24"/>
          <w:szCs w:val="24"/>
        </w:rPr>
        <w:t xml:space="preserve">, 71 Pa. PUC 19 (1989), and </w:t>
      </w:r>
      <w:r>
        <w:rPr>
          <w:rFonts w:ascii="Times New Roman" w:eastAsia="Times New Roman" w:hAnsi="Times New Roman"/>
          <w:i/>
          <w:sz w:val="24"/>
          <w:szCs w:val="24"/>
        </w:rPr>
        <w:t>Re: S.T.S. Motor Freight, Inc.</w:t>
      </w:r>
      <w:r>
        <w:rPr>
          <w:rFonts w:ascii="Times New Roman" w:eastAsia="Times New Roman" w:hAnsi="Times New Roman"/>
          <w:sz w:val="24"/>
          <w:szCs w:val="24"/>
        </w:rPr>
        <w:t xml:space="preserve">, 54 Pa. PUC 343, 344 (1980) or who file a complaint.  </w:t>
      </w:r>
    </w:p>
    <w:p w14:paraId="7EBE5639" w14:textId="77777777" w:rsidR="00347F84" w:rsidRDefault="00347F84" w:rsidP="00347F84">
      <w:pPr>
        <w:autoSpaceDE w:val="0"/>
        <w:autoSpaceDN w:val="0"/>
        <w:spacing w:after="0" w:line="360" w:lineRule="auto"/>
        <w:ind w:firstLine="1440"/>
        <w:rPr>
          <w:rFonts w:ascii="Times New Roman" w:eastAsia="Times New Roman" w:hAnsi="Times New Roman"/>
          <w:sz w:val="24"/>
          <w:szCs w:val="24"/>
        </w:rPr>
      </w:pPr>
    </w:p>
    <w:p w14:paraId="66FEB593" w14:textId="77777777" w:rsidR="00347F84" w:rsidRDefault="00347F84" w:rsidP="008168FD">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Petitions to intervene, if not untimely or otherwise defective on their face, shall be deemed granted if not objected to within three business days after filing.  If objected to, such pleadings will be addressed by order.</w:t>
      </w:r>
    </w:p>
    <w:p w14:paraId="5488C5C2" w14:textId="77777777" w:rsidR="00347F84" w:rsidRDefault="00347F84" w:rsidP="00347F84">
      <w:pPr>
        <w:autoSpaceDE w:val="0"/>
        <w:autoSpaceDN w:val="0"/>
        <w:spacing w:after="0" w:line="360" w:lineRule="auto"/>
        <w:rPr>
          <w:rFonts w:ascii="Times New Roman" w:eastAsia="Times New Roman" w:hAnsi="Times New Roman"/>
          <w:sz w:val="24"/>
          <w:szCs w:val="24"/>
        </w:rPr>
      </w:pPr>
    </w:p>
    <w:p w14:paraId="1E1778E6" w14:textId="77777777" w:rsidR="00347F84" w:rsidRDefault="00347F84" w:rsidP="008168FD">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Pursuant to 52 Pa. Code §§ 1.21-1.23, you may represent yourself, if you are an individual, or you may have an attorney licensed to practice law in the Commonwealth of Pennsylvania, or admitted </w:t>
      </w:r>
      <w:r>
        <w:rPr>
          <w:rFonts w:ascii="Times New Roman" w:eastAsia="Times New Roman" w:hAnsi="Times New Roman"/>
          <w:i/>
          <w:sz w:val="24"/>
          <w:szCs w:val="24"/>
        </w:rPr>
        <w:t>pro hac vice</w:t>
      </w:r>
      <w:r>
        <w:rPr>
          <w:rFonts w:ascii="Times New Roman" w:eastAsia="Times New Roman" w:hAnsi="Times New Roman"/>
          <w:sz w:val="24"/>
          <w:szCs w:val="24"/>
        </w:rPr>
        <w:t xml:space="preserve">, represent you.  However, if you are a partnership, corporation, trust, association, joint venture, other business organization, trust, trustee, legal representative, receiver, agency, governmental entity, </w:t>
      </w:r>
      <w:proofErr w:type="gramStart"/>
      <w:r>
        <w:rPr>
          <w:rFonts w:ascii="Times New Roman" w:eastAsia="Times New Roman" w:hAnsi="Times New Roman"/>
          <w:sz w:val="24"/>
          <w:szCs w:val="24"/>
        </w:rPr>
        <w:t>municipality</w:t>
      </w:r>
      <w:proofErr w:type="gramEnd"/>
      <w:r>
        <w:rPr>
          <w:rFonts w:ascii="Times New Roman" w:eastAsia="Times New Roman" w:hAnsi="Times New Roman"/>
          <w:sz w:val="24"/>
          <w:szCs w:val="24"/>
        </w:rPr>
        <w:t xml:space="preserve"> or other political subdivision, you must have an attorney licensed to practice law in the Commonwealth of Pennsylvania or admitted </w:t>
      </w:r>
      <w:r>
        <w:rPr>
          <w:rFonts w:ascii="Times New Roman" w:eastAsia="Times New Roman" w:hAnsi="Times New Roman"/>
          <w:i/>
          <w:sz w:val="24"/>
          <w:szCs w:val="24"/>
        </w:rPr>
        <w:t>pro hac vice</w:t>
      </w:r>
      <w:r>
        <w:rPr>
          <w:rFonts w:ascii="Times New Roman" w:eastAsia="Times New Roman" w:hAnsi="Times New Roman"/>
          <w:sz w:val="24"/>
          <w:szCs w:val="24"/>
        </w:rPr>
        <w:t xml:space="preserve"> represent you in this proceeding.  Unless you are an attorney, you may not represent someone else.  Attorneys shall ensure that their appearance is entered in accordance with the provisions of 52 Pa. Code § 1.24(b).  </w:t>
      </w:r>
    </w:p>
    <w:p w14:paraId="0585C5BB" w14:textId="77777777" w:rsidR="00347F84" w:rsidRDefault="00347F84" w:rsidP="00347F84">
      <w:pPr>
        <w:autoSpaceDE w:val="0"/>
        <w:autoSpaceDN w:val="0"/>
        <w:spacing w:after="0" w:line="360" w:lineRule="auto"/>
        <w:rPr>
          <w:rFonts w:ascii="Times New Roman" w:eastAsia="Times New Roman" w:hAnsi="Times New Roman"/>
          <w:sz w:val="24"/>
          <w:szCs w:val="24"/>
        </w:rPr>
      </w:pPr>
    </w:p>
    <w:p w14:paraId="77FF56EB" w14:textId="77777777" w:rsidR="00347F84" w:rsidRDefault="00347F84" w:rsidP="008168FD">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The parties are directed to cooperate and exchange information, either on an informal or formal basis.  In addition, the parties are urged to use alternative means of discovery such as discovery conferences or depositions.  All discovery requests should be as narrowly tailored as possible, and parties should coordinate their discovery if possible; responses are due on a best-efforts basis.  The parties are expected to resolve discovery issues among themselves; motions to compel should be filed only after such efforts have failed.  If the </w:t>
      </w:r>
      <w:r>
        <w:rPr>
          <w:rFonts w:ascii="Times New Roman" w:eastAsia="Times New Roman" w:hAnsi="Times New Roman"/>
          <w:sz w:val="24"/>
          <w:szCs w:val="24"/>
        </w:rPr>
        <w:lastRenderedPageBreak/>
        <w:t>objections are not resolved, counsel will alert the presiding officers by e-mail of the need for a ruling, and a conference call will be scheduled.  The presiding officers will make a ruling over the telephone and not reduce it to writing unless requested to do so.  There are limitations on discovery and sanctions for abuse of the discovery process.  52 Pa. Code §§ 5.361, 5.371-5.372.</w:t>
      </w:r>
    </w:p>
    <w:p w14:paraId="19B67A39" w14:textId="77777777" w:rsidR="00347F84" w:rsidRDefault="00347F84" w:rsidP="00347F84">
      <w:pPr>
        <w:autoSpaceDE w:val="0"/>
        <w:autoSpaceDN w:val="0"/>
        <w:spacing w:after="0" w:line="360" w:lineRule="auto"/>
        <w:rPr>
          <w:rFonts w:ascii="Times New Roman" w:eastAsia="Times New Roman" w:hAnsi="Times New Roman"/>
          <w:sz w:val="24"/>
          <w:szCs w:val="24"/>
        </w:rPr>
      </w:pPr>
    </w:p>
    <w:p w14:paraId="087B9222" w14:textId="77777777" w:rsidR="00347F84" w:rsidRDefault="00347F84" w:rsidP="008168FD">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The parties shall stipulate to any matters they reasonably can to expedite this proceeding, lessen the burden of time and expense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07A1E963" w14:textId="77777777" w:rsidR="00347F84" w:rsidRDefault="00347F84" w:rsidP="00347F84">
      <w:pPr>
        <w:autoSpaceDE w:val="0"/>
        <w:autoSpaceDN w:val="0"/>
        <w:spacing w:after="0" w:line="360" w:lineRule="auto"/>
        <w:rPr>
          <w:rFonts w:ascii="Times New Roman" w:eastAsia="Times New Roman" w:hAnsi="Times New Roman"/>
          <w:sz w:val="24"/>
          <w:szCs w:val="24"/>
        </w:rPr>
      </w:pPr>
    </w:p>
    <w:p w14:paraId="69B8E9CA" w14:textId="513686C2" w:rsidR="00347F84" w:rsidRDefault="00347F84" w:rsidP="00347F84">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The parties are reminded it is the Commission’s policy to encourage settlements.  52 Pa. Code § 5.231(a).  The parties are strongly urged to seriously explore this possibility.  In the event of a settlement, a joint settlement petition executed by representatives of all parties to be bound thereby, together with statements in support of settlement by all signatory parties must be filed with the Secretary along with a CD in searchable PDF format, and both a paper copy and electronic copy in a WORD document or another compatible format served on me.</w:t>
      </w:r>
    </w:p>
    <w:p w14:paraId="33DCA7E1" w14:textId="77777777" w:rsidR="000B7C0A" w:rsidRPr="000B7C0A" w:rsidRDefault="000B7C0A" w:rsidP="000B7C0A">
      <w:pPr>
        <w:autoSpaceDE w:val="0"/>
        <w:autoSpaceDN w:val="0"/>
        <w:spacing w:after="0" w:line="360" w:lineRule="auto"/>
        <w:rPr>
          <w:rFonts w:ascii="Times New Roman" w:eastAsia="Times New Roman" w:hAnsi="Times New Roman"/>
          <w:sz w:val="24"/>
          <w:szCs w:val="24"/>
        </w:rPr>
      </w:pPr>
    </w:p>
    <w:p w14:paraId="75EDCDA9" w14:textId="77777777" w:rsidR="00347F84" w:rsidRDefault="00347F84" w:rsidP="008168FD">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Absent a continuance for good cause, all parties must be prepared to participate in the scheduled prehearing conference.  Failure of a party to participate in the conference, after being served with notice of the date, </w:t>
      </w:r>
      <w:proofErr w:type="gramStart"/>
      <w:r>
        <w:rPr>
          <w:rFonts w:ascii="Times New Roman" w:eastAsia="Times New Roman" w:hAnsi="Times New Roman"/>
          <w:sz w:val="24"/>
          <w:szCs w:val="24"/>
        </w:rPr>
        <w:t>time</w:t>
      </w:r>
      <w:proofErr w:type="gramEnd"/>
      <w:r>
        <w:rPr>
          <w:rFonts w:ascii="Times New Roman" w:eastAsia="Times New Roman" w:hAnsi="Times New Roman"/>
          <w:sz w:val="24"/>
          <w:szCs w:val="24"/>
        </w:rPr>
        <w:t xml:space="preserve"> and location thereof, without good cause shown, shall constitute a waiver of all objections to the agreements reached, and an order or ruling with respect thereto.</w:t>
      </w:r>
    </w:p>
    <w:p w14:paraId="3EF7C016" w14:textId="77777777" w:rsidR="00347F84" w:rsidRDefault="00347F84" w:rsidP="00347F84">
      <w:pPr>
        <w:pStyle w:val="ListParagraph"/>
        <w:rPr>
          <w:rFonts w:ascii="Times New Roman" w:eastAsia="Times New Roman" w:hAnsi="Times New Roman"/>
          <w:sz w:val="24"/>
          <w:szCs w:val="24"/>
        </w:rPr>
      </w:pPr>
    </w:p>
    <w:p w14:paraId="502E70BA" w14:textId="02D92B46" w:rsidR="00347F84" w:rsidRPr="007C5EB0" w:rsidRDefault="00347F84" w:rsidP="007C5EB0">
      <w:pPr>
        <w:numPr>
          <w:ilvl w:val="0"/>
          <w:numId w:val="1"/>
        </w:numPr>
        <w:autoSpaceDE w:val="0"/>
        <w:autoSpaceDN w:val="0"/>
        <w:spacing w:after="0" w:line="360" w:lineRule="auto"/>
        <w:ind w:left="0" w:firstLine="1440"/>
        <w:rPr>
          <w:rFonts w:ascii="Times New Roman" w:eastAsia="Times New Roman" w:hAnsi="Times New Roman"/>
          <w:sz w:val="24"/>
          <w:szCs w:val="24"/>
        </w:rPr>
      </w:pPr>
      <w:r w:rsidRPr="00D12914">
        <w:rPr>
          <w:rFonts w:ascii="Times New Roman" w:hAnsi="Times New Roman"/>
          <w:b/>
          <w:spacing w:val="-3"/>
          <w:sz w:val="24"/>
          <w:szCs w:val="24"/>
        </w:rPr>
        <w:t>You must serve the presiding Administrative Law Judge directly with a copy of any document that you file in this proceeding.</w:t>
      </w:r>
      <w:r w:rsidRPr="006F235C">
        <w:rPr>
          <w:rStyle w:val="FootnoteReference"/>
          <w:rFonts w:ascii="Times New Roman" w:hAnsi="Times New Roman"/>
          <w:bCs/>
          <w:spacing w:val="-3"/>
          <w:sz w:val="24"/>
          <w:szCs w:val="24"/>
        </w:rPr>
        <w:footnoteReference w:id="1"/>
      </w:r>
      <w:r w:rsidRPr="00D12914">
        <w:rPr>
          <w:rFonts w:ascii="Times New Roman" w:hAnsi="Times New Roman"/>
          <w:spacing w:val="-3"/>
          <w:sz w:val="24"/>
          <w:szCs w:val="24"/>
        </w:rPr>
        <w:t xml:space="preserve">  If you send the undersigned any </w:t>
      </w:r>
      <w:r w:rsidRPr="00D12914">
        <w:rPr>
          <w:rFonts w:ascii="Times New Roman" w:hAnsi="Times New Roman"/>
          <w:spacing w:val="-3"/>
          <w:sz w:val="24"/>
          <w:szCs w:val="24"/>
        </w:rPr>
        <w:lastRenderedPageBreak/>
        <w:t>correspondence or document, you must send a copy to all other parties.  For your convenience, a copy of the Commission’s current service list of the parties to this proceeding is enclosed with this Order.</w:t>
      </w:r>
    </w:p>
    <w:p w14:paraId="74F3F97A" w14:textId="77777777" w:rsidR="008168FD" w:rsidRDefault="008168FD" w:rsidP="007C5EB0">
      <w:pPr>
        <w:autoSpaceDE w:val="0"/>
        <w:autoSpaceDN w:val="0"/>
        <w:spacing w:after="0" w:line="360" w:lineRule="auto"/>
        <w:rPr>
          <w:rFonts w:ascii="Times New Roman" w:eastAsia="Times New Roman" w:hAnsi="Times New Roman"/>
          <w:sz w:val="24"/>
          <w:szCs w:val="24"/>
        </w:rPr>
      </w:pPr>
    </w:p>
    <w:p w14:paraId="4F899DC7" w14:textId="77777777" w:rsidR="008168FD" w:rsidRDefault="008168FD" w:rsidP="007C5EB0">
      <w:pPr>
        <w:autoSpaceDE w:val="0"/>
        <w:autoSpaceDN w:val="0"/>
        <w:spacing w:after="0" w:line="360" w:lineRule="auto"/>
        <w:rPr>
          <w:rFonts w:ascii="Times New Roman" w:eastAsia="Times New Roman" w:hAnsi="Times New Roman"/>
          <w:sz w:val="24"/>
          <w:szCs w:val="24"/>
        </w:rPr>
      </w:pPr>
    </w:p>
    <w:p w14:paraId="20A76810" w14:textId="3CF99A8C" w:rsidR="00347F84" w:rsidRDefault="00347F84" w:rsidP="00347F8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r>
      <w:r w:rsidR="008168FD">
        <w:rPr>
          <w:rFonts w:ascii="Times New Roman" w:eastAsia="Times New Roman" w:hAnsi="Times New Roman"/>
          <w:sz w:val="24"/>
          <w:szCs w:val="24"/>
          <w:u w:val="single"/>
        </w:rPr>
        <w:t>January 5, 2023</w:t>
      </w:r>
      <w:r>
        <w:rPr>
          <w:rFonts w:ascii="Times New Roman" w:eastAsia="Times New Roman" w:hAnsi="Times New Roman"/>
          <w:sz w:val="24"/>
          <w:szCs w:val="24"/>
        </w:rPr>
        <w:tab/>
      </w:r>
      <w:r>
        <w:rPr>
          <w:rFonts w:ascii="Times New Roman" w:eastAsia="Times New Roman" w:hAnsi="Times New Roman"/>
          <w:sz w:val="24"/>
          <w:szCs w:val="24"/>
        </w:rPr>
        <w:tab/>
      </w:r>
    </w:p>
    <w:p w14:paraId="514FF525" w14:textId="77777777" w:rsidR="00347F84" w:rsidRDefault="00347F84" w:rsidP="00347F84">
      <w:pPr>
        <w:autoSpaceDE w:val="0"/>
        <w:autoSpaceDN w:val="0"/>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EB1D03">
        <w:rPr>
          <w:rFonts w:ascii="Times New Roman" w:hAnsi="Times New Roman"/>
          <w:sz w:val="24"/>
          <w:szCs w:val="24"/>
          <w:u w:val="single"/>
        </w:rPr>
        <w:tab/>
      </w:r>
      <w:r w:rsidRPr="00EB1D03">
        <w:rPr>
          <w:rFonts w:ascii="Times New Roman" w:hAnsi="Times New Roman"/>
          <w:sz w:val="24"/>
          <w:szCs w:val="24"/>
          <w:u w:val="single"/>
        </w:rPr>
        <w:tab/>
        <w:t>/s/</w:t>
      </w:r>
      <w:r w:rsidRPr="00EB1D03">
        <w:rPr>
          <w:rFonts w:ascii="Times New Roman" w:hAnsi="Times New Roman"/>
          <w:sz w:val="24"/>
          <w:szCs w:val="24"/>
          <w:u w:val="single"/>
        </w:rPr>
        <w:tab/>
      </w:r>
      <w:r w:rsidRPr="00EB1D03">
        <w:rPr>
          <w:rFonts w:ascii="Times New Roman" w:hAnsi="Times New Roman"/>
          <w:sz w:val="24"/>
          <w:szCs w:val="24"/>
          <w:u w:val="single"/>
        </w:rPr>
        <w:tab/>
      </w:r>
    </w:p>
    <w:p w14:paraId="037C634A" w14:textId="77777777" w:rsidR="00347F84" w:rsidRDefault="00347F84" w:rsidP="00347F8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Marta Guhl</w:t>
      </w:r>
      <w:r>
        <w:rPr>
          <w:rFonts w:ascii="Times New Roman" w:eastAsia="Times New Roman" w:hAnsi="Times New Roman"/>
          <w:sz w:val="24"/>
          <w:szCs w:val="24"/>
        </w:rPr>
        <w:tab/>
      </w:r>
    </w:p>
    <w:p w14:paraId="55F9AF00" w14:textId="77777777" w:rsidR="00347F84" w:rsidRDefault="00347F84" w:rsidP="00347F8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Administrative Law Judge</w:t>
      </w:r>
    </w:p>
    <w:p w14:paraId="66BB77C7" w14:textId="77777777" w:rsidR="00347F84" w:rsidRDefault="00347F84" w:rsidP="00347F84">
      <w:pPr>
        <w:autoSpaceDE w:val="0"/>
        <w:autoSpaceDN w:val="0"/>
        <w:spacing w:after="0" w:line="240" w:lineRule="auto"/>
        <w:rPr>
          <w:rFonts w:ascii="Times New Roman" w:eastAsia="Times New Roman" w:hAnsi="Times New Roman"/>
          <w:sz w:val="24"/>
          <w:szCs w:val="24"/>
        </w:rPr>
      </w:pPr>
    </w:p>
    <w:p w14:paraId="47D763EA" w14:textId="33695E83" w:rsidR="00AF268F" w:rsidRDefault="00AF268F">
      <w:pPr>
        <w:spacing w:after="160" w:line="259" w:lineRule="auto"/>
        <w:rPr>
          <w:rFonts w:ascii="Times New Roman" w:hAnsi="Times New Roman"/>
          <w:sz w:val="24"/>
          <w:szCs w:val="24"/>
        </w:rPr>
      </w:pPr>
      <w:r>
        <w:rPr>
          <w:rFonts w:ascii="Times New Roman" w:hAnsi="Times New Roman"/>
          <w:sz w:val="24"/>
          <w:szCs w:val="24"/>
        </w:rPr>
        <w:br w:type="page"/>
      </w:r>
    </w:p>
    <w:p w14:paraId="052D13DB" w14:textId="77777777" w:rsidR="00AF268F" w:rsidRPr="00AF268F" w:rsidRDefault="00AF268F" w:rsidP="00AF268F">
      <w:pPr>
        <w:spacing w:after="160" w:line="259" w:lineRule="auto"/>
        <w:rPr>
          <w:rFonts w:ascii="Times New Roman" w:eastAsia="Microsoft Sans Serif" w:hAnsi="Times New Roman"/>
          <w:b/>
          <w:sz w:val="24"/>
          <w:u w:val="single"/>
        </w:rPr>
        <w:sectPr w:rsidR="00AF268F" w:rsidRPr="00AF268F" w:rsidSect="001A1B0B">
          <w:footerReference w:type="default" r:id="rId10"/>
          <w:pgSz w:w="12240" w:h="15840"/>
          <w:pgMar w:top="1440" w:right="1440" w:bottom="1440" w:left="1440" w:header="720" w:footer="720" w:gutter="0"/>
          <w:cols w:space="720"/>
          <w:titlePg/>
          <w:docGrid w:linePitch="360"/>
        </w:sectPr>
      </w:pPr>
      <w:r w:rsidRPr="00AF268F">
        <w:rPr>
          <w:rFonts w:ascii="Times New Roman" w:eastAsia="Microsoft Sans Serif" w:hAnsi="Times New Roman"/>
          <w:b/>
          <w:sz w:val="24"/>
          <w:u w:val="single"/>
        </w:rPr>
        <w:lastRenderedPageBreak/>
        <w:t>R-2022-3036472 – PENNSYLVANIA PUBLIC UTILITY COMMISSION V. PHILADELPHIA GAS WORKS</w:t>
      </w:r>
      <w:r w:rsidRPr="00AF268F">
        <w:rPr>
          <w:rFonts w:ascii="Times New Roman" w:eastAsia="Microsoft Sans Serif" w:hAnsi="Times New Roman"/>
          <w:b/>
          <w:sz w:val="24"/>
          <w:u w:val="single"/>
        </w:rPr>
        <w:cr/>
      </w:r>
      <w:r w:rsidRPr="00AF268F">
        <w:rPr>
          <w:rFonts w:ascii="Times New Roman" w:eastAsia="Microsoft Sans Serif" w:hAnsi="Times New Roman"/>
          <w:b/>
          <w:sz w:val="24"/>
          <w:u w:val="single"/>
        </w:rPr>
        <w:cr/>
      </w:r>
    </w:p>
    <w:p w14:paraId="569827F5"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DENNIS WHITAKER ATTORNEY</w:t>
      </w:r>
    </w:p>
    <w:p w14:paraId="2641C104"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BRYCE R BEARD ESQUIRE</w:t>
      </w:r>
    </w:p>
    <w:p w14:paraId="43967638"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HAWKE MCKEON &amp; SNISCAK LLP</w:t>
      </w:r>
    </w:p>
    <w:p w14:paraId="7E420BEB"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100 NORTH 10TH STREET</w:t>
      </w:r>
    </w:p>
    <w:p w14:paraId="46D044CF"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3EEC9E94" w14:textId="77777777" w:rsidR="000B7C0A" w:rsidRDefault="000B7C0A" w:rsidP="000B7C0A">
      <w:pPr>
        <w:spacing w:after="0"/>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717.236.1300</w:t>
      </w:r>
    </w:p>
    <w:p w14:paraId="168C6464"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DAWHITAKER@HMSLEGAL.COM</w:t>
      </w:r>
    </w:p>
    <w:p w14:paraId="22F414E4"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BRBEARD@HMSLEGAL.COM</w:t>
      </w:r>
      <w:r>
        <w:rPr>
          <w:rFonts w:ascii="Microsoft Sans Serif" w:eastAsia="Microsoft Sans Serif" w:hAnsi="Microsoft Sans Serif" w:cs="Microsoft Sans Serif"/>
        </w:rPr>
        <w:tab/>
      </w:r>
    </w:p>
    <w:p w14:paraId="08D22A06" w14:textId="77777777" w:rsidR="000B7C0A" w:rsidRDefault="000B7C0A" w:rsidP="000B7C0A">
      <w:pPr>
        <w:spacing w:after="0"/>
        <w:rPr>
          <w:rFonts w:ascii="Microsoft Sans Serif" w:eastAsia="Microsoft Sans Serif" w:hAnsi="Microsoft Sans Serif" w:cs="Microsoft Sans Serif"/>
        </w:rPr>
      </w:pPr>
    </w:p>
    <w:p w14:paraId="01A2EEB1"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SHARON E WEBB ESQUIRE</w:t>
      </w:r>
    </w:p>
    <w:p w14:paraId="62ABACDA"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p>
    <w:p w14:paraId="6F131C02"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FORUM PLACE</w:t>
      </w:r>
    </w:p>
    <w:p w14:paraId="4B2664D9"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555 WALNUT STREET 1ST FLOOR</w:t>
      </w:r>
    </w:p>
    <w:p w14:paraId="1AF7B6DF"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2C2F3AEA" w14:textId="77777777" w:rsidR="000B7C0A" w:rsidRDefault="000B7C0A" w:rsidP="000B7C0A">
      <w:pPr>
        <w:spacing w:after="0"/>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717.783.2525</w:t>
      </w:r>
    </w:p>
    <w:p w14:paraId="2AF3FBCD"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SWEBB@PA.GOV</w:t>
      </w:r>
    </w:p>
    <w:p w14:paraId="6D0FA450" w14:textId="77777777" w:rsidR="000B7C0A" w:rsidRDefault="000B7C0A" w:rsidP="000B7C0A">
      <w:pPr>
        <w:spacing w:after="0"/>
        <w:rPr>
          <w:rFonts w:ascii="Microsoft Sans Serif" w:eastAsia="Microsoft Sans Serif" w:hAnsi="Microsoft Sans Serif" w:cs="Microsoft Sans Serif"/>
        </w:rPr>
      </w:pPr>
    </w:p>
    <w:p w14:paraId="0C1F7DC9"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CRAIG BERRY ESQUIRE</w:t>
      </w:r>
    </w:p>
    <w:p w14:paraId="2F295113"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5F182390"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br/>
        <w:t>PHILADELPHIA GAS WORKS</w:t>
      </w:r>
    </w:p>
    <w:p w14:paraId="3C19271A"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2BFDD77B"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444044A7" w14:textId="77777777" w:rsidR="000B7C0A" w:rsidRDefault="000B7C0A" w:rsidP="000B7C0A">
      <w:pPr>
        <w:spacing w:after="0"/>
        <w:rPr>
          <w:rFonts w:ascii="Microsoft Sans Serif" w:eastAsia="Microsoft Sans Serif" w:hAnsi="Microsoft Sans Serif" w:cs="Microsoft Sans Serif"/>
          <w:b/>
          <w:bCs/>
        </w:rPr>
      </w:pPr>
      <w:r>
        <w:rPr>
          <w:rFonts w:ascii="Microsoft Sans Serif" w:eastAsia="Microsoft Sans Serif" w:hAnsi="Microsoft Sans Serif" w:cs="Microsoft Sans Serif"/>
          <w:b/>
          <w:bCs/>
        </w:rPr>
        <w:t xml:space="preserve">215.684.6982 </w:t>
      </w:r>
    </w:p>
    <w:p w14:paraId="709692A2"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br/>
      </w:r>
      <w:hyperlink r:id="rId11" w:history="1">
        <w:r>
          <w:rPr>
            <w:rStyle w:val="Hyperlink"/>
            <w:rFonts w:ascii="Microsoft Sans Serif" w:eastAsia="Microsoft Sans Serif" w:hAnsi="Microsoft Sans Serif" w:cs="Microsoft Sans Serif"/>
          </w:rPr>
          <w:t>CRAIG.BERRY@PGWORKS.COM</w:t>
        </w:r>
      </w:hyperlink>
    </w:p>
    <w:p w14:paraId="5B843421" w14:textId="77777777" w:rsidR="000B7C0A" w:rsidRDefault="000B7C0A" w:rsidP="000B7C0A">
      <w:pPr>
        <w:spacing w:after="0"/>
        <w:rPr>
          <w:rFonts w:ascii="Microsoft Sans Serif" w:eastAsia="Microsoft Sans Serif" w:hAnsi="Microsoft Sans Serif" w:cs="Microsoft Sans Serif"/>
        </w:rPr>
      </w:pPr>
    </w:p>
    <w:p w14:paraId="79D0C9C0"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KEVIN J MCKEON ESQUIRE</w:t>
      </w:r>
    </w:p>
    <w:p w14:paraId="59D8BCF1"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TODD S STEWART ESQUIRE</w:t>
      </w:r>
      <w:r>
        <w:rPr>
          <w:rFonts w:ascii="Microsoft Sans Serif" w:eastAsia="Microsoft Sans Serif" w:hAnsi="Microsoft Sans Serif" w:cs="Microsoft Sans Serif"/>
        </w:rPr>
        <w:br/>
        <w:t>HAWKE MCKEON AND SNISCAK LLP</w:t>
      </w:r>
    </w:p>
    <w:p w14:paraId="6AD53C7E"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100 NORTH TENTH STREET</w:t>
      </w:r>
    </w:p>
    <w:p w14:paraId="117EB0E7"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44553C99" w14:textId="77777777" w:rsidR="000B7C0A" w:rsidRDefault="000B7C0A" w:rsidP="000B7C0A">
      <w:pPr>
        <w:spacing w:after="0"/>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717.236.1300</w:t>
      </w:r>
    </w:p>
    <w:p w14:paraId="150299A5"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1FCCFD2D" w14:textId="77777777" w:rsidR="000B7C0A" w:rsidRDefault="000B7C0A" w:rsidP="000B7C0A">
      <w:pPr>
        <w:spacing w:after="0"/>
        <w:rPr>
          <w:rFonts w:ascii="Microsoft Sans Serif" w:eastAsia="Microsoft Sans Serif" w:hAnsi="Microsoft Sans Serif" w:cs="Microsoft Sans Serif"/>
        </w:rPr>
      </w:pPr>
    </w:p>
    <w:p w14:paraId="16195D99"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DANIEL CLEARFIELD ESQUIRE</w:t>
      </w:r>
    </w:p>
    <w:p w14:paraId="66287D8A"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CARL SHULTZ ESQUIRE</w:t>
      </w:r>
    </w:p>
    <w:p w14:paraId="3A64F17F"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NORMAN KENNARD ESQUIRE</w:t>
      </w:r>
    </w:p>
    <w:p w14:paraId="4D917139"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ECKERT SEAMANS CHERIN &amp; MELLOTT LLC</w:t>
      </w:r>
    </w:p>
    <w:p w14:paraId="5FB17A9C"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213 MARKET STREET</w:t>
      </w:r>
    </w:p>
    <w:p w14:paraId="36B9A9E2"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0BB71C92" w14:textId="77777777" w:rsidR="000B7C0A" w:rsidRDefault="000B7C0A" w:rsidP="000B7C0A">
      <w:pPr>
        <w:spacing w:after="0"/>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717.237.7173</w:t>
      </w:r>
    </w:p>
    <w:p w14:paraId="0ACFBBDF" w14:textId="77777777" w:rsidR="000B7C0A" w:rsidRDefault="000B7C0A" w:rsidP="000B7C0A">
      <w:pPr>
        <w:spacing w:after="0"/>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717.255.3742</w:t>
      </w:r>
    </w:p>
    <w:p w14:paraId="5E6721A4" w14:textId="77777777" w:rsidR="000B7C0A" w:rsidRDefault="000B7C0A" w:rsidP="000B7C0A">
      <w:pPr>
        <w:spacing w:after="0"/>
        <w:rPr>
          <w:rFonts w:ascii="Microsoft Sans Serif" w:eastAsiaTheme="minorEastAsia" w:hAnsi="Microsoft Sans Serif" w:cs="Microsoft Sans Serif"/>
          <w:color w:val="333333"/>
          <w:sz w:val="18"/>
          <w:szCs w:val="18"/>
          <w:shd w:val="clear" w:color="auto" w:fill="FFFFFF"/>
        </w:rPr>
      </w:pP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t xml:space="preserve"> </w:t>
      </w:r>
      <w:r>
        <w:rPr>
          <w:rFonts w:ascii="Microsoft Sans Serif" w:hAnsi="Microsoft Sans Serif" w:cs="Microsoft Sans Serif"/>
          <w:color w:val="333333"/>
          <w:shd w:val="clear" w:color="auto" w:fill="FFFFFF"/>
        </w:rPr>
        <w:t>NKENNARD@ECKERTSEAMANS.COM</w:t>
      </w:r>
    </w:p>
    <w:p w14:paraId="3582834B" w14:textId="77777777" w:rsidR="000B7C0A" w:rsidRDefault="000B7C0A" w:rsidP="000B7C0A">
      <w:pPr>
        <w:spacing w:after="0"/>
        <w:rPr>
          <w:rFonts w:ascii="Microsoft Sans Serif" w:eastAsia="Microsoft Sans Serif" w:hAnsi="Microsoft Sans Serif" w:cs="Microsoft Sans Serif"/>
          <w:sz w:val="18"/>
          <w:szCs w:val="18"/>
        </w:rPr>
      </w:pPr>
    </w:p>
    <w:p w14:paraId="7FDE3CE3" w14:textId="77777777" w:rsidR="000B7C0A" w:rsidRDefault="000B7C0A" w:rsidP="000B7C0A">
      <w:pPr>
        <w:spacing w:after="0"/>
        <w:rPr>
          <w:rFonts w:ascii="Microsoft Sans Serif" w:eastAsia="Microsoft Sans Serif" w:hAnsi="Microsoft Sans Serif" w:cs="Microsoft Sans Serif"/>
          <w:caps/>
        </w:rPr>
      </w:pPr>
      <w:r>
        <w:rPr>
          <w:rFonts w:ascii="Microsoft Sans Serif" w:eastAsia="Microsoft Sans Serif" w:hAnsi="Microsoft Sans Serif" w:cs="Microsoft Sans Serif"/>
          <w:caps/>
        </w:rPr>
        <w:t>Charis Mincavage Esquire</w:t>
      </w:r>
    </w:p>
    <w:p w14:paraId="0BD2E041" w14:textId="77777777" w:rsidR="000B7C0A" w:rsidRDefault="000B7C0A" w:rsidP="000B7C0A">
      <w:pPr>
        <w:spacing w:after="0" w:line="240" w:lineRule="auto"/>
        <w:rPr>
          <w:rFonts w:ascii="Microsoft Sans Serif" w:eastAsia="Microsoft Sans Serif" w:hAnsi="Microsoft Sans Serif" w:cs="Microsoft Sans Serif"/>
          <w:caps/>
        </w:rPr>
      </w:pPr>
      <w:r>
        <w:rPr>
          <w:rFonts w:ascii="Microsoft Sans Serif" w:eastAsia="Microsoft Sans Serif" w:hAnsi="Microsoft Sans Serif" w:cs="Microsoft Sans Serif"/>
          <w:caps/>
        </w:rPr>
        <w:t>Adeolu A. Bakare Esquire</w:t>
      </w:r>
    </w:p>
    <w:p w14:paraId="33F1E6F8" w14:textId="77777777" w:rsidR="000B7C0A" w:rsidRDefault="000B7C0A" w:rsidP="000B7C0A">
      <w:pPr>
        <w:spacing w:after="0" w:line="240" w:lineRule="auto"/>
        <w:rPr>
          <w:rFonts w:ascii="Microsoft Sans Serif" w:eastAsia="Microsoft Sans Serif" w:hAnsi="Microsoft Sans Serif" w:cs="Microsoft Sans Serif"/>
          <w:caps/>
        </w:rPr>
      </w:pPr>
      <w:r>
        <w:rPr>
          <w:rFonts w:ascii="Microsoft Sans Serif" w:eastAsia="Microsoft Sans Serif" w:hAnsi="Microsoft Sans Serif" w:cs="Microsoft Sans Serif"/>
          <w:caps/>
        </w:rPr>
        <w:t>McNees Wallace &amp; Nurick LLC</w:t>
      </w:r>
    </w:p>
    <w:p w14:paraId="62368B43" w14:textId="77777777" w:rsidR="000B7C0A" w:rsidRDefault="000B7C0A" w:rsidP="000B7C0A">
      <w:pPr>
        <w:spacing w:after="0" w:line="240" w:lineRule="auto"/>
        <w:rPr>
          <w:rFonts w:ascii="Microsoft Sans Serif" w:eastAsia="Microsoft Sans Serif" w:hAnsi="Microsoft Sans Serif" w:cs="Microsoft Sans Serif"/>
          <w:caps/>
        </w:rPr>
      </w:pPr>
      <w:r>
        <w:rPr>
          <w:rFonts w:ascii="Microsoft Sans Serif" w:eastAsia="Microsoft Sans Serif" w:hAnsi="Microsoft Sans Serif" w:cs="Microsoft Sans Serif"/>
          <w:caps/>
        </w:rPr>
        <w:t>100 Pine Street</w:t>
      </w:r>
    </w:p>
    <w:p w14:paraId="61897B01" w14:textId="77777777" w:rsidR="000B7C0A" w:rsidRDefault="000B7C0A" w:rsidP="000B7C0A">
      <w:pPr>
        <w:spacing w:after="0" w:line="240" w:lineRule="auto"/>
        <w:rPr>
          <w:rFonts w:ascii="Microsoft Sans Serif" w:eastAsia="Microsoft Sans Serif" w:hAnsi="Microsoft Sans Serif" w:cs="Microsoft Sans Serif"/>
          <w:caps/>
        </w:rPr>
      </w:pPr>
      <w:r>
        <w:rPr>
          <w:rFonts w:ascii="Microsoft Sans Serif" w:eastAsia="Microsoft Sans Serif" w:hAnsi="Microsoft Sans Serif" w:cs="Microsoft Sans Serif"/>
          <w:caps/>
        </w:rPr>
        <w:t>PO Box 1166</w:t>
      </w:r>
    </w:p>
    <w:p w14:paraId="7240C441" w14:textId="77777777" w:rsidR="000B7C0A" w:rsidRDefault="000B7C0A" w:rsidP="000B7C0A">
      <w:pPr>
        <w:spacing w:after="0" w:line="240" w:lineRule="auto"/>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17108-1166</w:t>
      </w:r>
    </w:p>
    <w:p w14:paraId="39B5EB39" w14:textId="77777777" w:rsidR="000B7C0A" w:rsidRDefault="000B7C0A" w:rsidP="000B7C0A">
      <w:pPr>
        <w:spacing w:after="0" w:line="240" w:lineRule="auto"/>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717.237.5437</w:t>
      </w:r>
    </w:p>
    <w:p w14:paraId="130DBC0E" w14:textId="77777777" w:rsidR="000B7C0A" w:rsidRDefault="000B7C0A" w:rsidP="000B7C0A">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10F43078" w14:textId="77777777" w:rsidR="000B7C0A" w:rsidRDefault="000B7C0A" w:rsidP="000B7C0A">
      <w:pPr>
        <w:spacing w:after="0" w:line="240" w:lineRule="auto"/>
        <w:rPr>
          <w:rFonts w:ascii="Microsoft Sans Serif" w:eastAsia="Times New Roman" w:hAnsi="Microsoft Sans Serif" w:cs="Microsoft Sans Serif"/>
          <w:i/>
          <w:iCs/>
        </w:rPr>
      </w:pPr>
      <w:r>
        <w:rPr>
          <w:rFonts w:ascii="Microsoft Sans Serif" w:eastAsia="Times New Roman" w:hAnsi="Microsoft Sans Serif" w:cs="Microsoft Sans Serif"/>
          <w:i/>
          <w:iCs/>
        </w:rPr>
        <w:t>Represents Philadelphia Industrial and Commercial Gas Users Group</w:t>
      </w:r>
    </w:p>
    <w:p w14:paraId="02F414BC" w14:textId="77777777" w:rsidR="000B7C0A" w:rsidRDefault="000B7C0A" w:rsidP="000B7C0A">
      <w:pPr>
        <w:spacing w:after="0" w:line="240" w:lineRule="auto"/>
        <w:rPr>
          <w:rFonts w:ascii="Microsoft Sans Serif" w:eastAsia="Times New Roman" w:hAnsi="Microsoft Sans Serif" w:cs="Microsoft Sans Serif"/>
          <w:i/>
          <w:iCs/>
        </w:rPr>
      </w:pPr>
    </w:p>
    <w:p w14:paraId="68CC190E" w14:textId="77777777" w:rsidR="000B7C0A" w:rsidRDefault="000B7C0A" w:rsidP="000B7C0A">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LAUREN BURGE ESQUIRE</w:t>
      </w:r>
    </w:p>
    <w:p w14:paraId="78EA2718" w14:textId="77777777" w:rsidR="000B7C0A" w:rsidRDefault="000B7C0A" w:rsidP="000B7C0A">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ECKERT SEAMANS CHERIN &amp; MELLOT LLC</w:t>
      </w:r>
    </w:p>
    <w:p w14:paraId="49EAC1F9" w14:textId="77777777" w:rsidR="000B7C0A" w:rsidRDefault="000B7C0A" w:rsidP="000B7C0A">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US STELL TOWER</w:t>
      </w:r>
    </w:p>
    <w:p w14:paraId="4E2049D8" w14:textId="77777777" w:rsidR="000B7C0A" w:rsidRDefault="000B7C0A" w:rsidP="000B7C0A">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600 GRANT STREET 44</w:t>
      </w:r>
      <w:r>
        <w:rPr>
          <w:rFonts w:ascii="Microsoft Sans Serif" w:eastAsia="Times New Roman" w:hAnsi="Microsoft Sans Serif" w:cs="Microsoft Sans Serif"/>
          <w:vertAlign w:val="superscript"/>
        </w:rPr>
        <w:t>TH</w:t>
      </w:r>
      <w:r>
        <w:rPr>
          <w:rFonts w:ascii="Microsoft Sans Serif" w:eastAsia="Times New Roman" w:hAnsi="Microsoft Sans Serif" w:cs="Microsoft Sans Serif"/>
        </w:rPr>
        <w:t xml:space="preserve"> FL</w:t>
      </w:r>
    </w:p>
    <w:p w14:paraId="47BDBBE2" w14:textId="77777777" w:rsidR="000B7C0A" w:rsidRDefault="000B7C0A" w:rsidP="000B7C0A">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PITTSBURGH PA  15219</w:t>
      </w:r>
    </w:p>
    <w:p w14:paraId="54DDB3D4" w14:textId="77777777" w:rsidR="000B7C0A" w:rsidRDefault="000B7C0A" w:rsidP="000B7C0A">
      <w:pPr>
        <w:spacing w:after="0" w:line="240" w:lineRule="auto"/>
        <w:rPr>
          <w:rFonts w:ascii="Microsoft Sans Serif" w:eastAsia="Times New Roman" w:hAnsi="Microsoft Sans Serif" w:cs="Microsoft Sans Serif"/>
          <w:b/>
          <w:bCs/>
        </w:rPr>
      </w:pPr>
      <w:r>
        <w:rPr>
          <w:rFonts w:ascii="Microsoft Sans Serif" w:eastAsia="Times New Roman" w:hAnsi="Microsoft Sans Serif" w:cs="Microsoft Sans Serif"/>
          <w:b/>
          <w:bCs/>
        </w:rPr>
        <w:t>412.566.2146</w:t>
      </w:r>
    </w:p>
    <w:p w14:paraId="5848A6FA" w14:textId="77777777" w:rsidR="000B7C0A" w:rsidRDefault="000B7C0A" w:rsidP="000B7C0A">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 xml:space="preserve">Accepts </w:t>
      </w:r>
      <w:proofErr w:type="spellStart"/>
      <w:r>
        <w:rPr>
          <w:rFonts w:ascii="Microsoft Sans Serif" w:eastAsia="Times New Roman" w:hAnsi="Microsoft Sans Serif" w:cs="Microsoft Sans Serif"/>
        </w:rPr>
        <w:t>EService</w:t>
      </w:r>
      <w:proofErr w:type="spellEnd"/>
    </w:p>
    <w:p w14:paraId="763AB24A" w14:textId="77777777" w:rsidR="000B7C0A" w:rsidRDefault="00000000" w:rsidP="000B7C0A">
      <w:pPr>
        <w:spacing w:after="0" w:line="240" w:lineRule="auto"/>
        <w:rPr>
          <w:rFonts w:ascii="Microsoft Sans Serif" w:eastAsia="Times New Roman" w:hAnsi="Microsoft Sans Serif" w:cs="Microsoft Sans Serif"/>
        </w:rPr>
      </w:pPr>
      <w:hyperlink r:id="rId12" w:history="1">
        <w:r w:rsidR="000B7C0A">
          <w:rPr>
            <w:rStyle w:val="Hyperlink"/>
            <w:rFonts w:ascii="Microsoft Sans Serif" w:eastAsia="Times New Roman" w:hAnsi="Microsoft Sans Serif" w:cs="Microsoft Sans Serif"/>
          </w:rPr>
          <w:t>LBURGE@ECKERTSEAMANS.COM</w:t>
        </w:r>
      </w:hyperlink>
    </w:p>
    <w:p w14:paraId="44D6A92F" w14:textId="77777777" w:rsidR="000B7C0A" w:rsidRDefault="000B7C0A" w:rsidP="000B7C0A">
      <w:pPr>
        <w:spacing w:after="0" w:line="240" w:lineRule="auto"/>
        <w:rPr>
          <w:rFonts w:ascii="Microsoft Sans Serif" w:eastAsia="Times New Roman" w:hAnsi="Microsoft Sans Serif" w:cs="Microsoft Sans Serif"/>
          <w:i/>
          <w:iCs/>
        </w:rPr>
      </w:pPr>
      <w:r>
        <w:rPr>
          <w:rFonts w:ascii="Microsoft Sans Serif" w:eastAsia="Times New Roman" w:hAnsi="Microsoft Sans Serif" w:cs="Microsoft Sans Serif"/>
          <w:i/>
          <w:iCs/>
        </w:rPr>
        <w:t>Represents Philadelphia Gas Works</w:t>
      </w:r>
    </w:p>
    <w:p w14:paraId="7A2543EA" w14:textId="77777777" w:rsidR="000B7C0A" w:rsidRDefault="000B7C0A" w:rsidP="000B7C0A">
      <w:pPr>
        <w:spacing w:after="0"/>
        <w:rPr>
          <w:rFonts w:ascii="Microsoft Sans Serif" w:eastAsia="Microsoft Sans Serif" w:hAnsi="Microsoft Sans Serif" w:cs="Microsoft Sans Serif"/>
        </w:rPr>
      </w:pPr>
    </w:p>
    <w:p w14:paraId="02AB7208"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CODY T MURPHEY ESQUIRE</w:t>
      </w:r>
    </w:p>
    <w:p w14:paraId="06424080" w14:textId="77777777" w:rsidR="000B7C0A" w:rsidRDefault="000B7C0A" w:rsidP="000B7C0A">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ECKERT SEAMANS CHERIN &amp; MELLOT LLC</w:t>
      </w:r>
    </w:p>
    <w:p w14:paraId="36B12CB2"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919 E MAIN STREET STE 1300</w:t>
      </w:r>
    </w:p>
    <w:p w14:paraId="460C69FE"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RICHMOND VA  23219</w:t>
      </w:r>
    </w:p>
    <w:p w14:paraId="654B0ED0" w14:textId="77777777" w:rsidR="000B7C0A" w:rsidRDefault="000B7C0A" w:rsidP="000B7C0A">
      <w:pPr>
        <w:spacing w:after="0"/>
        <w:rPr>
          <w:rFonts w:ascii="Microsoft Sans Serif" w:eastAsia="Microsoft Sans Serif" w:hAnsi="Microsoft Sans Serif" w:cs="Microsoft Sans Serif"/>
          <w:b/>
          <w:bCs/>
        </w:rPr>
      </w:pPr>
      <w:r>
        <w:rPr>
          <w:rFonts w:ascii="Microsoft Sans Serif" w:eastAsia="Microsoft Sans Serif" w:hAnsi="Microsoft Sans Serif" w:cs="Microsoft Sans Serif"/>
          <w:b/>
          <w:bCs/>
        </w:rPr>
        <w:t>804.788.7765</w:t>
      </w:r>
    </w:p>
    <w:p w14:paraId="0B841DBA" w14:textId="77777777" w:rsidR="000B7C0A" w:rsidRDefault="000B7C0A" w:rsidP="000B7C0A">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 xml:space="preserve">Accepts </w:t>
      </w:r>
      <w:proofErr w:type="spellStart"/>
      <w:r>
        <w:rPr>
          <w:rFonts w:ascii="Microsoft Sans Serif" w:eastAsia="Times New Roman" w:hAnsi="Microsoft Sans Serif" w:cs="Microsoft Sans Serif"/>
        </w:rPr>
        <w:t>EService</w:t>
      </w:r>
      <w:proofErr w:type="spellEnd"/>
    </w:p>
    <w:p w14:paraId="66752C14" w14:textId="77777777" w:rsidR="000B7C0A" w:rsidRDefault="00000000" w:rsidP="000B7C0A">
      <w:pPr>
        <w:spacing w:after="0"/>
        <w:rPr>
          <w:rFonts w:ascii="Microsoft Sans Serif" w:eastAsia="Microsoft Sans Serif" w:hAnsi="Microsoft Sans Serif" w:cs="Microsoft Sans Serif"/>
        </w:rPr>
      </w:pPr>
      <w:hyperlink r:id="rId13" w:history="1">
        <w:r w:rsidR="000B7C0A">
          <w:rPr>
            <w:rStyle w:val="Hyperlink"/>
            <w:rFonts w:ascii="Microsoft Sans Serif" w:eastAsia="Microsoft Sans Serif" w:hAnsi="Microsoft Sans Serif" w:cs="Microsoft Sans Serif"/>
          </w:rPr>
          <w:t>CMURPHEY@ECKERTSEAMANS.COM</w:t>
        </w:r>
      </w:hyperlink>
    </w:p>
    <w:p w14:paraId="3828EE5B" w14:textId="77777777" w:rsidR="000B7C0A" w:rsidRDefault="000B7C0A" w:rsidP="000B7C0A">
      <w:pPr>
        <w:spacing w:after="0"/>
        <w:rPr>
          <w:rFonts w:ascii="Microsoft Sans Serif" w:eastAsia="Microsoft Sans Serif" w:hAnsi="Microsoft Sans Serif" w:cs="Microsoft Sans Serif"/>
        </w:rPr>
      </w:pPr>
    </w:p>
    <w:p w14:paraId="154CF2E7"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GINA L MILLER ESQUIRE</w:t>
      </w:r>
    </w:p>
    <w:p w14:paraId="440F333A"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ESQUIRE</w:t>
      </w:r>
    </w:p>
    <w:p w14:paraId="162D1176"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PA PUC BIE</w:t>
      </w:r>
    </w:p>
    <w:p w14:paraId="5A03AA17"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COMMONWEALTH KEYSTONE BUILDING</w:t>
      </w:r>
    </w:p>
    <w:p w14:paraId="59A12678"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p>
    <w:p w14:paraId="164DBBF0"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17120</w:t>
      </w:r>
    </w:p>
    <w:p w14:paraId="3F2FA0B5" w14:textId="77777777" w:rsidR="000B7C0A" w:rsidRDefault="00000000" w:rsidP="000B7C0A">
      <w:pPr>
        <w:spacing w:after="0"/>
        <w:rPr>
          <w:rFonts w:ascii="Microsoft Sans Serif" w:eastAsia="Microsoft Sans Serif" w:hAnsi="Microsoft Sans Serif" w:cs="Microsoft Sans Serif"/>
        </w:rPr>
      </w:pPr>
      <w:hyperlink r:id="rId14" w:history="1">
        <w:r w:rsidR="000B7C0A">
          <w:rPr>
            <w:rStyle w:val="Hyperlink"/>
            <w:rFonts w:ascii="Microsoft Sans Serif" w:eastAsia="Microsoft Sans Serif" w:hAnsi="Microsoft Sans Serif" w:cs="Microsoft Sans Serif"/>
          </w:rPr>
          <w:t>GINMILLER@PA.GOV</w:t>
        </w:r>
      </w:hyperlink>
    </w:p>
    <w:p w14:paraId="21351446"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AKASTER@PA.GOV</w:t>
      </w:r>
    </w:p>
    <w:p w14:paraId="0C579714" w14:textId="77777777" w:rsidR="000B7C0A" w:rsidRDefault="000B7C0A" w:rsidP="000B7C0A">
      <w:pPr>
        <w:spacing w:after="0"/>
        <w:rPr>
          <w:rFonts w:ascii="Microsoft Sans Serif" w:eastAsia="Microsoft Sans Serif" w:hAnsi="Microsoft Sans Serif" w:cs="Microsoft Sans Serif"/>
          <w:sz w:val="24"/>
        </w:rPr>
      </w:pPr>
    </w:p>
    <w:p w14:paraId="174B7EFC"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HARRISON BREITMAN ESQUIRE</w:t>
      </w:r>
    </w:p>
    <w:p w14:paraId="46533D2C"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ARON BEATTY ESQUIRE</w:t>
      </w:r>
    </w:p>
    <w:p w14:paraId="025EA099"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ANDREW J ZERBY ESQUIRE</w:t>
      </w:r>
    </w:p>
    <w:p w14:paraId="0343B85F" w14:textId="77777777" w:rsidR="000B7C0A" w:rsidRDefault="000B7C0A" w:rsidP="000B7C0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5804BD20" w14:textId="3A2452C5" w:rsidR="000B7C0A" w:rsidRDefault="000B7C0A" w:rsidP="000B7C0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 FORUM PLACE</w:t>
      </w:r>
    </w:p>
    <w:p w14:paraId="48D85055" w14:textId="77777777" w:rsidR="000B7C0A" w:rsidRDefault="000B7C0A" w:rsidP="000B7C0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2D8EABAA" w14:textId="77777777" w:rsidR="000B7C0A" w:rsidRDefault="000B7C0A" w:rsidP="000B7C0A">
      <w:pPr>
        <w:spacing w:after="0"/>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717.783.5048</w:t>
      </w:r>
    </w:p>
    <w:p w14:paraId="555C69FB" w14:textId="77777777" w:rsidR="000B7C0A" w:rsidRDefault="000B7C0A" w:rsidP="000B7C0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HBREITMAN@PAOCA.ORG</w:t>
      </w:r>
    </w:p>
    <w:p w14:paraId="555A9820" w14:textId="77777777" w:rsidR="000B7C0A" w:rsidRDefault="000B7C0A" w:rsidP="000B7C0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ABEATTY@PAOCA.ORG</w:t>
      </w:r>
    </w:p>
    <w:p w14:paraId="0F8AEA94" w14:textId="77777777" w:rsidR="000B7C0A" w:rsidRDefault="000B7C0A" w:rsidP="000B7C0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AZERBY@PAOCA.ORG</w:t>
      </w:r>
    </w:p>
    <w:p w14:paraId="5F55F945" w14:textId="6FD0A7D7" w:rsidR="000B7C0A" w:rsidRDefault="000B7C0A" w:rsidP="000B7C0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4D355F81" w14:textId="35441BC2" w:rsidR="00AF268F" w:rsidRPr="00AF268F" w:rsidRDefault="00AF268F" w:rsidP="00AF268F">
      <w:pPr>
        <w:spacing w:after="160" w:line="259" w:lineRule="auto"/>
        <w:rPr>
          <w:rFonts w:ascii="Times New Roman" w:eastAsiaTheme="minorEastAsia" w:hAnsi="Times New Roman"/>
        </w:rPr>
      </w:pPr>
      <w:r w:rsidRPr="00AF268F">
        <w:rPr>
          <w:rFonts w:ascii="Times New Roman" w:eastAsia="Microsoft Sans Serif" w:hAnsi="Times New Roman"/>
          <w:sz w:val="24"/>
        </w:rPr>
        <w:cr/>
        <w:t xml:space="preserve"> </w:t>
      </w:r>
      <w:r w:rsidRPr="00AF268F">
        <w:rPr>
          <w:rFonts w:ascii="Times New Roman" w:eastAsia="Microsoft Sans Serif" w:hAnsi="Times New Roman"/>
          <w:sz w:val="24"/>
        </w:rPr>
        <w:cr/>
      </w:r>
    </w:p>
    <w:p w14:paraId="139DBD8B" w14:textId="77777777" w:rsidR="00AF268F" w:rsidRPr="00AF268F" w:rsidRDefault="00AF268F" w:rsidP="00AF268F">
      <w:pPr>
        <w:spacing w:after="160" w:line="259" w:lineRule="auto"/>
        <w:rPr>
          <w:rFonts w:ascii="Times New Roman" w:eastAsiaTheme="minorEastAsia" w:hAnsi="Times New Roman"/>
        </w:rPr>
      </w:pPr>
    </w:p>
    <w:p w14:paraId="6C5BA639" w14:textId="77777777" w:rsidR="00781A4F" w:rsidRPr="00AF268F" w:rsidRDefault="00781A4F" w:rsidP="00AF268F">
      <w:pPr>
        <w:spacing w:after="0" w:line="240" w:lineRule="auto"/>
        <w:rPr>
          <w:rFonts w:ascii="Times New Roman" w:hAnsi="Times New Roman"/>
          <w:sz w:val="24"/>
          <w:szCs w:val="24"/>
        </w:rPr>
      </w:pPr>
    </w:p>
    <w:sectPr w:rsidR="00781A4F" w:rsidRPr="00AF268F" w:rsidSect="00AF268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9BB8" w14:textId="77777777" w:rsidR="00E63926" w:rsidRDefault="00E63926" w:rsidP="00347F84">
      <w:pPr>
        <w:spacing w:after="0" w:line="240" w:lineRule="auto"/>
      </w:pPr>
      <w:r>
        <w:separator/>
      </w:r>
    </w:p>
  </w:endnote>
  <w:endnote w:type="continuationSeparator" w:id="0">
    <w:p w14:paraId="31F60BC7" w14:textId="77777777" w:rsidR="00E63926" w:rsidRDefault="00E63926" w:rsidP="0034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180269"/>
      <w:docPartObj>
        <w:docPartGallery w:val="Page Numbers (Bottom of Page)"/>
        <w:docPartUnique/>
      </w:docPartObj>
    </w:sdtPr>
    <w:sdtEndPr>
      <w:rPr>
        <w:rFonts w:ascii="Times New Roman" w:hAnsi="Times New Roman"/>
        <w:noProof/>
        <w:sz w:val="20"/>
        <w:szCs w:val="20"/>
      </w:rPr>
    </w:sdtEndPr>
    <w:sdtContent>
      <w:p w14:paraId="05FDB61B" w14:textId="015F62AD" w:rsidR="00506C8F" w:rsidRPr="00506C8F" w:rsidRDefault="00506C8F">
        <w:pPr>
          <w:pStyle w:val="Footer"/>
          <w:jc w:val="center"/>
          <w:rPr>
            <w:rFonts w:ascii="Times New Roman" w:hAnsi="Times New Roman"/>
            <w:sz w:val="20"/>
            <w:szCs w:val="20"/>
          </w:rPr>
        </w:pPr>
        <w:r w:rsidRPr="00506C8F">
          <w:rPr>
            <w:rFonts w:ascii="Times New Roman" w:hAnsi="Times New Roman"/>
            <w:sz w:val="20"/>
            <w:szCs w:val="20"/>
          </w:rPr>
          <w:fldChar w:fldCharType="begin"/>
        </w:r>
        <w:r w:rsidRPr="00506C8F">
          <w:rPr>
            <w:rFonts w:ascii="Times New Roman" w:hAnsi="Times New Roman"/>
            <w:sz w:val="20"/>
            <w:szCs w:val="20"/>
          </w:rPr>
          <w:instrText xml:space="preserve"> PAGE   \* MERGEFORMAT </w:instrText>
        </w:r>
        <w:r w:rsidRPr="00506C8F">
          <w:rPr>
            <w:rFonts w:ascii="Times New Roman" w:hAnsi="Times New Roman"/>
            <w:sz w:val="20"/>
            <w:szCs w:val="20"/>
          </w:rPr>
          <w:fldChar w:fldCharType="separate"/>
        </w:r>
        <w:r w:rsidRPr="00506C8F">
          <w:rPr>
            <w:rFonts w:ascii="Times New Roman" w:hAnsi="Times New Roman"/>
            <w:noProof/>
            <w:sz w:val="20"/>
            <w:szCs w:val="20"/>
          </w:rPr>
          <w:t>2</w:t>
        </w:r>
        <w:r w:rsidRPr="00506C8F">
          <w:rPr>
            <w:rFonts w:ascii="Times New Roman" w:hAnsi="Times New Roman"/>
            <w:noProof/>
            <w:sz w:val="20"/>
            <w:szCs w:val="20"/>
          </w:rPr>
          <w:fldChar w:fldCharType="end"/>
        </w:r>
      </w:p>
    </w:sdtContent>
  </w:sdt>
  <w:p w14:paraId="06D5EAAD" w14:textId="77777777" w:rsidR="00506C8F" w:rsidRPr="00506C8F" w:rsidRDefault="00506C8F">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0A8F" w14:textId="77777777" w:rsidR="00E63926" w:rsidRDefault="00E63926" w:rsidP="00347F84">
      <w:pPr>
        <w:spacing w:after="0" w:line="240" w:lineRule="auto"/>
      </w:pPr>
      <w:r>
        <w:separator/>
      </w:r>
    </w:p>
  </w:footnote>
  <w:footnote w:type="continuationSeparator" w:id="0">
    <w:p w14:paraId="268426CA" w14:textId="77777777" w:rsidR="00E63926" w:rsidRDefault="00E63926" w:rsidP="00347F84">
      <w:pPr>
        <w:spacing w:after="0" w:line="240" w:lineRule="auto"/>
      </w:pPr>
      <w:r>
        <w:continuationSeparator/>
      </w:r>
    </w:p>
  </w:footnote>
  <w:footnote w:id="1">
    <w:p w14:paraId="4BA7B900" w14:textId="77777777" w:rsidR="00347F84" w:rsidRPr="008168FD" w:rsidRDefault="00347F84" w:rsidP="00347F84">
      <w:pPr>
        <w:pStyle w:val="FootnoteText"/>
        <w:rPr>
          <w:rFonts w:ascii="Times New Roman" w:hAnsi="Times New Roman"/>
        </w:rPr>
      </w:pPr>
      <w:r w:rsidRPr="008168FD">
        <w:rPr>
          <w:rStyle w:val="FootnoteReference"/>
          <w:rFonts w:ascii="Times New Roman" w:hAnsi="Times New Roman"/>
        </w:rPr>
        <w:footnoteRef/>
      </w:r>
      <w:r w:rsidRPr="008168FD">
        <w:rPr>
          <w:rFonts w:ascii="Times New Roman" w:hAnsi="Times New Roman"/>
        </w:rPr>
        <w:tab/>
        <w:t xml:space="preserve">Copies must be provided in both an as-filed PDF version as well as a WORD document.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53F57"/>
    <w:multiLevelType w:val="hybridMultilevel"/>
    <w:tmpl w:val="83302B22"/>
    <w:lvl w:ilvl="0" w:tplc="0409000F">
      <w:start w:val="1"/>
      <w:numFmt w:val="decimal"/>
      <w:lvlText w:val="%1."/>
      <w:lvlJc w:val="left"/>
      <w:pPr>
        <w:ind w:left="720" w:hanging="360"/>
      </w:pPr>
    </w:lvl>
    <w:lvl w:ilvl="1" w:tplc="9FC83E94">
      <w:start w:val="1"/>
      <w:numFmt w:val="lowerLetter"/>
      <w:lvlText w:val="(%2)"/>
      <w:lvlJc w:val="left"/>
      <w:pPr>
        <w:ind w:left="2160" w:hanging="720"/>
      </w:pPr>
    </w:lvl>
    <w:lvl w:ilvl="2" w:tplc="10AE5018">
      <w:start w:val="1"/>
      <w:numFmt w:val="decimal"/>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7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84"/>
    <w:rsid w:val="000B7C0A"/>
    <w:rsid w:val="000D3447"/>
    <w:rsid w:val="001A1B0B"/>
    <w:rsid w:val="001B42E1"/>
    <w:rsid w:val="003021EF"/>
    <w:rsid w:val="00347F84"/>
    <w:rsid w:val="00374379"/>
    <w:rsid w:val="00392CE0"/>
    <w:rsid w:val="0043758D"/>
    <w:rsid w:val="00506C8F"/>
    <w:rsid w:val="00614A56"/>
    <w:rsid w:val="00684B28"/>
    <w:rsid w:val="006F235C"/>
    <w:rsid w:val="00781A4F"/>
    <w:rsid w:val="007C5EB0"/>
    <w:rsid w:val="008168FD"/>
    <w:rsid w:val="0082107B"/>
    <w:rsid w:val="00837DA8"/>
    <w:rsid w:val="00886470"/>
    <w:rsid w:val="009F0D50"/>
    <w:rsid w:val="00A022A6"/>
    <w:rsid w:val="00A96789"/>
    <w:rsid w:val="00AC6F2C"/>
    <w:rsid w:val="00AF268F"/>
    <w:rsid w:val="00B14F4A"/>
    <w:rsid w:val="00B47716"/>
    <w:rsid w:val="00B53C5C"/>
    <w:rsid w:val="00C24932"/>
    <w:rsid w:val="00C43A5C"/>
    <w:rsid w:val="00C50FAF"/>
    <w:rsid w:val="00DA7C6E"/>
    <w:rsid w:val="00DB48C0"/>
    <w:rsid w:val="00DF18CF"/>
    <w:rsid w:val="00E205DC"/>
    <w:rsid w:val="00E63926"/>
    <w:rsid w:val="00E9270E"/>
    <w:rsid w:val="00EC0AB3"/>
    <w:rsid w:val="00F05F39"/>
    <w:rsid w:val="00F50FC2"/>
    <w:rsid w:val="00F578F9"/>
    <w:rsid w:val="00FA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1066"/>
  <w15:chartTrackingRefBased/>
  <w15:docId w15:val="{E806370F-DD2C-4C74-A654-D3EF6868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8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7F84"/>
    <w:rPr>
      <w:color w:val="0000FF"/>
      <w:u w:val="single"/>
    </w:rPr>
  </w:style>
  <w:style w:type="paragraph" w:styleId="NoSpacing">
    <w:name w:val="No Spacing"/>
    <w:uiPriority w:val="1"/>
    <w:qFormat/>
    <w:rsid w:val="00347F84"/>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47F84"/>
    <w:rPr>
      <w:sz w:val="16"/>
      <w:szCs w:val="16"/>
    </w:rPr>
  </w:style>
  <w:style w:type="paragraph" w:styleId="CommentText">
    <w:name w:val="annotation text"/>
    <w:basedOn w:val="Normal"/>
    <w:link w:val="CommentTextChar"/>
    <w:uiPriority w:val="99"/>
    <w:semiHidden/>
    <w:unhideWhenUsed/>
    <w:rsid w:val="00347F84"/>
    <w:pPr>
      <w:spacing w:line="240" w:lineRule="auto"/>
    </w:pPr>
    <w:rPr>
      <w:sz w:val="20"/>
      <w:szCs w:val="20"/>
    </w:rPr>
  </w:style>
  <w:style w:type="character" w:customStyle="1" w:styleId="CommentTextChar">
    <w:name w:val="Comment Text Char"/>
    <w:basedOn w:val="DefaultParagraphFont"/>
    <w:link w:val="CommentText"/>
    <w:uiPriority w:val="99"/>
    <w:semiHidden/>
    <w:rsid w:val="00347F84"/>
    <w:rPr>
      <w:rFonts w:ascii="Calibri" w:eastAsia="Calibri" w:hAnsi="Calibri" w:cs="Times New Roman"/>
      <w:sz w:val="20"/>
      <w:szCs w:val="20"/>
    </w:rPr>
  </w:style>
  <w:style w:type="paragraph" w:styleId="ListParagraph">
    <w:name w:val="List Paragraph"/>
    <w:basedOn w:val="Normal"/>
    <w:uiPriority w:val="34"/>
    <w:qFormat/>
    <w:rsid w:val="00347F84"/>
    <w:pPr>
      <w:ind w:left="720"/>
      <w:contextualSpacing/>
    </w:pPr>
  </w:style>
  <w:style w:type="paragraph" w:styleId="FootnoteText">
    <w:name w:val="footnote text"/>
    <w:basedOn w:val="Normal"/>
    <w:link w:val="FootnoteTextChar"/>
    <w:uiPriority w:val="99"/>
    <w:semiHidden/>
    <w:unhideWhenUsed/>
    <w:rsid w:val="00347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F8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47F84"/>
    <w:rPr>
      <w:vertAlign w:val="superscript"/>
    </w:rPr>
  </w:style>
  <w:style w:type="paragraph" w:styleId="Header">
    <w:name w:val="header"/>
    <w:basedOn w:val="Normal"/>
    <w:link w:val="HeaderChar"/>
    <w:uiPriority w:val="99"/>
    <w:unhideWhenUsed/>
    <w:rsid w:val="00506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8F"/>
    <w:rPr>
      <w:rFonts w:ascii="Calibri" w:eastAsia="Calibri" w:hAnsi="Calibri" w:cs="Times New Roman"/>
    </w:rPr>
  </w:style>
  <w:style w:type="paragraph" w:styleId="Footer">
    <w:name w:val="footer"/>
    <w:basedOn w:val="Normal"/>
    <w:link w:val="FooterChar"/>
    <w:uiPriority w:val="99"/>
    <w:unhideWhenUsed/>
    <w:rsid w:val="00506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lvillar@pa.gov" TargetMode="External"/><Relationship Id="rId13" Type="http://schemas.openxmlformats.org/officeDocument/2006/relationships/hyperlink" Target="mailto:CMURPHEY@ECKERTSEAMANS.COM" TargetMode="External"/><Relationship Id="rId3" Type="http://schemas.openxmlformats.org/officeDocument/2006/relationships/settings" Target="settings.xml"/><Relationship Id="rId7" Type="http://schemas.openxmlformats.org/officeDocument/2006/relationships/hyperlink" Target="mailto:mguhl@pa.gov" TargetMode="External"/><Relationship Id="rId12" Type="http://schemas.openxmlformats.org/officeDocument/2006/relationships/hyperlink" Target="mailto:LBURGE@ECKERTSEAMAN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AIG.BERRY@PGWORK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guhl@pa.gov" TargetMode="External"/><Relationship Id="rId14" Type="http://schemas.openxmlformats.org/officeDocument/2006/relationships/hyperlink" Target="mailto:GINMIL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2023-01-06T13:27:00Z</dcterms:created>
  <dcterms:modified xsi:type="dcterms:W3CDTF">2023-01-06T13:27:00Z</dcterms:modified>
</cp:coreProperties>
</file>