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DA41" w14:textId="77777777" w:rsidR="00F4048B" w:rsidRDefault="00F4048B" w:rsidP="00F4048B">
      <w:pPr>
        <w:jc w:val="center"/>
        <w:rPr>
          <w:b/>
        </w:rPr>
      </w:pPr>
    </w:p>
    <w:p w14:paraId="1F184674" w14:textId="531A40AB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5EB94928" w14:textId="77777777" w:rsidR="000B17FA" w:rsidRPr="004F5AC1" w:rsidRDefault="000B17FA" w:rsidP="000B17FA">
      <w:pPr>
        <w:jc w:val="both"/>
      </w:pPr>
    </w:p>
    <w:p w14:paraId="053866BD" w14:textId="77777777" w:rsidR="000B17FA" w:rsidRPr="004F5AC1" w:rsidRDefault="000B17FA" w:rsidP="000B17FA">
      <w:pPr>
        <w:jc w:val="both"/>
      </w:pPr>
    </w:p>
    <w:p w14:paraId="3E05CE87" w14:textId="77777777" w:rsidR="006712F9" w:rsidRPr="008F391E" w:rsidRDefault="006712F9" w:rsidP="006712F9">
      <w:pPr>
        <w:spacing w:line="259" w:lineRule="auto"/>
        <w:jc w:val="both"/>
        <w:rPr>
          <w:rFonts w:eastAsiaTheme="minorEastAsia"/>
        </w:rPr>
      </w:pPr>
      <w:r w:rsidRPr="008F391E">
        <w:rPr>
          <w:rFonts w:eastAsiaTheme="minorEastAsia"/>
        </w:rPr>
        <w:t>Pennsylvania Public Utility Commission</w:t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EastAsia"/>
          <w:spacing w:val="-3"/>
        </w:rPr>
        <w:fldChar w:fldCharType="begin"/>
      </w:r>
      <w:r w:rsidRPr="008F391E">
        <w:rPr>
          <w:rFonts w:eastAsiaTheme="minorEastAsia"/>
          <w:spacing w:val="-3"/>
        </w:rPr>
        <w:instrText>fillin "Complainant's name" \d ""</w:instrText>
      </w:r>
      <w:r w:rsidRPr="008F391E">
        <w:rPr>
          <w:rFonts w:eastAsiaTheme="minorEastAsia"/>
          <w:spacing w:val="-3"/>
        </w:rPr>
        <w:fldChar w:fldCharType="end"/>
      </w:r>
      <w:r w:rsidRPr="008F391E">
        <w:rPr>
          <w:rFonts w:eastAsiaTheme="minorEastAsia"/>
          <w:spacing w:val="-3"/>
        </w:rPr>
        <w:t>:</w:t>
      </w:r>
    </w:p>
    <w:p w14:paraId="7FD0E0EA" w14:textId="77777777" w:rsidR="006712F9" w:rsidRPr="008F391E" w:rsidRDefault="006712F9" w:rsidP="006712F9">
      <w:pPr>
        <w:tabs>
          <w:tab w:val="left" w:pos="-720"/>
        </w:tabs>
        <w:suppressAutoHyphens/>
        <w:jc w:val="both"/>
        <w:rPr>
          <w:rFonts w:eastAsiaTheme="minorHAnsi"/>
          <w:spacing w:val="-3"/>
        </w:rPr>
      </w:pPr>
      <w:r w:rsidRPr="008F391E">
        <w:rPr>
          <w:rFonts w:eastAsiaTheme="minorHAnsi"/>
          <w:spacing w:val="-3"/>
        </w:rPr>
        <w:t>Bureau of Investigation and Enforcement</w:t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  <w:t>:</w:t>
      </w:r>
    </w:p>
    <w:p w14:paraId="0B5162FA" w14:textId="77777777" w:rsidR="006712F9" w:rsidRPr="008F391E" w:rsidRDefault="006712F9" w:rsidP="006712F9">
      <w:pPr>
        <w:tabs>
          <w:tab w:val="left" w:pos="-720"/>
        </w:tabs>
        <w:suppressAutoHyphens/>
        <w:jc w:val="both"/>
        <w:rPr>
          <w:rFonts w:eastAsiaTheme="minorHAnsi"/>
          <w:spacing w:val="-3"/>
        </w:rPr>
      </w:pP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  <w:t>:</w:t>
      </w:r>
    </w:p>
    <w:p w14:paraId="4C4ECEEF" w14:textId="77777777" w:rsidR="006712F9" w:rsidRPr="008F391E" w:rsidRDefault="006712F9" w:rsidP="006712F9">
      <w:pPr>
        <w:suppressAutoHyphens/>
        <w:jc w:val="both"/>
        <w:rPr>
          <w:rFonts w:eastAsiaTheme="minorEastAsia"/>
          <w:spacing w:val="-3"/>
        </w:rPr>
      </w:pPr>
      <w:r w:rsidRPr="008F391E">
        <w:rPr>
          <w:rFonts w:eastAsiaTheme="minorHAnsi"/>
          <w:spacing w:val="-3"/>
        </w:rPr>
        <w:tab/>
      </w:r>
      <w:r w:rsidRPr="008F391E">
        <w:rPr>
          <w:rFonts w:eastAsiaTheme="minorEastAsia"/>
          <w:spacing w:val="-3"/>
        </w:rPr>
        <w:t>v.</w:t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EastAsia"/>
          <w:spacing w:val="-3"/>
        </w:rPr>
        <w:t>:</w:t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EastAsia"/>
          <w:spacing w:val="-3"/>
        </w:rPr>
        <w:t>C-2022-3032542</w:t>
      </w:r>
    </w:p>
    <w:p w14:paraId="066596EC" w14:textId="77777777" w:rsidR="006712F9" w:rsidRPr="008F391E" w:rsidRDefault="006712F9" w:rsidP="006712F9">
      <w:pPr>
        <w:tabs>
          <w:tab w:val="left" w:pos="-720"/>
        </w:tabs>
        <w:suppressAutoHyphens/>
        <w:jc w:val="both"/>
        <w:rPr>
          <w:rFonts w:eastAsiaTheme="minorHAnsi"/>
          <w:spacing w:val="-3"/>
        </w:rPr>
      </w:pP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HAnsi"/>
          <w:spacing w:val="-3"/>
        </w:rPr>
        <w:tab/>
      </w:r>
      <w:r w:rsidRPr="008F391E">
        <w:rPr>
          <w:rFonts w:eastAsiaTheme="minorEastAsia"/>
          <w:spacing w:val="-3"/>
        </w:rPr>
        <w:t>:</w:t>
      </w:r>
    </w:p>
    <w:p w14:paraId="025B8506" w14:textId="77777777" w:rsidR="006712F9" w:rsidRPr="008F391E" w:rsidRDefault="006712F9" w:rsidP="006712F9">
      <w:pPr>
        <w:spacing w:line="259" w:lineRule="auto"/>
        <w:jc w:val="both"/>
        <w:rPr>
          <w:rFonts w:eastAsiaTheme="minorEastAsia"/>
        </w:rPr>
      </w:pPr>
      <w:r w:rsidRPr="008F391E">
        <w:rPr>
          <w:rFonts w:eastAsiaTheme="minorEastAsia"/>
        </w:rPr>
        <w:t>Homestead Taxi LLC</w:t>
      </w:r>
      <w:r w:rsidRPr="008F391E">
        <w:rPr>
          <w:rFonts w:eastAsiaTheme="minorEastAsia"/>
        </w:rPr>
        <w:tab/>
      </w:r>
      <w:r w:rsidRPr="008F391E">
        <w:rPr>
          <w:rFonts w:eastAsiaTheme="minorEastAsia"/>
        </w:rPr>
        <w:tab/>
      </w:r>
      <w:r w:rsidRPr="008F391E">
        <w:rPr>
          <w:rFonts w:eastAsiaTheme="minorEastAsia"/>
        </w:rPr>
        <w:tab/>
      </w:r>
      <w:r w:rsidRPr="008F391E">
        <w:rPr>
          <w:rFonts w:eastAsiaTheme="minorEastAsia"/>
        </w:rPr>
        <w:tab/>
      </w:r>
      <w:r w:rsidRPr="008F391E">
        <w:rPr>
          <w:rFonts w:eastAsiaTheme="minorEastAsia"/>
        </w:rPr>
        <w:tab/>
        <w:t>:</w:t>
      </w:r>
    </w:p>
    <w:p w14:paraId="49AE29D4" w14:textId="77777777" w:rsidR="000B17FA" w:rsidRDefault="000B17FA" w:rsidP="000B17FA"/>
    <w:p w14:paraId="39879696" w14:textId="49B9464A" w:rsidR="000B17FA" w:rsidRDefault="000B17FA" w:rsidP="000B17FA">
      <w:pPr>
        <w:jc w:val="both"/>
      </w:pPr>
    </w:p>
    <w:p w14:paraId="63CA5188" w14:textId="77777777" w:rsidR="00F4048B" w:rsidRPr="004F5AC1" w:rsidRDefault="00F4048B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35F5447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72B95700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</w:t>
      </w:r>
      <w:r w:rsidR="006712F9">
        <w:t xml:space="preserve">both </w:t>
      </w:r>
      <w:r w:rsidR="002F56A9">
        <w:t>t</w:t>
      </w:r>
      <w:r>
        <w:t>he</w:t>
      </w:r>
      <w:r w:rsidR="006712F9">
        <w:t xml:space="preserve"> Formal Complaint and Motion for Default Judgment from the Pennsylvania Public Utility Commission’s Bureau of Investigation and Enforcement in the above captioned proceeding,</w:t>
      </w:r>
      <w:r>
        <w:t xml:space="preserve"> </w:t>
      </w:r>
      <w:r w:rsidR="006712F9">
        <w:t xml:space="preserve">the time expiring for Homestead Taxi LLC to file answers thereto, </w:t>
      </w:r>
      <w:r>
        <w:t xml:space="preserve">and </w:t>
      </w:r>
      <w:r w:rsidR="00B67FBB">
        <w:t xml:space="preserve">there being </w:t>
      </w:r>
      <w:r>
        <w:t>no further hearings in this matter to be scheduled or held</w:t>
      </w:r>
      <w:r w:rsidR="006712F9">
        <w:t>: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1A39787B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6712F9" w:rsidRPr="008F391E">
        <w:rPr>
          <w:rFonts w:eastAsiaTheme="minorEastAsia"/>
          <w:spacing w:val="-3"/>
        </w:rPr>
        <w:t>C-2022-3032542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41057211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E42225">
        <w:rPr>
          <w:u w:val="single"/>
        </w:rPr>
        <w:t xml:space="preserve">January </w:t>
      </w:r>
      <w:r w:rsidR="006712F9">
        <w:rPr>
          <w:u w:val="single"/>
        </w:rPr>
        <w:t>11</w:t>
      </w:r>
      <w:r w:rsidR="00CA64C4">
        <w:rPr>
          <w:u w:val="single"/>
        </w:rPr>
        <w:t>, 202</w:t>
      </w:r>
      <w:r w:rsidR="006712F9">
        <w:rPr>
          <w:u w:val="single"/>
        </w:rPr>
        <w:t>3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66DE9E54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6712F9">
        <w:t>John M. Coogan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3AED4DCA" w14:textId="77777777" w:rsidR="0008154B" w:rsidRDefault="0008154B" w:rsidP="00F5513C">
      <w:pPr>
        <w:sectPr w:rsidR="0008154B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6551E04E" w14:textId="77777777" w:rsidR="0008154B" w:rsidRDefault="0008154B" w:rsidP="0008154B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C-2022-3032542 - BUR OF INVESTIGATION &amp; ENFORCEMENT v. HOMESTEAD TAXI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116FBA3" w14:textId="77777777" w:rsidR="0008154B" w:rsidRDefault="0008154B" w:rsidP="000815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CHERMELA</w:t>
      </w:r>
      <w:r>
        <w:rPr>
          <w:rFonts w:ascii="Microsoft Sans Serif" w:eastAsia="Microsoft Sans Serif" w:hAnsi="Microsoft Sans Serif" w:cs="Microsoft Sans Serif"/>
        </w:rPr>
        <w:cr/>
        <w:t>HOMESTEAD TAXI LLC</w:t>
      </w:r>
      <w:r>
        <w:rPr>
          <w:rFonts w:ascii="Microsoft Sans Serif" w:eastAsia="Microsoft Sans Serif" w:hAnsi="Microsoft Sans Serif" w:cs="Microsoft Sans Serif"/>
        </w:rPr>
        <w:cr/>
        <w:t>150 SOUTH BROAD STREET</w:t>
      </w:r>
      <w:r>
        <w:rPr>
          <w:rFonts w:ascii="Microsoft Sans Serif" w:eastAsia="Microsoft Sans Serif" w:hAnsi="Microsoft Sans Serif" w:cs="Microsoft Sans Serif"/>
        </w:rPr>
        <w:cr/>
        <w:t>LANSDALE PA  19446</w:t>
      </w:r>
      <w:r>
        <w:rPr>
          <w:rFonts w:ascii="Microsoft Sans Serif" w:eastAsia="Microsoft Sans Serif" w:hAnsi="Microsoft Sans Serif" w:cs="Microsoft Sans Serif"/>
        </w:rPr>
        <w:cr/>
      </w:r>
      <w:r w:rsidRPr="00457B0F">
        <w:rPr>
          <w:rFonts w:ascii="Microsoft Sans Serif" w:eastAsia="Microsoft Sans Serif" w:hAnsi="Microsoft Sans Serif" w:cs="Microsoft Sans Serif"/>
          <w:b/>
          <w:bCs/>
        </w:rPr>
        <w:t>215.721.4480</w:t>
      </w:r>
      <w:r w:rsidRPr="00457B0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REFUSED TO GIVE EMAIL ADDRESS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ALPHONSO ARNOLD ESQUIRE</w:t>
      </w:r>
      <w:r>
        <w:rPr>
          <w:rFonts w:ascii="Microsoft Sans Serif" w:eastAsia="Microsoft Sans Serif" w:hAnsi="Microsoft Sans Serif" w:cs="Microsoft Sans Serif"/>
        </w:rPr>
        <w:cr/>
        <w:t>PENNSYLVANIA PUBLIC UTILITY COMMISSION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457B0F">
        <w:rPr>
          <w:rFonts w:ascii="Microsoft Sans Serif" w:eastAsia="Microsoft Sans Serif" w:hAnsi="Microsoft Sans Serif" w:cs="Microsoft Sans Serif"/>
          <w:b/>
          <w:bCs/>
        </w:rPr>
        <w:t>717.787.9836</w:t>
      </w:r>
    </w:p>
    <w:p w14:paraId="39C053E3" w14:textId="77777777" w:rsidR="0008154B" w:rsidRDefault="0008154B" w:rsidP="0008154B">
      <w:pPr>
        <w:rPr>
          <w:rFonts w:ascii="Microsoft Sans Serif" w:eastAsia="Microsoft Sans Serif" w:hAnsi="Microsoft Sans Serif" w:cs="Microsoft Sans Serif"/>
        </w:rPr>
      </w:pPr>
      <w:hyperlink r:id="rId6" w:history="1">
        <w:r w:rsidRPr="001630F1">
          <w:rPr>
            <w:rStyle w:val="Hyperlink"/>
            <w:rFonts w:ascii="Microsoft Sans Serif" w:eastAsia="Microsoft Sans Serif" w:hAnsi="Microsoft Sans Serif" w:cs="Microsoft Sans Serif"/>
          </w:rPr>
          <w:t>alphonarno@pa.gov</w:t>
        </w:r>
      </w:hyperlink>
    </w:p>
    <w:p w14:paraId="225F03BC" w14:textId="77777777" w:rsidR="0008154B" w:rsidRDefault="0008154B" w:rsidP="000815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321EF5BA" w14:textId="77777777" w:rsidR="0008154B" w:rsidRDefault="0008154B" w:rsidP="000815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L SWINDLER ESQUIRE</w:t>
      </w:r>
      <w:r>
        <w:rPr>
          <w:rFonts w:ascii="Microsoft Sans Serif" w:eastAsia="Microsoft Sans Serif" w:hAnsi="Microsoft Sans Serif" w:cs="Microsoft Sans Serif"/>
        </w:rPr>
        <w:cr/>
        <w:t>BI&amp;E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PO BOX 3265</w:t>
      </w:r>
      <w:r>
        <w:rPr>
          <w:rFonts w:ascii="Microsoft Sans Serif" w:eastAsia="Microsoft Sans Serif" w:hAnsi="Microsoft Sans Serif" w:cs="Microsoft Sans Serif"/>
        </w:rPr>
        <w:cr/>
        <w:t>HARRISBURG PA  17105-3265</w:t>
      </w:r>
      <w:r>
        <w:rPr>
          <w:rFonts w:ascii="Microsoft Sans Serif" w:eastAsia="Microsoft Sans Serif" w:hAnsi="Microsoft Sans Serif" w:cs="Microsoft Sans Serif"/>
        </w:rPr>
        <w:cr/>
      </w:r>
      <w:r w:rsidRPr="00457B0F">
        <w:rPr>
          <w:rFonts w:ascii="Microsoft Sans Serif" w:eastAsia="Microsoft Sans Serif" w:hAnsi="Microsoft Sans Serif" w:cs="Microsoft Sans Serif"/>
          <w:b/>
          <w:bCs/>
        </w:rPr>
        <w:t>717.783.6369</w:t>
      </w:r>
    </w:p>
    <w:p w14:paraId="68C59D69" w14:textId="77777777" w:rsidR="0008154B" w:rsidRDefault="0008154B" w:rsidP="0008154B">
      <w:pPr>
        <w:rPr>
          <w:rFonts w:ascii="Microsoft Sans Serif" w:eastAsia="Microsoft Sans Serif" w:hAnsi="Microsoft Sans Serif" w:cs="Microsoft Sans Serif"/>
        </w:rPr>
      </w:pPr>
      <w:hyperlink r:id="rId7" w:history="1">
        <w:r w:rsidRPr="001630F1">
          <w:rPr>
            <w:rStyle w:val="Hyperlink"/>
            <w:rFonts w:ascii="Microsoft Sans Serif" w:eastAsia="Microsoft Sans Serif" w:hAnsi="Microsoft Sans Serif" w:cs="Microsoft Sans Serif"/>
          </w:rPr>
          <w:t>mswindler@pa.gov</w:t>
        </w:r>
      </w:hyperlink>
    </w:p>
    <w:p w14:paraId="0034B1DF" w14:textId="77777777" w:rsidR="0008154B" w:rsidRDefault="0008154B" w:rsidP="0008154B"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00985AA2" w14:textId="77777777" w:rsidR="0008154B" w:rsidRDefault="0008154B" w:rsidP="0008154B"/>
    <w:p w14:paraId="2151AE05" w14:textId="7713685D" w:rsidR="00716AAB" w:rsidRPr="00716AAB" w:rsidRDefault="00716AAB" w:rsidP="00F5513C"/>
    <w:sectPr w:rsidR="00716AAB" w:rsidRPr="0071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9806507">
    <w:abstractNumId w:val="1"/>
  </w:num>
  <w:num w:numId="2" w16cid:durableId="205766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8154B"/>
    <w:rsid w:val="000953A7"/>
    <w:rsid w:val="00096EFF"/>
    <w:rsid w:val="000B17FA"/>
    <w:rsid w:val="00100251"/>
    <w:rsid w:val="001712FB"/>
    <w:rsid w:val="001814F0"/>
    <w:rsid w:val="001E2E86"/>
    <w:rsid w:val="00205198"/>
    <w:rsid w:val="00253591"/>
    <w:rsid w:val="002C393D"/>
    <w:rsid w:val="002F56A9"/>
    <w:rsid w:val="00315ED2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56B10"/>
    <w:rsid w:val="006712F9"/>
    <w:rsid w:val="006D39FC"/>
    <w:rsid w:val="00716AAB"/>
    <w:rsid w:val="00755886"/>
    <w:rsid w:val="00774372"/>
    <w:rsid w:val="007E7DBF"/>
    <w:rsid w:val="0083258F"/>
    <w:rsid w:val="008E25E1"/>
    <w:rsid w:val="00992419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A64C4"/>
    <w:rsid w:val="00CB3BE0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4048B"/>
    <w:rsid w:val="00F5513C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windler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phonarno@p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055C-D837-416A-A90B-80B60B68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Williams, Bobbie Jo</cp:lastModifiedBy>
  <cp:revision>2</cp:revision>
  <cp:lastPrinted>2023-01-11T18:18:00Z</cp:lastPrinted>
  <dcterms:created xsi:type="dcterms:W3CDTF">2023-01-11T18:18:00Z</dcterms:created>
  <dcterms:modified xsi:type="dcterms:W3CDTF">2023-01-11T18:18:00Z</dcterms:modified>
</cp:coreProperties>
</file>