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B8C2" w14:textId="77777777" w:rsidR="00FE32B2" w:rsidRPr="00172A37" w:rsidRDefault="00FE32B2" w:rsidP="00FE32B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72A37">
        <w:rPr>
          <w:rFonts w:ascii="Times New Roman" w:eastAsia="Calibri" w:hAnsi="Times New Roman" w:cs="Times New Roman"/>
          <w:b/>
          <w:caps/>
          <w:sz w:val="24"/>
          <w:szCs w:val="24"/>
        </w:rPr>
        <w:t>Before the</w:t>
      </w:r>
    </w:p>
    <w:p w14:paraId="4DF6C909" w14:textId="77777777" w:rsidR="00FE32B2" w:rsidRPr="00172A37" w:rsidRDefault="00FE32B2" w:rsidP="00FE32B2">
      <w:pPr>
        <w:spacing w:after="0" w:line="240" w:lineRule="auto"/>
        <w:jc w:val="center"/>
        <w:rPr>
          <w:rFonts w:ascii="Times New Roman" w:eastAsia="Calibri" w:hAnsi="Times New Roman" w:cs="Times New Roman"/>
          <w:b/>
          <w:sz w:val="24"/>
          <w:szCs w:val="24"/>
        </w:rPr>
      </w:pPr>
      <w:r w:rsidRPr="00172A37">
        <w:rPr>
          <w:rFonts w:ascii="Times New Roman" w:eastAsia="Calibri" w:hAnsi="Times New Roman" w:cs="Times New Roman"/>
          <w:b/>
          <w:sz w:val="24"/>
          <w:szCs w:val="24"/>
        </w:rPr>
        <w:t>PENNSYLVANIA PUBLIC UTILITY COMMISSION</w:t>
      </w:r>
    </w:p>
    <w:p w14:paraId="0F8B40F4" w14:textId="77777777" w:rsidR="00FE32B2" w:rsidRPr="00172A37" w:rsidRDefault="00FE32B2" w:rsidP="00FE32B2">
      <w:pPr>
        <w:spacing w:after="0"/>
        <w:jc w:val="center"/>
        <w:rPr>
          <w:rFonts w:ascii="Times New Roman" w:eastAsia="Calibri" w:hAnsi="Times New Roman" w:cs="Times New Roman"/>
          <w:b/>
          <w:sz w:val="24"/>
          <w:szCs w:val="24"/>
        </w:rPr>
      </w:pPr>
    </w:p>
    <w:p w14:paraId="6C478C95" w14:textId="77777777" w:rsidR="00FE32B2" w:rsidRPr="00172A37" w:rsidRDefault="00FE32B2" w:rsidP="00FE32B2">
      <w:pPr>
        <w:spacing w:after="0"/>
        <w:jc w:val="center"/>
        <w:rPr>
          <w:rFonts w:ascii="Times New Roman" w:eastAsia="Calibri" w:hAnsi="Times New Roman" w:cs="Times New Roman"/>
          <w:b/>
          <w:sz w:val="24"/>
          <w:szCs w:val="24"/>
          <w:u w:val="single"/>
        </w:rPr>
      </w:pPr>
    </w:p>
    <w:p w14:paraId="0FE915F6" w14:textId="77777777" w:rsidR="00FE32B2" w:rsidRPr="00172A37" w:rsidRDefault="00FE32B2" w:rsidP="00FE32B2">
      <w:pPr>
        <w:spacing w:after="0"/>
        <w:jc w:val="center"/>
        <w:rPr>
          <w:rFonts w:ascii="Times New Roman" w:eastAsia="Calibri" w:hAnsi="Times New Roman" w:cs="Times New Roman"/>
          <w:b/>
          <w:sz w:val="24"/>
          <w:szCs w:val="24"/>
          <w:u w:val="single"/>
        </w:rPr>
      </w:pPr>
    </w:p>
    <w:p w14:paraId="7BFC2C25" w14:textId="06558D17" w:rsidR="00FE32B2" w:rsidRPr="00172A37" w:rsidRDefault="006746FB" w:rsidP="00FE32B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w:t>
      </w:r>
      <w:r w:rsidR="00907C39">
        <w:rPr>
          <w:rFonts w:ascii="Times New Roman" w:eastAsia="Calibri" w:hAnsi="Times New Roman" w:cs="Times New Roman"/>
          <w:sz w:val="24"/>
          <w:szCs w:val="24"/>
        </w:rPr>
        <w:t xml:space="preserve"> Hickson</w:t>
      </w:r>
      <w:r w:rsidR="00FE32B2" w:rsidRPr="00172A37">
        <w:rPr>
          <w:rFonts w:ascii="Times New Roman" w:eastAsia="Calibri" w:hAnsi="Times New Roman" w:cs="Times New Roman"/>
          <w:sz w:val="24"/>
          <w:szCs w:val="24"/>
        </w:rPr>
        <w:tab/>
      </w:r>
      <w:r w:rsidR="00FE32B2" w:rsidRPr="00172A37">
        <w:rPr>
          <w:rFonts w:ascii="Times New Roman" w:eastAsia="Calibri" w:hAnsi="Times New Roman" w:cs="Times New Roman"/>
          <w:sz w:val="24"/>
          <w:szCs w:val="24"/>
        </w:rPr>
        <w:tab/>
      </w:r>
      <w:r w:rsidR="00FE32B2" w:rsidRPr="00172A37">
        <w:rPr>
          <w:rFonts w:ascii="Times New Roman" w:eastAsia="Calibri" w:hAnsi="Times New Roman" w:cs="Times New Roman"/>
          <w:sz w:val="24"/>
          <w:szCs w:val="24"/>
        </w:rPr>
        <w:tab/>
      </w:r>
      <w:r w:rsidR="00FE32B2" w:rsidRPr="00172A37">
        <w:rPr>
          <w:rFonts w:ascii="Times New Roman" w:eastAsia="Calibri" w:hAnsi="Times New Roman" w:cs="Times New Roman"/>
          <w:sz w:val="24"/>
          <w:szCs w:val="24"/>
        </w:rPr>
        <w:tab/>
      </w:r>
      <w:r w:rsidR="00FE32B2" w:rsidRPr="00172A37">
        <w:rPr>
          <w:rFonts w:ascii="Times New Roman" w:eastAsia="Calibri" w:hAnsi="Times New Roman" w:cs="Times New Roman"/>
          <w:sz w:val="24"/>
          <w:szCs w:val="24"/>
        </w:rPr>
        <w:tab/>
        <w:t>:</w:t>
      </w:r>
      <w:r w:rsidR="00FE32B2" w:rsidRPr="00172A37">
        <w:rPr>
          <w:rFonts w:ascii="Times New Roman" w:eastAsia="Calibri" w:hAnsi="Times New Roman" w:cs="Times New Roman"/>
          <w:sz w:val="24"/>
          <w:szCs w:val="24"/>
        </w:rPr>
        <w:tab/>
      </w:r>
      <w:r w:rsidR="00FE32B2" w:rsidRPr="00172A37">
        <w:rPr>
          <w:rFonts w:ascii="Times New Roman" w:eastAsia="Calibri" w:hAnsi="Times New Roman" w:cs="Times New Roman"/>
          <w:sz w:val="24"/>
          <w:szCs w:val="24"/>
        </w:rPr>
        <w:tab/>
      </w:r>
    </w:p>
    <w:p w14:paraId="143686F9" w14:textId="77777777" w:rsidR="00FE32B2" w:rsidRPr="00172A37" w:rsidRDefault="00FE32B2" w:rsidP="00FE32B2">
      <w:pPr>
        <w:spacing w:after="0"/>
        <w:jc w:val="both"/>
        <w:rPr>
          <w:rFonts w:ascii="Times New Roman" w:eastAsia="Calibri" w:hAnsi="Times New Roman" w:cs="Times New Roman"/>
          <w:sz w:val="24"/>
          <w:szCs w:val="24"/>
        </w:rPr>
      </w:pP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t>:</w:t>
      </w:r>
    </w:p>
    <w:p w14:paraId="1D13CBC8" w14:textId="50309F22" w:rsidR="00FE32B2" w:rsidRPr="00172A37" w:rsidRDefault="00FE32B2" w:rsidP="00FE32B2">
      <w:pPr>
        <w:spacing w:after="0"/>
        <w:jc w:val="both"/>
        <w:rPr>
          <w:rFonts w:ascii="Times New Roman" w:eastAsia="Calibri" w:hAnsi="Times New Roman" w:cs="Times New Roman"/>
          <w:sz w:val="24"/>
          <w:szCs w:val="24"/>
        </w:rPr>
      </w:pPr>
      <w:r w:rsidRPr="00172A37">
        <w:rPr>
          <w:rFonts w:ascii="Times New Roman" w:eastAsia="Calibri" w:hAnsi="Times New Roman" w:cs="Times New Roman"/>
          <w:sz w:val="24"/>
          <w:szCs w:val="24"/>
        </w:rPr>
        <w:tab/>
        <w:t>v.</w:t>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t>:</w:t>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Pr>
          <w:rFonts w:ascii="Times New Roman" w:eastAsia="Calibri" w:hAnsi="Times New Roman" w:cs="Times New Roman"/>
          <w:sz w:val="24"/>
          <w:szCs w:val="24"/>
        </w:rPr>
        <w:t>F-2022-3036853</w:t>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t>:</w:t>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p>
    <w:p w14:paraId="1B7D7D7E" w14:textId="77777777" w:rsidR="00FE32B2" w:rsidRPr="00172A37" w:rsidRDefault="00FE32B2" w:rsidP="00FE32B2">
      <w:pPr>
        <w:spacing w:after="0"/>
        <w:jc w:val="both"/>
        <w:rPr>
          <w:rFonts w:ascii="Times New Roman" w:eastAsia="Calibri" w:hAnsi="Times New Roman" w:cs="Times New Roman"/>
          <w:sz w:val="24"/>
          <w:szCs w:val="24"/>
        </w:rPr>
      </w:pPr>
      <w:r w:rsidRPr="00172A37">
        <w:rPr>
          <w:rFonts w:ascii="Times New Roman" w:eastAsia="Calibri" w:hAnsi="Times New Roman" w:cs="Times New Roman"/>
          <w:sz w:val="24"/>
          <w:szCs w:val="24"/>
        </w:rPr>
        <w:t>PECO Energy Company</w:t>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t>:</w:t>
      </w:r>
    </w:p>
    <w:p w14:paraId="38440957" w14:textId="77777777" w:rsidR="00FE32B2" w:rsidRPr="00172A37" w:rsidRDefault="00FE32B2" w:rsidP="00FE32B2">
      <w:pPr>
        <w:spacing w:after="0"/>
        <w:jc w:val="both"/>
        <w:rPr>
          <w:rFonts w:ascii="Times New Roman" w:eastAsia="Calibri" w:hAnsi="Times New Roman" w:cs="Times New Roman"/>
          <w:sz w:val="24"/>
          <w:szCs w:val="24"/>
        </w:rPr>
      </w:pP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p>
    <w:p w14:paraId="25271BC9" w14:textId="77777777" w:rsidR="00FE32B2" w:rsidRPr="00172A37" w:rsidRDefault="00FE32B2" w:rsidP="00FE32B2">
      <w:pPr>
        <w:spacing w:after="0" w:line="240" w:lineRule="auto"/>
        <w:rPr>
          <w:rFonts w:ascii="Times New Roman" w:eastAsia="Calibri" w:hAnsi="Times New Roman" w:cs="Times New Roman"/>
          <w:sz w:val="24"/>
          <w:szCs w:val="24"/>
        </w:rPr>
      </w:pPr>
    </w:p>
    <w:p w14:paraId="6861A4F1" w14:textId="77777777" w:rsidR="00FE32B2" w:rsidRPr="00172A37" w:rsidRDefault="00FE32B2" w:rsidP="00FE32B2">
      <w:pPr>
        <w:spacing w:after="0"/>
        <w:rPr>
          <w:rFonts w:ascii="Times New Roman" w:eastAsia="Calibri" w:hAnsi="Times New Roman" w:cs="Times New Roman"/>
          <w:sz w:val="24"/>
          <w:szCs w:val="24"/>
        </w:rPr>
      </w:pPr>
    </w:p>
    <w:p w14:paraId="050190DD" w14:textId="77777777" w:rsidR="00FE32B2" w:rsidRPr="003E3B8B" w:rsidRDefault="00FE32B2" w:rsidP="00FE32B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3E3B8B">
        <w:rPr>
          <w:rFonts w:ascii="Times New Roman" w:eastAsia="Times New Roman" w:hAnsi="Times New Roman" w:cs="Times New Roman"/>
          <w:b/>
          <w:bCs/>
          <w:sz w:val="24"/>
          <w:szCs w:val="24"/>
          <w:u w:val="single"/>
        </w:rPr>
        <w:t xml:space="preserve">INTERIM ORDER ON </w:t>
      </w:r>
      <w:r w:rsidRPr="00172A37">
        <w:rPr>
          <w:rFonts w:ascii="Times New Roman" w:eastAsia="Times New Roman" w:hAnsi="Times New Roman" w:cs="Times New Roman"/>
          <w:b/>
          <w:bCs/>
          <w:sz w:val="24"/>
          <w:szCs w:val="24"/>
          <w:u w:val="single"/>
        </w:rPr>
        <w:t>PRELIMINARY OBJECTIONS</w:t>
      </w:r>
    </w:p>
    <w:p w14:paraId="281F2390" w14:textId="77777777" w:rsidR="00FE32B2" w:rsidRPr="00172A37" w:rsidRDefault="00FE32B2" w:rsidP="00193876">
      <w:pPr>
        <w:widowControl w:val="0"/>
        <w:autoSpaceDE w:val="0"/>
        <w:autoSpaceDN w:val="0"/>
        <w:adjustRightInd w:val="0"/>
        <w:spacing w:after="0" w:line="360" w:lineRule="auto"/>
        <w:jc w:val="center"/>
        <w:rPr>
          <w:rFonts w:ascii="Times New Roman" w:eastAsia="Times New Roman" w:hAnsi="Times New Roman" w:cs="Times New Roman"/>
          <w:b/>
          <w:bCs/>
          <w:sz w:val="24"/>
          <w:szCs w:val="24"/>
          <w:u w:val="single"/>
        </w:rPr>
      </w:pPr>
    </w:p>
    <w:p w14:paraId="2849F35B" w14:textId="77777777" w:rsidR="00FE32B2" w:rsidRPr="00172A37" w:rsidRDefault="00FE32B2" w:rsidP="00FE32B2">
      <w:pPr>
        <w:autoSpaceDE w:val="0"/>
        <w:autoSpaceDN w:val="0"/>
        <w:adjustRightInd w:val="0"/>
        <w:spacing w:after="0" w:line="360" w:lineRule="auto"/>
        <w:rPr>
          <w:rFonts w:ascii="Times New Roman" w:eastAsia="Calibri" w:hAnsi="Times New Roman" w:cs="Times New Roman"/>
          <w:sz w:val="24"/>
          <w:szCs w:val="24"/>
        </w:rPr>
      </w:pPr>
      <w:r w:rsidRPr="00172A37">
        <w:rPr>
          <w:rFonts w:ascii="Times New Roman" w:eastAsia="Calibri" w:hAnsi="Times New Roman" w:cs="Times New Roman"/>
          <w:sz w:val="24"/>
          <w:szCs w:val="24"/>
          <w:u w:val="single"/>
        </w:rPr>
        <w:t>Procedural Background</w:t>
      </w:r>
    </w:p>
    <w:p w14:paraId="3809C147" w14:textId="77777777" w:rsidR="00FE32B2" w:rsidRPr="00172A37" w:rsidRDefault="00FE32B2" w:rsidP="00FE32B2">
      <w:pPr>
        <w:spacing w:after="0" w:line="360" w:lineRule="auto"/>
        <w:rPr>
          <w:rFonts w:ascii="Times New Roman" w:eastAsia="Calibri" w:hAnsi="Times New Roman" w:cs="Times New Roman"/>
          <w:sz w:val="24"/>
          <w:szCs w:val="24"/>
        </w:rPr>
      </w:pPr>
    </w:p>
    <w:p w14:paraId="694884C0" w14:textId="2E8228C1" w:rsidR="00FE32B2" w:rsidRPr="00172A37" w:rsidRDefault="00FE32B2" w:rsidP="00FE32B2">
      <w:pPr>
        <w:spacing w:after="0" w:line="360" w:lineRule="auto"/>
        <w:ind w:firstLine="1440"/>
        <w:rPr>
          <w:rFonts w:ascii="Times New Roman" w:eastAsia="Calibri" w:hAnsi="Times New Roman" w:cs="Times New Roman"/>
          <w:sz w:val="24"/>
          <w:szCs w:val="24"/>
        </w:rPr>
      </w:pPr>
      <w:r w:rsidRPr="00172A37">
        <w:rPr>
          <w:rFonts w:ascii="Times New Roman" w:eastAsia="Calibri" w:hAnsi="Times New Roman" w:cs="Times New Roman"/>
          <w:sz w:val="24"/>
          <w:szCs w:val="24"/>
        </w:rPr>
        <w:t>On</w:t>
      </w:r>
      <w:r>
        <w:rPr>
          <w:rFonts w:ascii="Times New Roman" w:eastAsia="Calibri" w:hAnsi="Times New Roman" w:cs="Times New Roman"/>
          <w:sz w:val="24"/>
          <w:szCs w:val="24"/>
        </w:rPr>
        <w:t xml:space="preserve"> November 14, 2022</w:t>
      </w:r>
      <w:r w:rsidRPr="00172A3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Michael Hickson </w:t>
      </w:r>
      <w:r w:rsidRPr="00172A37">
        <w:rPr>
          <w:rFonts w:ascii="Times New Roman" w:eastAsia="Calibri" w:hAnsi="Times New Roman" w:cs="Times New Roman"/>
          <w:sz w:val="24"/>
          <w:szCs w:val="24"/>
        </w:rPr>
        <w:t>(Complainant) filed a Formal Complaint (Complaint) with the Pennsylvania Public Utility Commission (Commission) against PECO Energy Company (PECO</w:t>
      </w:r>
      <w:r>
        <w:rPr>
          <w:rFonts w:ascii="Times New Roman" w:eastAsia="Calibri" w:hAnsi="Times New Roman" w:cs="Times New Roman"/>
          <w:sz w:val="24"/>
          <w:szCs w:val="24"/>
        </w:rPr>
        <w:t xml:space="preserve"> or Respondent)</w:t>
      </w:r>
      <w:r w:rsidRPr="00EF39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F2BD0">
        <w:rPr>
          <w:rFonts w:ascii="Times New Roman" w:eastAsia="Calibri" w:hAnsi="Times New Roman" w:cs="Times New Roman"/>
          <w:sz w:val="24"/>
          <w:szCs w:val="24"/>
        </w:rPr>
        <w:t xml:space="preserve">In the Formal Complaint form, where prompted to state the reason for the Complaint, Mr. Hickson check the box next to “Other” and included a handwritten notation, “Attached Documents.” </w:t>
      </w:r>
      <w:r w:rsidR="00907C39">
        <w:rPr>
          <w:rFonts w:ascii="Times New Roman" w:eastAsia="Calibri" w:hAnsi="Times New Roman" w:cs="Times New Roman"/>
          <w:sz w:val="24"/>
          <w:szCs w:val="24"/>
        </w:rPr>
        <w:t xml:space="preserve">Complaint ¶ </w:t>
      </w:r>
      <w:r w:rsidR="00907967">
        <w:rPr>
          <w:rFonts w:ascii="Times New Roman" w:eastAsia="Calibri" w:hAnsi="Times New Roman" w:cs="Times New Roman"/>
          <w:sz w:val="24"/>
          <w:szCs w:val="24"/>
        </w:rPr>
        <w:t xml:space="preserve">4. </w:t>
      </w:r>
      <w:r w:rsidR="006F2BD0">
        <w:rPr>
          <w:rFonts w:ascii="Times New Roman" w:eastAsia="Calibri" w:hAnsi="Times New Roman" w:cs="Times New Roman"/>
          <w:sz w:val="24"/>
          <w:szCs w:val="24"/>
        </w:rPr>
        <w:t xml:space="preserve"> The document attached to the Complaint appears to be a copy of a Complaint filed with the United States District Court, Eastern District of Pennsylvania, alleging a violation of the Commerce Clause and of the Seventh Amendment to the United States Constitution.  </w:t>
      </w:r>
      <w:r w:rsidRPr="00EF3933">
        <w:rPr>
          <w:rFonts w:ascii="Times New Roman" w:eastAsia="Calibri" w:hAnsi="Times New Roman" w:cs="Times New Roman"/>
          <w:sz w:val="24"/>
          <w:szCs w:val="24"/>
        </w:rPr>
        <w:t>As relief, Complainant requests tha</w:t>
      </w:r>
      <w:r>
        <w:rPr>
          <w:rFonts w:ascii="Times New Roman" w:eastAsia="Calibri" w:hAnsi="Times New Roman" w:cs="Times New Roman"/>
          <w:sz w:val="24"/>
          <w:szCs w:val="24"/>
        </w:rPr>
        <w:t>t the Commission “</w:t>
      </w:r>
      <w:r w:rsidR="00220271">
        <w:rPr>
          <w:rFonts w:ascii="Times New Roman" w:eastAsia="Calibri" w:hAnsi="Times New Roman" w:cs="Times New Roman"/>
          <w:sz w:val="24"/>
          <w:szCs w:val="24"/>
        </w:rPr>
        <w:t>A</w:t>
      </w:r>
      <w:r>
        <w:rPr>
          <w:rFonts w:ascii="Times New Roman" w:eastAsia="Calibri" w:hAnsi="Times New Roman" w:cs="Times New Roman"/>
          <w:sz w:val="24"/>
          <w:szCs w:val="24"/>
        </w:rPr>
        <w:t xml:space="preserve">ddress open case # 22-CV-2053.”  </w:t>
      </w:r>
      <w:bookmarkStart w:id="0" w:name="_Hlk126866101"/>
      <w:r>
        <w:rPr>
          <w:rFonts w:ascii="Times New Roman" w:eastAsia="Calibri" w:hAnsi="Times New Roman" w:cs="Times New Roman"/>
          <w:sz w:val="24"/>
          <w:szCs w:val="24"/>
        </w:rPr>
        <w:t>Complaint ¶ 5.</w:t>
      </w:r>
      <w:bookmarkEnd w:id="0"/>
    </w:p>
    <w:p w14:paraId="4E99C44D" w14:textId="77777777" w:rsidR="00FE32B2" w:rsidRPr="00172A37" w:rsidRDefault="00FE32B2" w:rsidP="00FE32B2">
      <w:pPr>
        <w:spacing w:after="0" w:line="360" w:lineRule="auto"/>
        <w:rPr>
          <w:rFonts w:ascii="Times New Roman" w:eastAsia="Calibri" w:hAnsi="Times New Roman" w:cs="Times New Roman"/>
          <w:sz w:val="24"/>
          <w:szCs w:val="24"/>
        </w:rPr>
      </w:pPr>
    </w:p>
    <w:p w14:paraId="09BB9D27" w14:textId="6DE81A2B" w:rsidR="00FE32B2" w:rsidRDefault="00FE32B2" w:rsidP="006F2BD0">
      <w:pPr>
        <w:spacing w:after="0" w:line="360" w:lineRule="auto"/>
        <w:ind w:firstLine="1440"/>
        <w:rPr>
          <w:rFonts w:ascii="Times New Roman" w:hAnsi="Times New Roman" w:cs="Times New Roman"/>
          <w:sz w:val="24"/>
          <w:szCs w:val="24"/>
        </w:rPr>
      </w:pPr>
      <w:r w:rsidRPr="00172A37">
        <w:rPr>
          <w:rFonts w:ascii="Times New Roman" w:eastAsia="Calibri" w:hAnsi="Times New Roman" w:cs="Times New Roman"/>
          <w:sz w:val="24"/>
          <w:szCs w:val="24"/>
        </w:rPr>
        <w:t>On</w:t>
      </w:r>
      <w:r>
        <w:rPr>
          <w:rFonts w:ascii="Times New Roman" w:eastAsia="Calibri" w:hAnsi="Times New Roman" w:cs="Times New Roman"/>
          <w:sz w:val="24"/>
          <w:szCs w:val="24"/>
        </w:rPr>
        <w:t xml:space="preserve"> December 6</w:t>
      </w:r>
      <w:r w:rsidRPr="003E3B8B">
        <w:rPr>
          <w:rFonts w:ascii="Times New Roman" w:eastAsia="Calibri" w:hAnsi="Times New Roman" w:cs="Times New Roman"/>
          <w:sz w:val="24"/>
          <w:szCs w:val="24"/>
        </w:rPr>
        <w:t xml:space="preserve">, 2022, </w:t>
      </w:r>
      <w:r>
        <w:rPr>
          <w:rFonts w:ascii="Times New Roman" w:eastAsia="Calibri" w:hAnsi="Times New Roman" w:cs="Times New Roman"/>
          <w:sz w:val="24"/>
          <w:szCs w:val="24"/>
        </w:rPr>
        <w:t>PECO</w:t>
      </w:r>
      <w:r w:rsidRPr="003E3B8B">
        <w:rPr>
          <w:rFonts w:ascii="Times New Roman" w:eastAsia="Calibri" w:hAnsi="Times New Roman" w:cs="Times New Roman"/>
          <w:sz w:val="24"/>
          <w:szCs w:val="24"/>
        </w:rPr>
        <w:t xml:space="preserve"> filed </w:t>
      </w:r>
      <w:r w:rsidRPr="006F45AE">
        <w:rPr>
          <w:rFonts w:ascii="Times New Roman" w:eastAsia="Calibri" w:hAnsi="Times New Roman" w:cs="Times New Roman"/>
          <w:sz w:val="24"/>
          <w:szCs w:val="24"/>
        </w:rPr>
        <w:t xml:space="preserve">an </w:t>
      </w:r>
      <w:r w:rsidRPr="006F2BD0">
        <w:rPr>
          <w:rFonts w:ascii="Times New Roman" w:eastAsia="Calibri" w:hAnsi="Times New Roman" w:cs="Times New Roman"/>
          <w:sz w:val="24"/>
          <w:szCs w:val="24"/>
        </w:rPr>
        <w:t>Answer along with Preliminary Objections</w:t>
      </w:r>
      <w:r w:rsidRPr="006F2BD0">
        <w:rPr>
          <w:rFonts w:ascii="Times New Roman" w:hAnsi="Times New Roman" w:cs="Times New Roman"/>
          <w:sz w:val="24"/>
          <w:szCs w:val="24"/>
        </w:rPr>
        <w:t xml:space="preserve"> seeking to dismiss the Complaint against PECO for lack of Commission jurisdiction because the Complainant </w:t>
      </w:r>
      <w:r w:rsidR="006F2BD0" w:rsidRPr="006F2BD0">
        <w:rPr>
          <w:rFonts w:ascii="Times New Roman" w:hAnsi="Times New Roman" w:cs="Times New Roman"/>
          <w:sz w:val="24"/>
          <w:szCs w:val="24"/>
        </w:rPr>
        <w:t>fails to set forth a violation by PECO of either the Public Utility Code, the regulations of the Commission or PECO’s Electric Service Tariff as required by 52 Pa. Code §5.22(a)(4).</w:t>
      </w:r>
    </w:p>
    <w:p w14:paraId="7C40D150" w14:textId="77777777" w:rsidR="00703776" w:rsidRPr="00172A37" w:rsidRDefault="00703776" w:rsidP="006F2BD0">
      <w:pPr>
        <w:spacing w:after="0" w:line="360" w:lineRule="auto"/>
        <w:ind w:firstLine="1440"/>
        <w:rPr>
          <w:rFonts w:ascii="Times New Roman" w:eastAsia="Calibri" w:hAnsi="Times New Roman" w:cs="Times New Roman"/>
          <w:sz w:val="24"/>
          <w:szCs w:val="24"/>
        </w:rPr>
      </w:pPr>
    </w:p>
    <w:p w14:paraId="7D889756" w14:textId="77777777" w:rsidR="00FE32B2" w:rsidRPr="00172A37" w:rsidRDefault="00FE32B2" w:rsidP="00FE32B2">
      <w:pPr>
        <w:spacing w:after="0" w:line="360" w:lineRule="auto"/>
        <w:rPr>
          <w:rFonts w:ascii="Times New Roman" w:eastAsia="Calibri" w:hAnsi="Times New Roman" w:cs="Times New Roman"/>
          <w:sz w:val="24"/>
          <w:szCs w:val="24"/>
        </w:rPr>
      </w:pPr>
      <w:r w:rsidRPr="00172A37">
        <w:rPr>
          <w:rFonts w:ascii="Times New Roman" w:eastAsia="Calibri" w:hAnsi="Times New Roman" w:cs="Times New Roman"/>
          <w:sz w:val="24"/>
          <w:szCs w:val="24"/>
        </w:rPr>
        <w:lastRenderedPageBreak/>
        <w:tab/>
      </w:r>
      <w:r w:rsidRPr="00172A37">
        <w:rPr>
          <w:rFonts w:ascii="Times New Roman" w:eastAsia="Calibri" w:hAnsi="Times New Roman" w:cs="Times New Roman"/>
          <w:sz w:val="24"/>
          <w:szCs w:val="24"/>
        </w:rPr>
        <w:tab/>
      </w:r>
      <w:r>
        <w:rPr>
          <w:rFonts w:ascii="Times New Roman" w:eastAsia="Calibri" w:hAnsi="Times New Roman" w:cs="Times New Roman"/>
          <w:sz w:val="24"/>
          <w:szCs w:val="24"/>
        </w:rPr>
        <w:t>PECO’s</w:t>
      </w:r>
      <w:r w:rsidRPr="00172A37">
        <w:rPr>
          <w:rFonts w:ascii="Times New Roman" w:eastAsia="Calibri" w:hAnsi="Times New Roman" w:cs="Times New Roman"/>
          <w:sz w:val="24"/>
          <w:szCs w:val="24"/>
        </w:rPr>
        <w:t xml:space="preserve"> Preliminary Objections contained a Notice to Plead, requiring Complainant to file a response within ten days of service.  Complainant did not file a response to </w:t>
      </w:r>
      <w:r>
        <w:rPr>
          <w:rFonts w:ascii="Times New Roman" w:eastAsia="Calibri" w:hAnsi="Times New Roman" w:cs="Times New Roman"/>
          <w:sz w:val="24"/>
          <w:szCs w:val="24"/>
        </w:rPr>
        <w:t xml:space="preserve">PECO’s </w:t>
      </w:r>
      <w:r w:rsidRPr="00172A37">
        <w:rPr>
          <w:rFonts w:ascii="Times New Roman" w:eastAsia="Calibri" w:hAnsi="Times New Roman" w:cs="Times New Roman"/>
          <w:sz w:val="24"/>
          <w:szCs w:val="24"/>
        </w:rPr>
        <w:t xml:space="preserve">the Preliminary Objections. </w:t>
      </w:r>
    </w:p>
    <w:p w14:paraId="7C22CAF4" w14:textId="77777777" w:rsidR="00FE32B2" w:rsidRDefault="00FE32B2" w:rsidP="00FE32B2">
      <w:pPr>
        <w:spacing w:after="0" w:line="360" w:lineRule="auto"/>
        <w:rPr>
          <w:rFonts w:ascii="Times New Roman" w:eastAsia="Calibri" w:hAnsi="Times New Roman" w:cs="Times New Roman"/>
          <w:sz w:val="24"/>
          <w:szCs w:val="24"/>
        </w:rPr>
      </w:pPr>
    </w:p>
    <w:p w14:paraId="5DD0F7A3" w14:textId="1A6D97B9" w:rsidR="00FE32B2" w:rsidRPr="00172A37" w:rsidRDefault="00FE32B2" w:rsidP="00FE32B2">
      <w:pPr>
        <w:spacing w:after="0" w:line="360" w:lineRule="auto"/>
        <w:ind w:firstLine="1440"/>
        <w:rPr>
          <w:rFonts w:ascii="Times New Roman" w:eastAsia="Calibri" w:hAnsi="Times New Roman" w:cs="Times New Roman"/>
          <w:sz w:val="24"/>
          <w:szCs w:val="24"/>
        </w:rPr>
      </w:pPr>
      <w:r w:rsidRPr="00172A37">
        <w:rPr>
          <w:rFonts w:ascii="Times New Roman" w:eastAsia="Calibri" w:hAnsi="Times New Roman" w:cs="Times New Roman"/>
          <w:sz w:val="24"/>
          <w:szCs w:val="24"/>
        </w:rPr>
        <w:t>On</w:t>
      </w:r>
      <w:r>
        <w:rPr>
          <w:rFonts w:ascii="Times New Roman" w:eastAsia="Calibri" w:hAnsi="Times New Roman" w:cs="Times New Roman"/>
          <w:sz w:val="24"/>
          <w:szCs w:val="24"/>
        </w:rPr>
        <w:t xml:space="preserve"> January 9, 2023</w:t>
      </w:r>
      <w:r w:rsidRPr="00172A37">
        <w:rPr>
          <w:rFonts w:ascii="Times New Roman" w:eastAsia="Calibri" w:hAnsi="Times New Roman" w:cs="Times New Roman"/>
          <w:sz w:val="24"/>
          <w:szCs w:val="24"/>
        </w:rPr>
        <w:t>, the Commission issued a</w:t>
      </w:r>
      <w:r>
        <w:rPr>
          <w:rFonts w:ascii="Times New Roman" w:eastAsia="Calibri" w:hAnsi="Times New Roman" w:cs="Times New Roman"/>
          <w:sz w:val="24"/>
          <w:szCs w:val="24"/>
        </w:rPr>
        <w:t xml:space="preserve"> Motion Judge Assignment Notice</w:t>
      </w:r>
      <w:r w:rsidRPr="00172A37">
        <w:rPr>
          <w:rFonts w:ascii="Times New Roman" w:eastAsia="Calibri" w:hAnsi="Times New Roman" w:cs="Times New Roman"/>
          <w:sz w:val="24"/>
          <w:szCs w:val="24"/>
        </w:rPr>
        <w:t>, assigning this proceeding to me.</w:t>
      </w:r>
    </w:p>
    <w:p w14:paraId="34B911F1" w14:textId="77777777" w:rsidR="00FE32B2" w:rsidRPr="00172A37" w:rsidRDefault="00FE32B2" w:rsidP="00FE32B2">
      <w:pPr>
        <w:spacing w:after="0" w:line="360" w:lineRule="auto"/>
        <w:rPr>
          <w:rFonts w:ascii="Times New Roman" w:eastAsia="Calibri" w:hAnsi="Times New Roman" w:cs="Times New Roman"/>
          <w:sz w:val="24"/>
          <w:szCs w:val="24"/>
        </w:rPr>
      </w:pPr>
    </w:p>
    <w:p w14:paraId="3AF20957" w14:textId="04AE2453" w:rsidR="00FE32B2" w:rsidRPr="00172A37" w:rsidRDefault="00FE32B2" w:rsidP="00FE32B2">
      <w:pPr>
        <w:spacing w:after="0" w:line="360" w:lineRule="auto"/>
        <w:rPr>
          <w:rFonts w:ascii="Times New Roman" w:eastAsia="Calibri" w:hAnsi="Times New Roman" w:cs="Times New Roman"/>
          <w:sz w:val="24"/>
          <w:szCs w:val="24"/>
          <w:u w:val="single"/>
        </w:rPr>
      </w:pPr>
      <w:r w:rsidRPr="00172A37">
        <w:rPr>
          <w:rFonts w:ascii="Times New Roman" w:eastAsia="Calibri" w:hAnsi="Times New Roman" w:cs="Times New Roman"/>
          <w:sz w:val="24"/>
          <w:szCs w:val="24"/>
        </w:rPr>
        <w:tab/>
      </w:r>
      <w:r w:rsidRPr="00172A37">
        <w:rPr>
          <w:rFonts w:ascii="Times New Roman" w:eastAsia="Calibri" w:hAnsi="Times New Roman" w:cs="Times New Roman"/>
          <w:sz w:val="24"/>
          <w:szCs w:val="24"/>
        </w:rPr>
        <w:tab/>
      </w:r>
      <w:r>
        <w:rPr>
          <w:rFonts w:ascii="Times New Roman" w:eastAsia="Calibri" w:hAnsi="Times New Roman" w:cs="Times New Roman"/>
          <w:sz w:val="24"/>
          <w:szCs w:val="24"/>
        </w:rPr>
        <w:t xml:space="preserve">PECO’s </w:t>
      </w:r>
      <w:r w:rsidRPr="00172A37">
        <w:rPr>
          <w:rFonts w:ascii="Times New Roman" w:eastAsia="Times New Roman" w:hAnsi="Times New Roman" w:cs="Times New Roman"/>
          <w:sz w:val="24"/>
          <w:szCs w:val="24"/>
        </w:rPr>
        <w:t xml:space="preserve">Preliminary Objections are </w:t>
      </w:r>
      <w:r w:rsidRPr="00172A37">
        <w:rPr>
          <w:rFonts w:ascii="Times New Roman" w:eastAsia="Calibri" w:hAnsi="Times New Roman" w:cs="Times New Roman"/>
          <w:sz w:val="24"/>
          <w:szCs w:val="24"/>
        </w:rPr>
        <w:t xml:space="preserve">procedurally ready to be ruled upon.  </w:t>
      </w:r>
    </w:p>
    <w:p w14:paraId="725D30AF" w14:textId="77777777" w:rsidR="00FE32B2" w:rsidRDefault="00FE32B2" w:rsidP="00FE32B2">
      <w:pPr>
        <w:rPr>
          <w:rFonts w:ascii="Times New Roman" w:eastAsia="Calibri" w:hAnsi="Times New Roman" w:cs="Times New Roman"/>
          <w:sz w:val="24"/>
          <w:szCs w:val="24"/>
          <w:u w:val="single"/>
        </w:rPr>
      </w:pPr>
    </w:p>
    <w:p w14:paraId="7C21A0DB" w14:textId="77777777" w:rsidR="00FE32B2" w:rsidRPr="00172A37" w:rsidRDefault="00FE32B2" w:rsidP="00FE32B2">
      <w:pPr>
        <w:rPr>
          <w:rFonts w:ascii="Times New Roman" w:eastAsia="Calibri" w:hAnsi="Times New Roman" w:cs="Times New Roman"/>
          <w:sz w:val="24"/>
          <w:szCs w:val="24"/>
          <w:u w:val="single"/>
        </w:rPr>
      </w:pPr>
      <w:r w:rsidRPr="00172A37">
        <w:rPr>
          <w:rFonts w:ascii="Times New Roman" w:eastAsia="Calibri" w:hAnsi="Times New Roman" w:cs="Times New Roman"/>
          <w:sz w:val="24"/>
          <w:szCs w:val="24"/>
          <w:u w:val="single"/>
        </w:rPr>
        <w:t>Legal Discussion</w:t>
      </w:r>
    </w:p>
    <w:p w14:paraId="3124F85B" w14:textId="77777777" w:rsidR="00FE32B2" w:rsidRPr="00172A37" w:rsidRDefault="00FE32B2" w:rsidP="00FE32B2">
      <w:pPr>
        <w:spacing w:after="0" w:line="360" w:lineRule="auto"/>
        <w:rPr>
          <w:rFonts w:ascii="Times New Roman" w:eastAsia="Calibri" w:hAnsi="Times New Roman" w:cs="Times New Roman"/>
          <w:sz w:val="24"/>
          <w:szCs w:val="24"/>
          <w:u w:val="single"/>
        </w:rPr>
      </w:pPr>
    </w:p>
    <w:p w14:paraId="72588C34" w14:textId="77777777" w:rsidR="00FE32B2" w:rsidRPr="00172A37" w:rsidRDefault="00FE32B2" w:rsidP="00FE32B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72A37">
        <w:rPr>
          <w:rFonts w:ascii="Times New Roman" w:eastAsia="Times New Roman" w:hAnsi="Times New Roman" w:cs="Times New Roman"/>
          <w:iCs/>
          <w:sz w:val="24"/>
          <w:szCs w:val="24"/>
          <w:u w:val="single"/>
        </w:rPr>
        <w:t>Equitable Small Transportation Intervenors v. Equitable Gas Company</w:t>
      </w:r>
      <w:r w:rsidRPr="00172A37">
        <w:rPr>
          <w:rFonts w:ascii="Times New Roman" w:eastAsia="Times New Roman" w:hAnsi="Times New Roman" w:cs="Times New Roman"/>
          <w:i/>
          <w:iCs/>
          <w:sz w:val="24"/>
          <w:szCs w:val="24"/>
        </w:rPr>
        <w:t xml:space="preserve">, </w:t>
      </w:r>
      <w:r w:rsidRPr="00172A37">
        <w:rPr>
          <w:rFonts w:ascii="Times New Roman" w:eastAsia="Times New Roman" w:hAnsi="Times New Roman" w:cs="Times New Roman"/>
          <w:sz w:val="24"/>
          <w:szCs w:val="24"/>
        </w:rPr>
        <w:t xml:space="preserve">1994 Pa. PUC LEXIS 69, Docket No. </w:t>
      </w:r>
    </w:p>
    <w:p w14:paraId="4A079C3A" w14:textId="77777777" w:rsidR="00FE32B2" w:rsidRPr="00172A37" w:rsidRDefault="00FE32B2" w:rsidP="00FE32B2">
      <w:pPr>
        <w:widowControl w:val="0"/>
        <w:autoSpaceDE w:val="0"/>
        <w:autoSpaceDN w:val="0"/>
        <w:adjustRightInd w:val="0"/>
        <w:spacing w:after="0" w:line="360" w:lineRule="auto"/>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C</w:t>
      </w:r>
      <w:r w:rsidRPr="00172A37">
        <w:rPr>
          <w:rFonts w:ascii="Times New Roman" w:eastAsia="Times New Roman" w:hAnsi="Times New Roman" w:cs="Times New Roman"/>
          <w:sz w:val="24"/>
          <w:szCs w:val="24"/>
        </w:rPr>
        <w:noBreakHyphen/>
        <w:t>00935435 (July 18, 1994).  The Commission’s Rules at 52 Pa. Code § 5.101(a) limit preliminary objections to the following grounds:</w:t>
      </w:r>
    </w:p>
    <w:p w14:paraId="2101484B" w14:textId="77777777" w:rsidR="00FE32B2" w:rsidRPr="00172A37" w:rsidRDefault="00FE32B2" w:rsidP="00FE32B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93F3C50" w14:textId="77777777" w:rsidR="00FE32B2" w:rsidRPr="00172A37" w:rsidRDefault="00FE32B2" w:rsidP="00FE32B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(1)</w:t>
      </w:r>
      <w:r w:rsidRPr="00172A37">
        <w:rPr>
          <w:rFonts w:ascii="Times New Roman" w:eastAsia="Times New Roman" w:hAnsi="Times New Roman" w:cs="Times New Roman"/>
          <w:sz w:val="24"/>
          <w:szCs w:val="24"/>
        </w:rPr>
        <w:tab/>
        <w:t>Lack of Commission jurisdiction or improper service of the pleading initiating the proceeding.</w:t>
      </w:r>
    </w:p>
    <w:p w14:paraId="19F9A574" w14:textId="77777777" w:rsidR="00FE32B2" w:rsidRPr="00172A37" w:rsidRDefault="00FE32B2" w:rsidP="00FE32B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(2)</w:t>
      </w:r>
      <w:r w:rsidRPr="00172A37">
        <w:rPr>
          <w:rFonts w:ascii="Times New Roman" w:eastAsia="Times New Roman" w:hAnsi="Times New Roman" w:cs="Times New Roman"/>
          <w:sz w:val="24"/>
          <w:szCs w:val="24"/>
        </w:rPr>
        <w:tab/>
        <w:t>Failure of a pleading to conform to this chapter or the inclusion of scandalous or impertinent matter.</w:t>
      </w:r>
    </w:p>
    <w:p w14:paraId="194D0532" w14:textId="77777777" w:rsidR="00FE32B2" w:rsidRPr="00172A37" w:rsidRDefault="00FE32B2" w:rsidP="00FE32B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(3)</w:t>
      </w:r>
      <w:r w:rsidRPr="00172A37">
        <w:rPr>
          <w:rFonts w:ascii="Times New Roman" w:eastAsia="Times New Roman" w:hAnsi="Times New Roman" w:cs="Times New Roman"/>
          <w:sz w:val="24"/>
          <w:szCs w:val="24"/>
        </w:rPr>
        <w:tab/>
        <w:t>Insufficient specificity of a pleading.</w:t>
      </w:r>
    </w:p>
    <w:p w14:paraId="3ACD0F87" w14:textId="77777777" w:rsidR="00FE32B2" w:rsidRPr="00172A37" w:rsidRDefault="00FE32B2" w:rsidP="00FE32B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(4)</w:t>
      </w:r>
      <w:r w:rsidRPr="00172A37">
        <w:rPr>
          <w:rFonts w:ascii="Times New Roman" w:eastAsia="Times New Roman" w:hAnsi="Times New Roman" w:cs="Times New Roman"/>
          <w:sz w:val="24"/>
          <w:szCs w:val="24"/>
        </w:rPr>
        <w:tab/>
        <w:t>Legal insufficiency of a pleading.</w:t>
      </w:r>
    </w:p>
    <w:p w14:paraId="67D98901" w14:textId="77777777" w:rsidR="00FE32B2" w:rsidRPr="00172A37" w:rsidRDefault="00FE32B2" w:rsidP="00FE32B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(5)</w:t>
      </w:r>
      <w:r w:rsidRPr="00172A37">
        <w:rPr>
          <w:rFonts w:ascii="Times New Roman" w:eastAsia="Times New Roman" w:hAnsi="Times New Roman" w:cs="Times New Roman"/>
          <w:sz w:val="24"/>
          <w:szCs w:val="24"/>
        </w:rPr>
        <w:tab/>
        <w:t>Lack of capacity to sue, nonjoinder of a necessary party or misjoinder of a cause of action.</w:t>
      </w:r>
    </w:p>
    <w:p w14:paraId="1F69D8D6" w14:textId="77777777" w:rsidR="00FE32B2" w:rsidRPr="00172A37" w:rsidRDefault="00FE32B2" w:rsidP="00FE32B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(6)</w:t>
      </w:r>
      <w:r w:rsidRPr="00172A37">
        <w:rPr>
          <w:rFonts w:ascii="Times New Roman" w:eastAsia="Times New Roman" w:hAnsi="Times New Roman" w:cs="Times New Roman"/>
          <w:sz w:val="24"/>
          <w:szCs w:val="24"/>
        </w:rPr>
        <w:tab/>
        <w:t>Pendency of a prior proceeding or agreement for alternative dispute resolution.</w:t>
      </w:r>
    </w:p>
    <w:p w14:paraId="3AB04BAE" w14:textId="77777777" w:rsidR="00FE32B2" w:rsidRPr="00172A37" w:rsidRDefault="00FE32B2" w:rsidP="00FE32B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(7)</w:t>
      </w:r>
      <w:r w:rsidRPr="00172A37">
        <w:rPr>
          <w:rFonts w:ascii="Times New Roman" w:eastAsia="Times New Roman" w:hAnsi="Times New Roman" w:cs="Times New Roman"/>
          <w:sz w:val="24"/>
          <w:szCs w:val="24"/>
        </w:rPr>
        <w:tab/>
        <w:t>Standing of a party to participate in the proceeding.</w:t>
      </w:r>
    </w:p>
    <w:p w14:paraId="6F44CABD" w14:textId="77777777" w:rsidR="00FE32B2" w:rsidRPr="00172A37" w:rsidRDefault="00FE32B2" w:rsidP="003A775C">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14:paraId="3D22A4D4" w14:textId="77777777" w:rsidR="00FE32B2" w:rsidRPr="00172A37" w:rsidRDefault="00FE32B2" w:rsidP="00FE32B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72A37">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72A37">
        <w:rPr>
          <w:rFonts w:ascii="Times New Roman" w:eastAsia="Times New Roman" w:hAnsi="Times New Roman" w:cs="Times New Roman"/>
          <w:sz w:val="24"/>
          <w:szCs w:val="24"/>
          <w:u w:val="single"/>
        </w:rPr>
        <w:t>County of Allegheny v. Commonwealth of Pennsylvania</w:t>
      </w:r>
      <w:r w:rsidRPr="00172A37">
        <w:rPr>
          <w:rFonts w:ascii="Times New Roman" w:eastAsia="Times New Roman" w:hAnsi="Times New Roman" w:cs="Times New Roman"/>
          <w:sz w:val="24"/>
          <w:szCs w:val="24"/>
        </w:rPr>
        <w:t xml:space="preserve">, 490 A. 2d 402 (Pa. 1985); </w:t>
      </w:r>
      <w:r w:rsidRPr="00172A37">
        <w:rPr>
          <w:rFonts w:ascii="Times New Roman" w:eastAsia="Times New Roman" w:hAnsi="Times New Roman" w:cs="Times New Roman"/>
          <w:sz w:val="24"/>
          <w:szCs w:val="24"/>
          <w:u w:val="single"/>
        </w:rPr>
        <w:t>Commonwealth of Pennsylvania v. Bell Telephone Co. of Pa.</w:t>
      </w:r>
      <w:r w:rsidRPr="00172A37">
        <w:rPr>
          <w:rFonts w:ascii="Times New Roman" w:eastAsia="Times New Roman" w:hAnsi="Times New Roman" w:cs="Times New Roman"/>
          <w:sz w:val="24"/>
          <w:szCs w:val="24"/>
        </w:rPr>
        <w:t xml:space="preserve">, 551 A.2d 602 (Pa. Cmwlth. 1988).  The Commission must view the Complaint in this case in the </w:t>
      </w:r>
      <w:r w:rsidRPr="00172A37">
        <w:rPr>
          <w:rFonts w:ascii="Times New Roman" w:eastAsia="Times New Roman" w:hAnsi="Times New Roman" w:cs="Times New Roman"/>
          <w:sz w:val="24"/>
          <w:szCs w:val="24"/>
        </w:rPr>
        <w:lastRenderedPageBreak/>
        <w:t xml:space="preserve">light most favorable to Complainant and should dismiss the Complaint only if it appears that Complainant would not be entitled to relief under any circumstances as a matter of law.  </w:t>
      </w:r>
      <w:r w:rsidRPr="00172A37">
        <w:rPr>
          <w:rFonts w:ascii="Times New Roman" w:eastAsia="Times New Roman" w:hAnsi="Times New Roman" w:cs="Times New Roman"/>
          <w:sz w:val="24"/>
          <w:szCs w:val="24"/>
          <w:u w:val="single"/>
        </w:rPr>
        <w:t>Equitable Small Transportation Intervenors v. Equitable Gas Company</w:t>
      </w:r>
      <w:r w:rsidRPr="00172A37">
        <w:rPr>
          <w:rFonts w:ascii="Times New Roman" w:eastAsia="Times New Roman" w:hAnsi="Times New Roman" w:cs="Times New Roman"/>
          <w:sz w:val="24"/>
          <w:szCs w:val="24"/>
        </w:rPr>
        <w:t xml:space="preserve">, 1994 Pa. PUC LEXIS 69, Docket No. C-00935435 (July 18, 1994); </w:t>
      </w:r>
      <w:r w:rsidRPr="00172A37">
        <w:rPr>
          <w:rFonts w:ascii="Times New Roman" w:eastAsia="Times New Roman" w:hAnsi="Times New Roman" w:cs="Times New Roman"/>
          <w:i/>
          <w:sz w:val="24"/>
          <w:szCs w:val="24"/>
        </w:rPr>
        <w:t>see also</w:t>
      </w:r>
      <w:r w:rsidRPr="00172A37">
        <w:rPr>
          <w:rFonts w:ascii="Times New Roman" w:eastAsia="Times New Roman" w:hAnsi="Times New Roman" w:cs="Times New Roman"/>
          <w:sz w:val="24"/>
          <w:szCs w:val="24"/>
        </w:rPr>
        <w:t xml:space="preserve">, </w:t>
      </w:r>
      <w:r w:rsidRPr="00172A37">
        <w:rPr>
          <w:rFonts w:ascii="Times New Roman" w:eastAsia="Times New Roman" w:hAnsi="Times New Roman" w:cs="Times New Roman"/>
          <w:sz w:val="24"/>
          <w:szCs w:val="24"/>
          <w:u w:val="single"/>
        </w:rPr>
        <w:t>Interstate Traveler Services, Inc. v. Commonwealth, Department of Environmental Resources</w:t>
      </w:r>
      <w:r w:rsidRPr="00172A37">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172A37">
        <w:rPr>
          <w:rFonts w:ascii="Times New Roman" w:eastAsia="Times New Roman" w:hAnsi="Times New Roman" w:cs="Times New Roman"/>
          <w:sz w:val="24"/>
          <w:szCs w:val="24"/>
          <w:u w:val="single"/>
        </w:rPr>
        <w:t>Marinoff v. Bell Telephone Co. of Pennsylvania</w:t>
      </w:r>
      <w:r w:rsidRPr="00172A37">
        <w:rPr>
          <w:rFonts w:ascii="Times New Roman" w:eastAsia="Times New Roman" w:hAnsi="Times New Roman" w:cs="Times New Roman"/>
          <w:sz w:val="24"/>
          <w:szCs w:val="24"/>
        </w:rPr>
        <w:t>, 75 Pa. PUC 489, 491 (1991).</w:t>
      </w:r>
    </w:p>
    <w:p w14:paraId="3B67295D" w14:textId="77777777" w:rsidR="00FE32B2" w:rsidRPr="006F45AE" w:rsidRDefault="00FE32B2" w:rsidP="00FE32B2">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14:paraId="4021B30A" w14:textId="1D011764" w:rsidR="003A775C" w:rsidRPr="004143FF" w:rsidRDefault="00FE32B2" w:rsidP="003A775C">
      <w:pPr>
        <w:spacing w:after="0" w:line="360" w:lineRule="auto"/>
        <w:ind w:firstLine="1440"/>
        <w:rPr>
          <w:rFonts w:ascii="Times New Roman" w:hAnsi="Times New Roman" w:cs="Times New Roman"/>
          <w:sz w:val="24"/>
          <w:szCs w:val="24"/>
          <w:bdr w:val="none" w:sz="0" w:space="0" w:color="auto" w:frame="1"/>
        </w:rPr>
      </w:pPr>
      <w:r w:rsidRPr="00FD6ECA">
        <w:rPr>
          <w:rFonts w:ascii="Times New Roman" w:eastAsia="Calibri" w:hAnsi="Times New Roman" w:cs="Times New Roman"/>
          <w:sz w:val="24"/>
          <w:szCs w:val="24"/>
        </w:rPr>
        <w:t xml:space="preserve">In </w:t>
      </w:r>
      <w:r w:rsidR="003A775C" w:rsidRPr="00FD6ECA">
        <w:rPr>
          <w:rFonts w:ascii="Times New Roman" w:eastAsia="Calibri" w:hAnsi="Times New Roman" w:cs="Times New Roman"/>
          <w:sz w:val="24"/>
          <w:szCs w:val="24"/>
        </w:rPr>
        <w:t xml:space="preserve">its Preliminary Objections, </w:t>
      </w:r>
      <w:r w:rsidR="00E30C56" w:rsidRPr="00FD6ECA">
        <w:rPr>
          <w:rFonts w:ascii="Times New Roman" w:hAnsi="Times New Roman" w:cs="Times New Roman"/>
          <w:sz w:val="24"/>
          <w:szCs w:val="24"/>
          <w:bdr w:val="none" w:sz="0" w:space="0" w:color="auto" w:frame="1"/>
        </w:rPr>
        <w:t>PECO argues that</w:t>
      </w:r>
      <w:r w:rsidR="00E30C56" w:rsidRPr="00FD6ECA">
        <w:rPr>
          <w:rFonts w:ascii="Times New Roman" w:hAnsi="Times New Roman" w:cs="Times New Roman"/>
          <w:sz w:val="24"/>
          <w:szCs w:val="24"/>
        </w:rPr>
        <w:t xml:space="preserve"> the Complainant is requesting that the Commission institute its jurisdiction over a Pennsylvania federal court</w:t>
      </w:r>
      <w:r w:rsidR="00A75EA4" w:rsidRPr="00FD6ECA">
        <w:rPr>
          <w:rFonts w:ascii="Times New Roman" w:hAnsi="Times New Roman" w:cs="Times New Roman"/>
          <w:sz w:val="24"/>
          <w:szCs w:val="24"/>
        </w:rPr>
        <w:t xml:space="preserve"> and </w:t>
      </w:r>
      <w:r w:rsidR="003A775C" w:rsidRPr="00FD6ECA">
        <w:rPr>
          <w:rFonts w:ascii="Times New Roman" w:eastAsia="Calibri" w:hAnsi="Times New Roman" w:cs="Times New Roman"/>
          <w:sz w:val="24"/>
          <w:szCs w:val="24"/>
        </w:rPr>
        <w:t>seeks</w:t>
      </w:r>
      <w:r w:rsidR="003A775C" w:rsidRPr="00FD6ECA">
        <w:rPr>
          <w:rFonts w:ascii="Times New Roman" w:hAnsi="Times New Roman" w:cs="Times New Roman"/>
          <w:sz w:val="24"/>
          <w:szCs w:val="24"/>
        </w:rPr>
        <w:t xml:space="preserve"> to dismiss the Complaint for lack of Commission jurisdiction</w:t>
      </w:r>
      <w:r w:rsidR="00A75EA4" w:rsidRPr="00FD6ECA">
        <w:rPr>
          <w:rFonts w:ascii="Times New Roman" w:hAnsi="Times New Roman" w:cs="Times New Roman"/>
          <w:sz w:val="24"/>
          <w:szCs w:val="24"/>
        </w:rPr>
        <w:t xml:space="preserve"> over claims made under federal law.</w:t>
      </w:r>
      <w:r w:rsidR="00917015" w:rsidRPr="00FD6ECA">
        <w:rPr>
          <w:rFonts w:ascii="Times New Roman" w:hAnsi="Times New Roman" w:cs="Times New Roman"/>
          <w:sz w:val="24"/>
          <w:szCs w:val="24"/>
        </w:rPr>
        <w:t xml:space="preserve">  In addition, </w:t>
      </w:r>
      <w:r w:rsidR="00DD0498" w:rsidRPr="00FD6ECA">
        <w:rPr>
          <w:rFonts w:ascii="Times New Roman" w:hAnsi="Times New Roman" w:cs="Times New Roman"/>
          <w:sz w:val="24"/>
          <w:szCs w:val="24"/>
        </w:rPr>
        <w:t>PECO avers that the</w:t>
      </w:r>
      <w:r w:rsidR="003A775C" w:rsidRPr="00FD6ECA">
        <w:rPr>
          <w:rFonts w:ascii="Times New Roman" w:hAnsi="Times New Roman" w:cs="Times New Roman"/>
          <w:sz w:val="24"/>
          <w:szCs w:val="24"/>
        </w:rPr>
        <w:t xml:space="preserve"> Complainant fails to set forth a violation by PECO of either the Public Utility Code, the regulations of the Commission or PECO’s Electric Service Tariff as required by </w:t>
      </w:r>
      <w:r w:rsidR="003A775C" w:rsidRPr="004143FF">
        <w:rPr>
          <w:rFonts w:ascii="Times New Roman" w:hAnsi="Times New Roman" w:cs="Times New Roman"/>
          <w:sz w:val="24"/>
          <w:szCs w:val="24"/>
        </w:rPr>
        <w:t>52 Pa. Code §5.22(a)(4).</w:t>
      </w:r>
      <w:r w:rsidR="003A775C" w:rsidRPr="004143FF">
        <w:rPr>
          <w:rStyle w:val="FootnoteReference"/>
          <w:rFonts w:ascii="Times New Roman" w:hAnsi="Times New Roman" w:cs="Times New Roman"/>
          <w:sz w:val="24"/>
          <w:szCs w:val="24"/>
          <w:bdr w:val="none" w:sz="0" w:space="0" w:color="auto" w:frame="1"/>
        </w:rPr>
        <w:t xml:space="preserve"> </w:t>
      </w:r>
      <w:r w:rsidR="003A775C" w:rsidRPr="004143FF">
        <w:rPr>
          <w:rStyle w:val="FootnoteReference"/>
          <w:rFonts w:ascii="Times New Roman" w:hAnsi="Times New Roman" w:cs="Times New Roman"/>
          <w:sz w:val="24"/>
          <w:szCs w:val="24"/>
          <w:bdr w:val="none" w:sz="0" w:space="0" w:color="auto" w:frame="1"/>
        </w:rPr>
        <w:footnoteReference w:id="1"/>
      </w:r>
      <w:r w:rsidR="00DF1A17" w:rsidRPr="004143FF">
        <w:rPr>
          <w:rFonts w:ascii="Times New Roman" w:hAnsi="Times New Roman" w:cs="Times New Roman"/>
          <w:sz w:val="24"/>
          <w:szCs w:val="24"/>
          <w:bdr w:val="none" w:sz="0" w:space="0" w:color="auto" w:frame="1"/>
        </w:rPr>
        <w:t xml:space="preserve"> </w:t>
      </w:r>
    </w:p>
    <w:p w14:paraId="4DEB107F" w14:textId="77777777" w:rsidR="00562860" w:rsidRPr="004143FF" w:rsidRDefault="00562860" w:rsidP="003A775C">
      <w:pPr>
        <w:spacing w:after="0" w:line="360" w:lineRule="auto"/>
        <w:ind w:firstLine="1440"/>
        <w:rPr>
          <w:rFonts w:ascii="Times New Roman" w:hAnsi="Times New Roman" w:cs="Times New Roman"/>
          <w:sz w:val="24"/>
          <w:szCs w:val="24"/>
          <w:bdr w:val="none" w:sz="0" w:space="0" w:color="auto" w:frame="1"/>
        </w:rPr>
      </w:pPr>
    </w:p>
    <w:p w14:paraId="4780B375" w14:textId="603D76F7" w:rsidR="00220271" w:rsidRPr="003D5426" w:rsidRDefault="00562860" w:rsidP="003A775C">
      <w:pPr>
        <w:spacing w:after="0" w:line="360" w:lineRule="auto"/>
        <w:ind w:firstLine="1440"/>
        <w:rPr>
          <w:rFonts w:ascii="Times New Roman" w:hAnsi="Times New Roman" w:cs="Times New Roman"/>
          <w:sz w:val="24"/>
          <w:szCs w:val="24"/>
        </w:rPr>
      </w:pPr>
      <w:r w:rsidRPr="004143FF">
        <w:rPr>
          <w:rFonts w:ascii="Times New Roman" w:hAnsi="Times New Roman" w:cs="Times New Roman"/>
          <w:sz w:val="24"/>
          <w:szCs w:val="24"/>
        </w:rPr>
        <w:t xml:space="preserve">The Commission is a creation of the General Assembly </w:t>
      </w:r>
      <w:r w:rsidRPr="00F74AAB">
        <w:rPr>
          <w:rFonts w:ascii="Times New Roman" w:hAnsi="Times New Roman" w:cs="Times New Roman"/>
          <w:sz w:val="24"/>
          <w:szCs w:val="24"/>
        </w:rPr>
        <w:t xml:space="preserve">and only has the powers and authority </w:t>
      </w:r>
      <w:r w:rsidRPr="00EA7A79">
        <w:rPr>
          <w:rFonts w:ascii="Times New Roman" w:hAnsi="Times New Roman" w:cs="Times New Roman"/>
          <w:sz w:val="24"/>
          <w:szCs w:val="24"/>
        </w:rPr>
        <w:t>granted to it by the legislature that are contained in the Public Utility Code.</w:t>
      </w:r>
      <w:r w:rsidR="00A52C74" w:rsidRPr="00EA7A79">
        <w:rPr>
          <w:rStyle w:val="FootnoteReference"/>
          <w:rFonts w:ascii="Times New Roman" w:hAnsi="Times New Roman" w:cs="Times New Roman"/>
          <w:sz w:val="24"/>
          <w:szCs w:val="24"/>
        </w:rPr>
        <w:footnoteReference w:id="2"/>
      </w:r>
      <w:r w:rsidR="00A52C74" w:rsidRPr="00EA7A79">
        <w:rPr>
          <w:rFonts w:ascii="Times New Roman" w:hAnsi="Times New Roman" w:cs="Times New Roman"/>
          <w:sz w:val="24"/>
          <w:szCs w:val="24"/>
        </w:rPr>
        <w:t xml:space="preserve"> </w:t>
      </w:r>
      <w:r w:rsidRPr="00EA7A79">
        <w:rPr>
          <w:rFonts w:ascii="Times New Roman" w:hAnsi="Times New Roman" w:cs="Times New Roman"/>
          <w:sz w:val="24"/>
          <w:szCs w:val="24"/>
        </w:rPr>
        <w:t xml:space="preserve"> The Commission must act within and cannot exceed its jurisdiction.</w:t>
      </w:r>
      <w:r w:rsidR="00A52C74" w:rsidRPr="00EA7A79">
        <w:rPr>
          <w:rStyle w:val="FootnoteReference"/>
          <w:rFonts w:ascii="Times New Roman" w:hAnsi="Times New Roman" w:cs="Times New Roman"/>
          <w:sz w:val="24"/>
          <w:szCs w:val="24"/>
        </w:rPr>
        <w:footnoteReference w:id="3"/>
      </w:r>
      <w:r w:rsidRPr="00EA7A79">
        <w:rPr>
          <w:rFonts w:ascii="Times New Roman" w:hAnsi="Times New Roman" w:cs="Times New Roman"/>
          <w:sz w:val="24"/>
          <w:szCs w:val="24"/>
        </w:rPr>
        <w:t xml:space="preserve"> </w:t>
      </w:r>
      <w:r w:rsidR="00A52C74" w:rsidRPr="00EA7A79">
        <w:rPr>
          <w:rFonts w:ascii="Times New Roman" w:hAnsi="Times New Roman" w:cs="Times New Roman"/>
          <w:sz w:val="24"/>
          <w:szCs w:val="24"/>
        </w:rPr>
        <w:t xml:space="preserve"> </w:t>
      </w:r>
      <w:r w:rsidRPr="00EA7A79">
        <w:rPr>
          <w:rFonts w:ascii="Times New Roman" w:hAnsi="Times New Roman" w:cs="Times New Roman"/>
          <w:sz w:val="24"/>
          <w:szCs w:val="24"/>
        </w:rPr>
        <w:t>Jurisdiction cannot be conferred by the parties where none exists.</w:t>
      </w:r>
      <w:r w:rsidR="00A52C74" w:rsidRPr="00EA7A79">
        <w:rPr>
          <w:rStyle w:val="FootnoteReference"/>
          <w:rFonts w:ascii="Times New Roman" w:hAnsi="Times New Roman" w:cs="Times New Roman"/>
          <w:sz w:val="24"/>
          <w:szCs w:val="24"/>
        </w:rPr>
        <w:footnoteReference w:id="4"/>
      </w:r>
      <w:r w:rsidRPr="00EA7A79">
        <w:rPr>
          <w:rFonts w:ascii="Times New Roman" w:hAnsi="Times New Roman" w:cs="Times New Roman"/>
          <w:sz w:val="24"/>
          <w:szCs w:val="24"/>
        </w:rPr>
        <w:t xml:space="preserve"> </w:t>
      </w:r>
      <w:r w:rsidR="00A52C74" w:rsidRPr="00EA7A79">
        <w:rPr>
          <w:rFonts w:ascii="Times New Roman" w:hAnsi="Times New Roman" w:cs="Times New Roman"/>
          <w:sz w:val="24"/>
          <w:szCs w:val="24"/>
        </w:rPr>
        <w:t xml:space="preserve"> </w:t>
      </w:r>
      <w:r w:rsidRPr="00EA7A79">
        <w:rPr>
          <w:rFonts w:ascii="Times New Roman" w:hAnsi="Times New Roman" w:cs="Times New Roman"/>
          <w:sz w:val="24"/>
          <w:szCs w:val="24"/>
        </w:rPr>
        <w:t>Subject matter jurisdiction is a prerequisite to the exercise of power to decide a controversy.</w:t>
      </w:r>
      <w:r w:rsidR="00A52C74" w:rsidRPr="00EA7A79">
        <w:rPr>
          <w:rStyle w:val="FootnoteReference"/>
          <w:rFonts w:ascii="Times New Roman" w:hAnsi="Times New Roman" w:cs="Times New Roman"/>
          <w:sz w:val="24"/>
          <w:szCs w:val="24"/>
        </w:rPr>
        <w:footnoteReference w:id="5"/>
      </w:r>
      <w:r w:rsidR="00340529" w:rsidRPr="00EA7A79">
        <w:rPr>
          <w:rFonts w:ascii="Times New Roman" w:hAnsi="Times New Roman" w:cs="Times New Roman"/>
          <w:sz w:val="24"/>
          <w:szCs w:val="24"/>
        </w:rPr>
        <w:t xml:space="preserve">  </w:t>
      </w:r>
      <w:r w:rsidR="00F74AAB" w:rsidRPr="00EA7A79">
        <w:rPr>
          <w:rFonts w:ascii="Times New Roman" w:hAnsi="Times New Roman" w:cs="Times New Roman"/>
          <w:sz w:val="24"/>
          <w:szCs w:val="24"/>
        </w:rPr>
        <w:t>The Commission has jurisdiction over the Public Utility Code, the Commission’s regulations, or an outstanding order of the Commission.</w:t>
      </w:r>
      <w:r w:rsidR="008D27D5">
        <w:rPr>
          <w:rFonts w:ascii="Times New Roman" w:hAnsi="Times New Roman" w:cs="Times New Roman"/>
          <w:sz w:val="24"/>
          <w:szCs w:val="24"/>
        </w:rPr>
        <w:t xml:space="preserve"> </w:t>
      </w:r>
      <w:r w:rsidR="00402A56" w:rsidRPr="00EA7A79">
        <w:rPr>
          <w:rFonts w:ascii="Times New Roman" w:hAnsi="Times New Roman" w:cs="Times New Roman"/>
          <w:sz w:val="24"/>
          <w:szCs w:val="24"/>
        </w:rPr>
        <w:t xml:space="preserve"> </w:t>
      </w:r>
      <w:r w:rsidR="00F74AAB" w:rsidRPr="00EA7A79">
        <w:rPr>
          <w:rFonts w:ascii="Times New Roman" w:hAnsi="Times New Roman" w:cs="Times New Roman"/>
          <w:sz w:val="24"/>
          <w:szCs w:val="24"/>
        </w:rPr>
        <w:t xml:space="preserve">The offense alleged must be a violation of the Public Utility Code, the Commission’s regulations, or </w:t>
      </w:r>
      <w:r w:rsidR="00F74AAB" w:rsidRPr="00EA7A79">
        <w:rPr>
          <w:rFonts w:ascii="Times New Roman" w:hAnsi="Times New Roman" w:cs="Times New Roman"/>
          <w:sz w:val="24"/>
          <w:szCs w:val="24"/>
        </w:rPr>
        <w:lastRenderedPageBreak/>
        <w:t xml:space="preserve">an outstanding order of the Commission. </w:t>
      </w:r>
      <w:r w:rsidR="00EA7A79">
        <w:rPr>
          <w:rFonts w:ascii="Times New Roman" w:hAnsi="Times New Roman" w:cs="Times New Roman"/>
          <w:sz w:val="24"/>
          <w:szCs w:val="24"/>
        </w:rPr>
        <w:t xml:space="preserve"> </w:t>
      </w:r>
      <w:r w:rsidR="00F74AAB" w:rsidRPr="00EA7A79">
        <w:rPr>
          <w:rFonts w:ascii="Times New Roman" w:hAnsi="Times New Roman" w:cs="Times New Roman"/>
          <w:sz w:val="24"/>
          <w:szCs w:val="24"/>
        </w:rPr>
        <w:t>See, 66 Pa.C.S. §701.</w:t>
      </w:r>
      <w:r w:rsidR="00F74AAB">
        <w:t xml:space="preserve"> </w:t>
      </w:r>
      <w:r w:rsidR="00EA7A79">
        <w:t xml:space="preserve"> </w:t>
      </w:r>
      <w:r w:rsidR="00340529" w:rsidRPr="00F74AAB">
        <w:rPr>
          <w:rFonts w:ascii="Times New Roman" w:hAnsi="Times New Roman" w:cs="Times New Roman"/>
          <w:sz w:val="24"/>
          <w:szCs w:val="24"/>
        </w:rPr>
        <w:t>In the present case</w:t>
      </w:r>
      <w:r w:rsidR="000D390C" w:rsidRPr="00F74AAB">
        <w:rPr>
          <w:rFonts w:ascii="Times New Roman" w:hAnsi="Times New Roman" w:cs="Times New Roman"/>
          <w:sz w:val="24"/>
          <w:szCs w:val="24"/>
        </w:rPr>
        <w:t xml:space="preserve"> , the Complainant seeks the Commission to review a </w:t>
      </w:r>
      <w:r w:rsidR="000D390C" w:rsidRPr="003D5426">
        <w:rPr>
          <w:rFonts w:ascii="Times New Roman" w:hAnsi="Times New Roman" w:cs="Times New Roman"/>
          <w:sz w:val="24"/>
          <w:szCs w:val="24"/>
        </w:rPr>
        <w:t xml:space="preserve">matter outside of its jurisdiction, that is alleged to be pending before the United States District Court for Eastern District of Pennsylvania. </w:t>
      </w:r>
      <w:r w:rsidR="00F87B25" w:rsidRPr="003D5426">
        <w:rPr>
          <w:rFonts w:ascii="Times New Roman" w:hAnsi="Times New Roman" w:cs="Times New Roman"/>
          <w:sz w:val="24"/>
          <w:szCs w:val="24"/>
        </w:rPr>
        <w:t xml:space="preserve"> T</w:t>
      </w:r>
      <w:r w:rsidR="000D390C" w:rsidRPr="003D5426">
        <w:rPr>
          <w:rFonts w:ascii="Times New Roman" w:hAnsi="Times New Roman" w:cs="Times New Roman"/>
          <w:sz w:val="24"/>
          <w:szCs w:val="24"/>
        </w:rPr>
        <w:t>he Commission lacks jurisdiction to adjudicate claims made under Commerce Clause or the 7</w:t>
      </w:r>
      <w:r w:rsidR="000D390C" w:rsidRPr="003D5426">
        <w:rPr>
          <w:rFonts w:ascii="Times New Roman" w:hAnsi="Times New Roman" w:cs="Times New Roman"/>
          <w:sz w:val="24"/>
          <w:szCs w:val="24"/>
          <w:vertAlign w:val="superscript"/>
        </w:rPr>
        <w:t>th</w:t>
      </w:r>
      <w:r w:rsidR="000D390C" w:rsidRPr="003D5426">
        <w:rPr>
          <w:rFonts w:ascii="Times New Roman" w:hAnsi="Times New Roman" w:cs="Times New Roman"/>
          <w:sz w:val="24"/>
          <w:szCs w:val="24"/>
        </w:rPr>
        <w:t xml:space="preserve"> Amendment </w:t>
      </w:r>
      <w:r w:rsidR="00844C02" w:rsidRPr="003D5426">
        <w:rPr>
          <w:rFonts w:ascii="Times New Roman" w:hAnsi="Times New Roman" w:cs="Times New Roman"/>
          <w:sz w:val="24"/>
          <w:szCs w:val="24"/>
        </w:rPr>
        <w:t>of</w:t>
      </w:r>
      <w:r w:rsidR="000D390C" w:rsidRPr="003D5426">
        <w:rPr>
          <w:rFonts w:ascii="Times New Roman" w:hAnsi="Times New Roman" w:cs="Times New Roman"/>
          <w:sz w:val="24"/>
          <w:szCs w:val="24"/>
        </w:rPr>
        <w:t xml:space="preserve"> the United States Constitution.</w:t>
      </w:r>
      <w:r w:rsidR="000D390C" w:rsidRPr="003D5426">
        <w:t xml:space="preserve"> </w:t>
      </w:r>
      <w:r w:rsidR="00F87B25" w:rsidRPr="003D5426">
        <w:t xml:space="preserve"> </w:t>
      </w:r>
    </w:p>
    <w:p w14:paraId="38702DB8" w14:textId="77777777" w:rsidR="004143FF" w:rsidRPr="003D5426" w:rsidRDefault="004143FF" w:rsidP="003A775C">
      <w:pPr>
        <w:spacing w:after="0" w:line="360" w:lineRule="auto"/>
        <w:ind w:firstLine="1440"/>
        <w:rPr>
          <w:rFonts w:ascii="Times New Roman" w:eastAsia="Calibri" w:hAnsi="Times New Roman" w:cs="Times New Roman"/>
          <w:sz w:val="24"/>
          <w:szCs w:val="24"/>
        </w:rPr>
      </w:pPr>
    </w:p>
    <w:p w14:paraId="57D5A43F" w14:textId="6F13B528" w:rsidR="00220271" w:rsidRPr="003D5426" w:rsidRDefault="00A52C74" w:rsidP="00907967">
      <w:pPr>
        <w:shd w:val="clear" w:color="auto" w:fill="FFFFFF"/>
        <w:spacing w:after="0" w:line="360" w:lineRule="auto"/>
        <w:ind w:firstLine="1440"/>
        <w:textAlignment w:val="baseline"/>
        <w:rPr>
          <w:rFonts w:ascii="Times New Roman" w:eastAsia="Times New Roman" w:hAnsi="Times New Roman" w:cs="Times New Roman"/>
          <w:sz w:val="24"/>
          <w:szCs w:val="24"/>
          <w:bdr w:val="none" w:sz="0" w:space="0" w:color="auto" w:frame="1"/>
        </w:rPr>
      </w:pPr>
      <w:r w:rsidRPr="003D5426">
        <w:rPr>
          <w:rFonts w:ascii="Times New Roman" w:eastAsia="Times New Roman" w:hAnsi="Times New Roman" w:cs="Times New Roman"/>
          <w:sz w:val="24"/>
          <w:szCs w:val="24"/>
          <w:bdr w:val="none" w:sz="0" w:space="0" w:color="auto" w:frame="1"/>
        </w:rPr>
        <w:t>Additionally, t</w:t>
      </w:r>
      <w:r w:rsidR="00220271" w:rsidRPr="003D5426">
        <w:rPr>
          <w:rFonts w:ascii="Times New Roman" w:eastAsia="Times New Roman" w:hAnsi="Times New Roman" w:cs="Times New Roman"/>
          <w:sz w:val="24"/>
          <w:szCs w:val="24"/>
          <w:bdr w:val="none" w:sz="0" w:space="0" w:color="auto" w:frame="1"/>
        </w:rPr>
        <w:t>he Commission regulation at 52 Pa. Code</w:t>
      </w:r>
      <w:r w:rsidR="00E602EE" w:rsidRPr="003D5426">
        <w:rPr>
          <w:rFonts w:ascii="Times New Roman" w:eastAsia="Times New Roman" w:hAnsi="Times New Roman" w:cs="Times New Roman"/>
          <w:sz w:val="24"/>
          <w:szCs w:val="24"/>
          <w:bdr w:val="none" w:sz="0" w:space="0" w:color="auto" w:frame="1"/>
        </w:rPr>
        <w:t xml:space="preserve"> </w:t>
      </w:r>
      <w:r w:rsidR="00340529" w:rsidRPr="003D5426">
        <w:rPr>
          <w:rFonts w:ascii="Times New Roman" w:eastAsia="Times New Roman" w:hAnsi="Times New Roman" w:cs="Times New Roman"/>
          <w:sz w:val="24"/>
          <w:szCs w:val="24"/>
          <w:bdr w:val="none" w:sz="0" w:space="0" w:color="auto" w:frame="1"/>
        </w:rPr>
        <w:t>§</w:t>
      </w:r>
      <w:r w:rsidR="00220271" w:rsidRPr="003D5426">
        <w:rPr>
          <w:rFonts w:ascii="Times New Roman" w:eastAsia="Times New Roman" w:hAnsi="Times New Roman" w:cs="Times New Roman"/>
          <w:sz w:val="24"/>
          <w:szCs w:val="24"/>
          <w:bdr w:val="none" w:sz="0" w:space="0" w:color="auto" w:frame="1"/>
        </w:rPr>
        <w:t xml:space="preserve"> 5.22(a) (5)-(6) (regarding the content of a formal complaint filed with the Commission) require that the Complaint include among other:</w:t>
      </w:r>
    </w:p>
    <w:p w14:paraId="56AF34A2" w14:textId="77777777" w:rsidR="00907967" w:rsidRPr="003D5426" w:rsidRDefault="00907967" w:rsidP="00907967">
      <w:pPr>
        <w:shd w:val="clear" w:color="auto" w:fill="FFFFFF"/>
        <w:spacing w:after="0" w:line="240" w:lineRule="auto"/>
        <w:ind w:firstLine="1440"/>
        <w:textAlignment w:val="baseline"/>
        <w:rPr>
          <w:rFonts w:ascii="Times New Roman" w:eastAsia="Times New Roman" w:hAnsi="Times New Roman" w:cs="Times New Roman"/>
          <w:sz w:val="24"/>
          <w:szCs w:val="24"/>
          <w:bdr w:val="none" w:sz="0" w:space="0" w:color="auto" w:frame="1"/>
        </w:rPr>
      </w:pPr>
    </w:p>
    <w:p w14:paraId="19C990D7" w14:textId="59CAE590" w:rsidR="00220271" w:rsidRPr="003D5426" w:rsidRDefault="00220271" w:rsidP="00907967">
      <w:pPr>
        <w:shd w:val="clear" w:color="auto" w:fill="FFFFFF"/>
        <w:spacing w:after="0" w:line="240" w:lineRule="auto"/>
        <w:ind w:left="1440" w:right="1530"/>
        <w:textAlignment w:val="baseline"/>
        <w:rPr>
          <w:rFonts w:ascii="Times New Roman" w:eastAsia="Times New Roman" w:hAnsi="Times New Roman" w:cs="Times New Roman"/>
          <w:sz w:val="24"/>
          <w:szCs w:val="24"/>
        </w:rPr>
      </w:pPr>
      <w:r w:rsidRPr="003D5426">
        <w:rPr>
          <w:rFonts w:ascii="Times New Roman" w:eastAsia="Times New Roman" w:hAnsi="Times New Roman" w:cs="Times New Roman"/>
          <w:sz w:val="24"/>
          <w:szCs w:val="24"/>
          <w:bdr w:val="none" w:sz="0" w:space="0" w:color="auto" w:frame="1"/>
        </w:rPr>
        <w:t>(5) A clear and concise statement of the act or omission being complained of including the result of any informal complaint or informal investigation.</w:t>
      </w:r>
    </w:p>
    <w:p w14:paraId="64C63DAD" w14:textId="77777777" w:rsidR="00220271" w:rsidRPr="003D5426" w:rsidRDefault="00220271" w:rsidP="00907967">
      <w:pPr>
        <w:shd w:val="clear" w:color="auto" w:fill="FFFFFF"/>
        <w:spacing w:after="0" w:line="240" w:lineRule="auto"/>
        <w:ind w:left="1440" w:right="1530"/>
        <w:textAlignment w:val="baseline"/>
        <w:rPr>
          <w:rFonts w:ascii="Times New Roman" w:eastAsia="Times New Roman" w:hAnsi="Times New Roman" w:cs="Times New Roman"/>
          <w:sz w:val="24"/>
          <w:szCs w:val="24"/>
        </w:rPr>
      </w:pPr>
      <w:r w:rsidRPr="003D5426">
        <w:rPr>
          <w:rFonts w:ascii="Times New Roman" w:eastAsia="Times New Roman" w:hAnsi="Times New Roman" w:cs="Times New Roman"/>
          <w:sz w:val="24"/>
          <w:szCs w:val="24"/>
          <w:bdr w:val="none" w:sz="0" w:space="0" w:color="auto" w:frame="1"/>
        </w:rPr>
        <w:t>(6) A clear and concise statement of the relief sought.</w:t>
      </w:r>
    </w:p>
    <w:p w14:paraId="3AB58F9A" w14:textId="77777777" w:rsidR="00FE32B2" w:rsidRPr="003D5426" w:rsidRDefault="00FE32B2" w:rsidP="00FE32B2">
      <w:pPr>
        <w:spacing w:after="0" w:line="360" w:lineRule="auto"/>
        <w:ind w:firstLine="1440"/>
        <w:rPr>
          <w:rFonts w:ascii="Times New Roman" w:hAnsi="Times New Roman" w:cs="Times New Roman"/>
          <w:sz w:val="24"/>
          <w:szCs w:val="24"/>
          <w:bdr w:val="none" w:sz="0" w:space="0" w:color="auto" w:frame="1"/>
        </w:rPr>
      </w:pPr>
    </w:p>
    <w:p w14:paraId="4AD7E6EB" w14:textId="4B23E400" w:rsidR="00C80E6F" w:rsidRPr="003D5426" w:rsidRDefault="003A775C" w:rsidP="006008F2">
      <w:pPr>
        <w:spacing w:after="0" w:line="360" w:lineRule="auto"/>
        <w:ind w:firstLine="1440"/>
        <w:rPr>
          <w:rFonts w:ascii="Times New Roman" w:hAnsi="Times New Roman" w:cs="Times New Roman"/>
          <w:sz w:val="24"/>
          <w:szCs w:val="24"/>
        </w:rPr>
      </w:pPr>
      <w:r w:rsidRPr="003D5426">
        <w:rPr>
          <w:rFonts w:ascii="Times New Roman" w:hAnsi="Times New Roman" w:cs="Times New Roman"/>
          <w:sz w:val="24"/>
          <w:szCs w:val="24"/>
        </w:rPr>
        <w:t xml:space="preserve">In reviewing the </w:t>
      </w:r>
      <w:r w:rsidR="00220271" w:rsidRPr="003D5426">
        <w:rPr>
          <w:rFonts w:ascii="Times New Roman" w:hAnsi="Times New Roman" w:cs="Times New Roman"/>
          <w:sz w:val="24"/>
          <w:szCs w:val="24"/>
        </w:rPr>
        <w:t>Formal C</w:t>
      </w:r>
      <w:r w:rsidRPr="003D5426">
        <w:rPr>
          <w:rFonts w:ascii="Times New Roman" w:hAnsi="Times New Roman" w:cs="Times New Roman"/>
          <w:sz w:val="24"/>
          <w:szCs w:val="24"/>
        </w:rPr>
        <w:t xml:space="preserve">omplaint filed by the Complainant, </w:t>
      </w:r>
      <w:r w:rsidR="002C3C16" w:rsidRPr="003D5426">
        <w:rPr>
          <w:rFonts w:ascii="Times New Roman" w:hAnsi="Times New Roman" w:cs="Times New Roman"/>
          <w:sz w:val="24"/>
          <w:szCs w:val="24"/>
        </w:rPr>
        <w:t>I note that Mr.</w:t>
      </w:r>
      <w:r w:rsidR="000A2CF9">
        <w:rPr>
          <w:rFonts w:ascii="Times New Roman" w:hAnsi="Times New Roman" w:cs="Times New Roman"/>
          <w:sz w:val="24"/>
          <w:szCs w:val="24"/>
        </w:rPr>
        <w:t> </w:t>
      </w:r>
      <w:r w:rsidR="002C3C16" w:rsidRPr="003D5426">
        <w:rPr>
          <w:rFonts w:ascii="Times New Roman" w:hAnsi="Times New Roman" w:cs="Times New Roman"/>
          <w:sz w:val="24"/>
          <w:szCs w:val="24"/>
        </w:rPr>
        <w:t>Hickson</w:t>
      </w:r>
      <w:r w:rsidRPr="003D5426">
        <w:rPr>
          <w:rFonts w:ascii="Times New Roman" w:hAnsi="Times New Roman" w:cs="Times New Roman"/>
          <w:sz w:val="24"/>
          <w:szCs w:val="24"/>
        </w:rPr>
        <w:t xml:space="preserve"> failed to conform to the Commission’s requirements because the Complainant did not provide any detail regarding </w:t>
      </w:r>
      <w:r w:rsidR="007F7C9E" w:rsidRPr="003D5426">
        <w:rPr>
          <w:rFonts w:ascii="Times New Roman" w:hAnsi="Times New Roman" w:cs="Times New Roman"/>
          <w:sz w:val="24"/>
          <w:szCs w:val="24"/>
        </w:rPr>
        <w:t xml:space="preserve">the reason for the </w:t>
      </w:r>
      <w:r w:rsidR="00E90C3C" w:rsidRPr="003D5426">
        <w:rPr>
          <w:rFonts w:ascii="Times New Roman" w:hAnsi="Times New Roman" w:cs="Times New Roman"/>
          <w:sz w:val="24"/>
          <w:szCs w:val="24"/>
        </w:rPr>
        <w:t>C</w:t>
      </w:r>
      <w:r w:rsidR="007F7C9E" w:rsidRPr="003D5426">
        <w:rPr>
          <w:rFonts w:ascii="Times New Roman" w:hAnsi="Times New Roman" w:cs="Times New Roman"/>
          <w:sz w:val="24"/>
          <w:szCs w:val="24"/>
        </w:rPr>
        <w:t>omplaint</w:t>
      </w:r>
      <w:r w:rsidRPr="003D5426">
        <w:rPr>
          <w:rFonts w:ascii="Times New Roman" w:hAnsi="Times New Roman" w:cs="Times New Roman"/>
          <w:sz w:val="24"/>
          <w:szCs w:val="24"/>
        </w:rPr>
        <w:t>, nor does he explain what relief he wants from the Commission</w:t>
      </w:r>
      <w:r w:rsidRPr="003D5426">
        <w:rPr>
          <w:rStyle w:val="FootnoteReference"/>
          <w:rFonts w:ascii="Times New Roman" w:hAnsi="Times New Roman" w:cs="Times New Roman"/>
          <w:sz w:val="24"/>
          <w:szCs w:val="24"/>
        </w:rPr>
        <w:footnoteReference w:id="6"/>
      </w:r>
      <w:r w:rsidR="007F7C9E" w:rsidRPr="003D5426">
        <w:rPr>
          <w:rFonts w:ascii="Times New Roman" w:hAnsi="Times New Roman" w:cs="Times New Roman"/>
          <w:sz w:val="24"/>
          <w:szCs w:val="24"/>
        </w:rPr>
        <w:t xml:space="preserve"> other than to “Address the open case # 22-CV-2053</w:t>
      </w:r>
      <w:r w:rsidR="00A35D68" w:rsidRPr="003D5426">
        <w:rPr>
          <w:rFonts w:ascii="Times New Roman" w:hAnsi="Times New Roman" w:cs="Times New Roman"/>
          <w:sz w:val="24"/>
          <w:szCs w:val="24"/>
        </w:rPr>
        <w:t>,</w:t>
      </w:r>
      <w:r w:rsidR="007F7C9E" w:rsidRPr="003D5426">
        <w:rPr>
          <w:rFonts w:ascii="Times New Roman" w:hAnsi="Times New Roman" w:cs="Times New Roman"/>
          <w:sz w:val="24"/>
          <w:szCs w:val="24"/>
        </w:rPr>
        <w:t>”</w:t>
      </w:r>
      <w:r w:rsidR="00A35D68" w:rsidRPr="003D5426">
        <w:rPr>
          <w:rFonts w:ascii="Times New Roman" w:hAnsi="Times New Roman" w:cs="Times New Roman"/>
          <w:sz w:val="24"/>
          <w:szCs w:val="24"/>
        </w:rPr>
        <w:t xml:space="preserve"> which appears to be a case pending </w:t>
      </w:r>
      <w:r w:rsidR="00534CC8" w:rsidRPr="003D5426">
        <w:rPr>
          <w:rFonts w:ascii="Times New Roman" w:hAnsi="Times New Roman" w:cs="Times New Roman"/>
          <w:sz w:val="24"/>
          <w:szCs w:val="24"/>
        </w:rPr>
        <w:t>before the federal district court for the Eastern District of Pennsylvania.</w:t>
      </w:r>
      <w:r w:rsidRPr="003D5426">
        <w:rPr>
          <w:rFonts w:ascii="Times New Roman" w:hAnsi="Times New Roman" w:cs="Times New Roman"/>
          <w:sz w:val="24"/>
          <w:szCs w:val="24"/>
        </w:rPr>
        <w:t xml:space="preserve">  </w:t>
      </w:r>
      <w:r w:rsidR="00566354" w:rsidRPr="003D5426">
        <w:rPr>
          <w:rFonts w:ascii="Times New Roman" w:hAnsi="Times New Roman" w:cs="Times New Roman"/>
          <w:sz w:val="24"/>
          <w:szCs w:val="24"/>
        </w:rPr>
        <w:t>PECO is</w:t>
      </w:r>
      <w:r w:rsidRPr="003D5426">
        <w:rPr>
          <w:rFonts w:ascii="Times New Roman" w:hAnsi="Times New Roman" w:cs="Times New Roman"/>
          <w:sz w:val="24"/>
          <w:szCs w:val="24"/>
        </w:rPr>
        <w:t xml:space="preserve"> left to speculate as to the reason for the Complaint and the relief that the Complainant </w:t>
      </w:r>
      <w:r w:rsidR="00566354" w:rsidRPr="003D5426">
        <w:rPr>
          <w:rFonts w:ascii="Times New Roman" w:hAnsi="Times New Roman" w:cs="Times New Roman"/>
          <w:sz w:val="24"/>
          <w:szCs w:val="24"/>
        </w:rPr>
        <w:t>i</w:t>
      </w:r>
      <w:r w:rsidRPr="003D5426">
        <w:rPr>
          <w:rFonts w:ascii="Times New Roman" w:hAnsi="Times New Roman" w:cs="Times New Roman"/>
          <w:sz w:val="24"/>
          <w:szCs w:val="24"/>
        </w:rPr>
        <w:t>s seeking.</w:t>
      </w:r>
    </w:p>
    <w:p w14:paraId="6393078F" w14:textId="77777777" w:rsidR="00C80E6F" w:rsidRDefault="00C80E6F" w:rsidP="006008F2">
      <w:pPr>
        <w:spacing w:after="0" w:line="360" w:lineRule="auto"/>
        <w:ind w:firstLine="1440"/>
        <w:rPr>
          <w:rFonts w:ascii="Times New Roman" w:hAnsi="Times New Roman" w:cs="Times New Roman"/>
          <w:sz w:val="24"/>
          <w:szCs w:val="24"/>
        </w:rPr>
      </w:pPr>
    </w:p>
    <w:p w14:paraId="3083AF21" w14:textId="4F5CA679" w:rsidR="003A775C" w:rsidRPr="006008F2" w:rsidRDefault="003A775C" w:rsidP="006008F2">
      <w:pPr>
        <w:spacing w:after="0" w:line="360" w:lineRule="auto"/>
        <w:ind w:firstLine="1440"/>
        <w:rPr>
          <w:rFonts w:ascii="Times New Roman" w:hAnsi="Times New Roman" w:cs="Times New Roman"/>
          <w:sz w:val="24"/>
          <w:szCs w:val="24"/>
        </w:rPr>
      </w:pPr>
      <w:r w:rsidRPr="006008F2">
        <w:rPr>
          <w:rFonts w:ascii="Times New Roman" w:hAnsi="Times New Roman" w:cs="Times New Roman"/>
          <w:sz w:val="24"/>
          <w:szCs w:val="24"/>
        </w:rPr>
        <w:t xml:space="preserve">However, I am mindful that the Complainant is self-represented.  In </w:t>
      </w:r>
      <w:r w:rsidRPr="006008F2">
        <w:rPr>
          <w:rFonts w:ascii="Times New Roman" w:hAnsi="Times New Roman" w:cs="Times New Roman"/>
          <w:i/>
          <w:sz w:val="24"/>
          <w:szCs w:val="24"/>
        </w:rPr>
        <w:t>Carlock v. The United Telephone Company of Pennsylvania</w:t>
      </w:r>
      <w:r w:rsidRPr="006008F2">
        <w:rPr>
          <w:rFonts w:ascii="Times New Roman" w:hAnsi="Times New Roman" w:cs="Times New Roman"/>
          <w:sz w:val="24"/>
          <w:szCs w:val="24"/>
        </w:rPr>
        <w:t>,</w:t>
      </w:r>
      <w:r w:rsidRPr="006008F2">
        <w:rPr>
          <w:rStyle w:val="FootnoteReference"/>
          <w:rFonts w:ascii="Times New Roman" w:hAnsi="Times New Roman" w:cs="Times New Roman"/>
          <w:sz w:val="24"/>
          <w:szCs w:val="24"/>
        </w:rPr>
        <w:footnoteReference w:id="7"/>
      </w:r>
      <w:r w:rsidRPr="006008F2">
        <w:rPr>
          <w:rFonts w:ascii="Times New Roman" w:hAnsi="Times New Roman" w:cs="Times New Roman"/>
          <w:sz w:val="24"/>
          <w:szCs w:val="24"/>
        </w:rPr>
        <w:t xml:space="preserve"> the Commission held that, in the normal course, the Commission would not dismiss a complaint of a self-represented person without first providing a hearing during which the self-represented complainant could further explain their position and the factual basis for their complaint.  The Commission expressed the concern that, in general, complainants may find it difficult to navigate through pre-hearing motions and should </w:t>
      </w:r>
      <w:r w:rsidRPr="006008F2">
        <w:rPr>
          <w:rFonts w:ascii="Times New Roman" w:hAnsi="Times New Roman" w:cs="Times New Roman"/>
          <w:sz w:val="24"/>
          <w:szCs w:val="24"/>
        </w:rPr>
        <w:lastRenderedPageBreak/>
        <w:t xml:space="preserve">be given the chance to orally describe their basic issue and supporting facts.  On this vein, it would be inappropriate to grant </w:t>
      </w:r>
      <w:r w:rsidR="00F21EC2">
        <w:rPr>
          <w:rFonts w:ascii="Times New Roman" w:hAnsi="Times New Roman" w:cs="Times New Roman"/>
          <w:sz w:val="24"/>
          <w:szCs w:val="24"/>
        </w:rPr>
        <w:t>PECO’s Preliminary Objections.</w:t>
      </w:r>
    </w:p>
    <w:p w14:paraId="46E24966" w14:textId="77777777" w:rsidR="003A775C" w:rsidRPr="006008F2" w:rsidRDefault="003A775C" w:rsidP="006008F2">
      <w:pPr>
        <w:spacing w:after="0" w:line="360" w:lineRule="auto"/>
        <w:ind w:firstLine="1440"/>
        <w:rPr>
          <w:rFonts w:ascii="Times New Roman" w:hAnsi="Times New Roman" w:cs="Times New Roman"/>
          <w:sz w:val="24"/>
          <w:szCs w:val="24"/>
        </w:rPr>
      </w:pPr>
    </w:p>
    <w:p w14:paraId="7226A1AC" w14:textId="2912CBBD" w:rsidR="003A775C" w:rsidRPr="003F423D" w:rsidRDefault="00874A95" w:rsidP="003F423D">
      <w:pPr>
        <w:spacing w:after="0" w:line="360" w:lineRule="auto"/>
        <w:ind w:firstLine="1440"/>
        <w:rPr>
          <w:rFonts w:ascii="Times New Roman" w:hAnsi="Times New Roman" w:cs="Times New Roman"/>
          <w:sz w:val="24"/>
          <w:szCs w:val="24"/>
        </w:rPr>
      </w:pPr>
      <w:r w:rsidRPr="001651B6">
        <w:rPr>
          <w:rFonts w:ascii="Times New Roman" w:hAnsi="Times New Roman" w:cs="Times New Roman"/>
          <w:sz w:val="24"/>
          <w:szCs w:val="24"/>
        </w:rPr>
        <w:t>On the other hand</w:t>
      </w:r>
      <w:r w:rsidR="003A775C" w:rsidRPr="001651B6">
        <w:rPr>
          <w:rFonts w:ascii="Times New Roman" w:hAnsi="Times New Roman" w:cs="Times New Roman"/>
          <w:sz w:val="24"/>
          <w:szCs w:val="24"/>
        </w:rPr>
        <w:t xml:space="preserve">, </w:t>
      </w:r>
      <w:r w:rsidR="00F21EC2" w:rsidRPr="001651B6">
        <w:rPr>
          <w:rFonts w:ascii="Times New Roman" w:hAnsi="Times New Roman" w:cs="Times New Roman"/>
          <w:sz w:val="24"/>
          <w:szCs w:val="24"/>
        </w:rPr>
        <w:t>PECO</w:t>
      </w:r>
      <w:r w:rsidR="003A775C" w:rsidRPr="001651B6">
        <w:rPr>
          <w:rFonts w:ascii="Times New Roman" w:hAnsi="Times New Roman" w:cs="Times New Roman"/>
          <w:sz w:val="24"/>
          <w:szCs w:val="24"/>
        </w:rPr>
        <w:t xml:space="preserve"> must have an opportunity to understand and respond in a meaningful way to a formal complaint.  The Commission’s rules of procedure permit the Commission to direct a more specific pleading.</w:t>
      </w:r>
      <w:r w:rsidR="003A775C" w:rsidRPr="001651B6">
        <w:rPr>
          <w:rStyle w:val="FootnoteReference"/>
          <w:rFonts w:ascii="Times New Roman" w:hAnsi="Times New Roman" w:cs="Times New Roman"/>
          <w:sz w:val="24"/>
          <w:szCs w:val="24"/>
        </w:rPr>
        <w:footnoteReference w:id="8"/>
      </w:r>
      <w:r w:rsidR="003A775C" w:rsidRPr="001651B6">
        <w:rPr>
          <w:rFonts w:ascii="Times New Roman" w:hAnsi="Times New Roman" w:cs="Times New Roman"/>
          <w:sz w:val="24"/>
          <w:szCs w:val="24"/>
        </w:rPr>
        <w:t xml:space="preserve">  Therefore, the Complainant is directed to file an amendment to h</w:t>
      </w:r>
      <w:r w:rsidR="000F759C" w:rsidRPr="001651B6">
        <w:rPr>
          <w:rFonts w:ascii="Times New Roman" w:hAnsi="Times New Roman" w:cs="Times New Roman"/>
          <w:sz w:val="24"/>
          <w:szCs w:val="24"/>
        </w:rPr>
        <w:t xml:space="preserve">is </w:t>
      </w:r>
      <w:r w:rsidR="001651B6">
        <w:rPr>
          <w:rFonts w:ascii="Times New Roman" w:hAnsi="Times New Roman" w:cs="Times New Roman"/>
          <w:sz w:val="24"/>
          <w:szCs w:val="24"/>
        </w:rPr>
        <w:t>C</w:t>
      </w:r>
      <w:r w:rsidR="003A775C" w:rsidRPr="001651B6">
        <w:rPr>
          <w:rFonts w:ascii="Times New Roman" w:hAnsi="Times New Roman" w:cs="Times New Roman"/>
          <w:sz w:val="24"/>
          <w:szCs w:val="24"/>
        </w:rPr>
        <w:t>omplaint which includes more details regarding the nature of h</w:t>
      </w:r>
      <w:r w:rsidR="001651B6">
        <w:rPr>
          <w:rFonts w:ascii="Times New Roman" w:hAnsi="Times New Roman" w:cs="Times New Roman"/>
          <w:sz w:val="24"/>
          <w:szCs w:val="24"/>
        </w:rPr>
        <w:t>is</w:t>
      </w:r>
      <w:r w:rsidR="003A775C" w:rsidRPr="001651B6">
        <w:rPr>
          <w:rFonts w:ascii="Times New Roman" w:hAnsi="Times New Roman" w:cs="Times New Roman"/>
          <w:sz w:val="24"/>
          <w:szCs w:val="24"/>
        </w:rPr>
        <w:t xml:space="preserve"> dispute with </w:t>
      </w:r>
      <w:r w:rsidR="001651B6">
        <w:rPr>
          <w:rFonts w:ascii="Times New Roman" w:hAnsi="Times New Roman" w:cs="Times New Roman"/>
          <w:sz w:val="24"/>
          <w:szCs w:val="24"/>
        </w:rPr>
        <w:t xml:space="preserve">PECO </w:t>
      </w:r>
      <w:r w:rsidR="003A775C" w:rsidRPr="001651B6">
        <w:rPr>
          <w:rFonts w:ascii="Times New Roman" w:hAnsi="Times New Roman" w:cs="Times New Roman"/>
          <w:sz w:val="24"/>
          <w:szCs w:val="24"/>
        </w:rPr>
        <w:t xml:space="preserve">and states </w:t>
      </w:r>
      <w:r w:rsidR="001651B6">
        <w:rPr>
          <w:rFonts w:ascii="Times New Roman" w:hAnsi="Times New Roman" w:cs="Times New Roman"/>
          <w:sz w:val="24"/>
          <w:szCs w:val="24"/>
        </w:rPr>
        <w:t xml:space="preserve">with specificity </w:t>
      </w:r>
      <w:r w:rsidR="003A775C" w:rsidRPr="001651B6">
        <w:rPr>
          <w:rFonts w:ascii="Times New Roman" w:hAnsi="Times New Roman" w:cs="Times New Roman"/>
          <w:sz w:val="24"/>
          <w:szCs w:val="24"/>
        </w:rPr>
        <w:t xml:space="preserve">what </w:t>
      </w:r>
      <w:r w:rsidR="001651B6">
        <w:rPr>
          <w:rFonts w:ascii="Times New Roman" w:hAnsi="Times New Roman" w:cs="Times New Roman"/>
          <w:sz w:val="24"/>
          <w:szCs w:val="24"/>
        </w:rPr>
        <w:t xml:space="preserve">he </w:t>
      </w:r>
      <w:r w:rsidR="003A775C" w:rsidRPr="001651B6">
        <w:rPr>
          <w:rFonts w:ascii="Times New Roman" w:hAnsi="Times New Roman" w:cs="Times New Roman"/>
          <w:sz w:val="24"/>
          <w:szCs w:val="24"/>
        </w:rPr>
        <w:t>would like the Commission to do to resolve h</w:t>
      </w:r>
      <w:r w:rsidR="001651B6">
        <w:rPr>
          <w:rFonts w:ascii="Times New Roman" w:hAnsi="Times New Roman" w:cs="Times New Roman"/>
          <w:sz w:val="24"/>
          <w:szCs w:val="24"/>
        </w:rPr>
        <w:t xml:space="preserve">is </w:t>
      </w:r>
      <w:r w:rsidR="003A775C" w:rsidRPr="003F423D">
        <w:rPr>
          <w:rFonts w:ascii="Times New Roman" w:hAnsi="Times New Roman" w:cs="Times New Roman"/>
          <w:sz w:val="24"/>
          <w:szCs w:val="24"/>
        </w:rPr>
        <w:t xml:space="preserve">dispute.  In the event that the Complainant fails to comply with this order, </w:t>
      </w:r>
      <w:r w:rsidR="00C10324" w:rsidRPr="003F423D">
        <w:rPr>
          <w:rFonts w:ascii="Times New Roman" w:hAnsi="Times New Roman" w:cs="Times New Roman"/>
          <w:sz w:val="24"/>
          <w:szCs w:val="24"/>
        </w:rPr>
        <w:t>PECO</w:t>
      </w:r>
      <w:r w:rsidR="003A775C" w:rsidRPr="003F423D">
        <w:rPr>
          <w:rFonts w:ascii="Times New Roman" w:hAnsi="Times New Roman" w:cs="Times New Roman"/>
          <w:sz w:val="24"/>
          <w:szCs w:val="24"/>
        </w:rPr>
        <w:t xml:space="preserve"> may file an appropriate motion to seek dismissal of the </w:t>
      </w:r>
      <w:r w:rsidR="00C10324" w:rsidRPr="003F423D">
        <w:rPr>
          <w:rFonts w:ascii="Times New Roman" w:hAnsi="Times New Roman" w:cs="Times New Roman"/>
          <w:sz w:val="24"/>
          <w:szCs w:val="24"/>
        </w:rPr>
        <w:t>C</w:t>
      </w:r>
      <w:r w:rsidR="003A775C" w:rsidRPr="003F423D">
        <w:rPr>
          <w:rFonts w:ascii="Times New Roman" w:hAnsi="Times New Roman" w:cs="Times New Roman"/>
          <w:sz w:val="24"/>
          <w:szCs w:val="24"/>
        </w:rPr>
        <w:t>omplaint.</w:t>
      </w:r>
    </w:p>
    <w:p w14:paraId="4F153899" w14:textId="77777777" w:rsidR="003A775C" w:rsidRPr="003F423D" w:rsidRDefault="003A775C" w:rsidP="00B861EE">
      <w:pPr>
        <w:spacing w:after="0" w:line="360" w:lineRule="auto"/>
        <w:ind w:firstLine="1440"/>
        <w:rPr>
          <w:rFonts w:ascii="Times New Roman" w:hAnsi="Times New Roman" w:cs="Times New Roman"/>
          <w:sz w:val="24"/>
          <w:szCs w:val="24"/>
        </w:rPr>
      </w:pPr>
    </w:p>
    <w:p w14:paraId="501D4A1D" w14:textId="77777777" w:rsidR="003A775C" w:rsidRPr="003F423D" w:rsidRDefault="003A775C" w:rsidP="003F423D">
      <w:pPr>
        <w:spacing w:after="0" w:line="360" w:lineRule="auto"/>
        <w:ind w:left="720" w:firstLine="1440"/>
        <w:rPr>
          <w:rFonts w:ascii="Times New Roman" w:hAnsi="Times New Roman" w:cs="Times New Roman"/>
          <w:sz w:val="24"/>
          <w:szCs w:val="24"/>
        </w:rPr>
      </w:pPr>
      <w:r w:rsidRPr="003F423D">
        <w:rPr>
          <w:rFonts w:ascii="Times New Roman" w:hAnsi="Times New Roman" w:cs="Times New Roman"/>
          <w:sz w:val="24"/>
          <w:szCs w:val="24"/>
        </w:rPr>
        <w:t>THEREFORE,</w:t>
      </w:r>
    </w:p>
    <w:p w14:paraId="0EB11A12" w14:textId="77777777" w:rsidR="003A775C" w:rsidRPr="003F423D" w:rsidRDefault="003A775C" w:rsidP="003F423D">
      <w:pPr>
        <w:spacing w:after="0" w:line="360" w:lineRule="auto"/>
        <w:ind w:left="720" w:firstLine="1440"/>
        <w:rPr>
          <w:rFonts w:ascii="Times New Roman" w:hAnsi="Times New Roman" w:cs="Times New Roman"/>
          <w:sz w:val="24"/>
          <w:szCs w:val="24"/>
        </w:rPr>
      </w:pPr>
    </w:p>
    <w:p w14:paraId="3B41EEB8" w14:textId="77777777" w:rsidR="003A775C" w:rsidRPr="003F423D" w:rsidRDefault="003A775C" w:rsidP="003F423D">
      <w:pPr>
        <w:spacing w:after="0" w:line="360" w:lineRule="auto"/>
        <w:ind w:left="720" w:firstLine="1440"/>
        <w:rPr>
          <w:rFonts w:ascii="Times New Roman" w:hAnsi="Times New Roman" w:cs="Times New Roman"/>
          <w:sz w:val="24"/>
          <w:szCs w:val="24"/>
        </w:rPr>
      </w:pPr>
      <w:r w:rsidRPr="003F423D">
        <w:rPr>
          <w:rFonts w:ascii="Times New Roman" w:hAnsi="Times New Roman" w:cs="Times New Roman"/>
          <w:sz w:val="24"/>
          <w:szCs w:val="24"/>
        </w:rPr>
        <w:t>IT IS ORDERED:</w:t>
      </w:r>
    </w:p>
    <w:p w14:paraId="6B6FDBF0" w14:textId="77777777" w:rsidR="003A775C" w:rsidRPr="003F423D" w:rsidRDefault="003A775C" w:rsidP="003F423D">
      <w:pPr>
        <w:spacing w:after="0" w:line="360" w:lineRule="auto"/>
        <w:ind w:left="720" w:firstLine="1440"/>
        <w:rPr>
          <w:rFonts w:ascii="Times New Roman" w:hAnsi="Times New Roman" w:cs="Times New Roman"/>
          <w:sz w:val="24"/>
          <w:szCs w:val="24"/>
        </w:rPr>
      </w:pPr>
    </w:p>
    <w:p w14:paraId="3D5570E3" w14:textId="3A564354" w:rsidR="003A775C" w:rsidRPr="003F423D" w:rsidRDefault="003A775C" w:rsidP="002C3C16">
      <w:pPr>
        <w:spacing w:after="0" w:line="360" w:lineRule="auto"/>
        <w:ind w:firstLine="1440"/>
        <w:rPr>
          <w:rFonts w:ascii="Times New Roman" w:hAnsi="Times New Roman" w:cs="Times New Roman"/>
          <w:sz w:val="24"/>
          <w:szCs w:val="24"/>
        </w:rPr>
      </w:pPr>
      <w:r w:rsidRPr="003F423D">
        <w:rPr>
          <w:rFonts w:ascii="Times New Roman" w:hAnsi="Times New Roman" w:cs="Times New Roman"/>
          <w:sz w:val="24"/>
          <w:szCs w:val="24"/>
        </w:rPr>
        <w:t>1.</w:t>
      </w:r>
      <w:r w:rsidRPr="003F423D">
        <w:rPr>
          <w:rFonts w:ascii="Times New Roman" w:hAnsi="Times New Roman" w:cs="Times New Roman"/>
          <w:sz w:val="24"/>
          <w:szCs w:val="24"/>
        </w:rPr>
        <w:tab/>
        <w:t xml:space="preserve">That the </w:t>
      </w:r>
      <w:r w:rsidR="00C10324" w:rsidRPr="003F423D">
        <w:rPr>
          <w:rFonts w:ascii="Times New Roman" w:hAnsi="Times New Roman" w:cs="Times New Roman"/>
          <w:sz w:val="24"/>
          <w:szCs w:val="24"/>
        </w:rPr>
        <w:t>Preliminary Objections</w:t>
      </w:r>
      <w:r w:rsidRPr="003F423D">
        <w:rPr>
          <w:rFonts w:ascii="Times New Roman" w:hAnsi="Times New Roman" w:cs="Times New Roman"/>
          <w:sz w:val="24"/>
          <w:szCs w:val="24"/>
        </w:rPr>
        <w:t xml:space="preserve"> filed b</w:t>
      </w:r>
      <w:r w:rsidR="00C10324" w:rsidRPr="003F423D">
        <w:rPr>
          <w:rFonts w:ascii="Times New Roman" w:hAnsi="Times New Roman" w:cs="Times New Roman"/>
          <w:sz w:val="24"/>
          <w:szCs w:val="24"/>
        </w:rPr>
        <w:t>y PECO Energy</w:t>
      </w:r>
      <w:r w:rsidRPr="003F423D">
        <w:rPr>
          <w:rFonts w:ascii="Times New Roman" w:hAnsi="Times New Roman" w:cs="Times New Roman"/>
          <w:sz w:val="24"/>
          <w:szCs w:val="24"/>
        </w:rPr>
        <w:t xml:space="preserve"> Company </w:t>
      </w:r>
      <w:r w:rsidR="00C10324" w:rsidRPr="003F423D">
        <w:rPr>
          <w:rFonts w:ascii="Times New Roman" w:hAnsi="Times New Roman" w:cs="Times New Roman"/>
          <w:sz w:val="24"/>
          <w:szCs w:val="24"/>
        </w:rPr>
        <w:t>are</w:t>
      </w:r>
      <w:r w:rsidRPr="003F423D">
        <w:rPr>
          <w:rFonts w:ascii="Times New Roman" w:hAnsi="Times New Roman" w:cs="Times New Roman"/>
          <w:sz w:val="24"/>
          <w:szCs w:val="24"/>
        </w:rPr>
        <w:t xml:space="preserve"> denied.</w:t>
      </w:r>
    </w:p>
    <w:p w14:paraId="11D8811F" w14:textId="77777777" w:rsidR="003A775C" w:rsidRPr="003F423D" w:rsidRDefault="003A775C" w:rsidP="002C3C16">
      <w:pPr>
        <w:spacing w:after="0" w:line="360" w:lineRule="auto"/>
        <w:ind w:firstLine="1440"/>
        <w:rPr>
          <w:rFonts w:ascii="Times New Roman" w:hAnsi="Times New Roman" w:cs="Times New Roman"/>
          <w:sz w:val="24"/>
          <w:szCs w:val="24"/>
        </w:rPr>
      </w:pPr>
    </w:p>
    <w:p w14:paraId="39DE2EC5" w14:textId="1A61C509" w:rsidR="003A775C" w:rsidRPr="003F423D" w:rsidRDefault="003A775C" w:rsidP="002C3C16">
      <w:pPr>
        <w:spacing w:after="0" w:line="360" w:lineRule="auto"/>
        <w:ind w:firstLine="1440"/>
        <w:rPr>
          <w:rFonts w:ascii="Times New Roman" w:hAnsi="Times New Roman" w:cs="Times New Roman"/>
          <w:sz w:val="24"/>
          <w:szCs w:val="24"/>
        </w:rPr>
      </w:pPr>
      <w:r w:rsidRPr="003F423D">
        <w:rPr>
          <w:rFonts w:ascii="Times New Roman" w:hAnsi="Times New Roman" w:cs="Times New Roman"/>
          <w:sz w:val="24"/>
          <w:szCs w:val="24"/>
        </w:rPr>
        <w:t>2.</w:t>
      </w:r>
      <w:r w:rsidRPr="003F423D">
        <w:rPr>
          <w:rFonts w:ascii="Times New Roman" w:hAnsi="Times New Roman" w:cs="Times New Roman"/>
          <w:sz w:val="24"/>
          <w:szCs w:val="24"/>
        </w:rPr>
        <w:tab/>
        <w:t xml:space="preserve">That </w:t>
      </w:r>
      <w:r w:rsidR="00C10324" w:rsidRPr="003F423D">
        <w:rPr>
          <w:rFonts w:ascii="Times New Roman" w:hAnsi="Times New Roman" w:cs="Times New Roman"/>
          <w:sz w:val="24"/>
          <w:szCs w:val="24"/>
        </w:rPr>
        <w:t>Michael Nickson</w:t>
      </w:r>
      <w:r w:rsidRPr="003F423D">
        <w:rPr>
          <w:rFonts w:ascii="Times New Roman" w:hAnsi="Times New Roman" w:cs="Times New Roman"/>
          <w:sz w:val="24"/>
          <w:szCs w:val="24"/>
        </w:rPr>
        <w:t xml:space="preserve"> shall file and serve an </w:t>
      </w:r>
      <w:r w:rsidR="00C10324" w:rsidRPr="003F423D">
        <w:rPr>
          <w:rFonts w:ascii="Times New Roman" w:hAnsi="Times New Roman" w:cs="Times New Roman"/>
          <w:sz w:val="24"/>
          <w:szCs w:val="24"/>
        </w:rPr>
        <w:t>A</w:t>
      </w:r>
      <w:r w:rsidRPr="003F423D">
        <w:rPr>
          <w:rFonts w:ascii="Times New Roman" w:hAnsi="Times New Roman" w:cs="Times New Roman"/>
          <w:sz w:val="24"/>
          <w:szCs w:val="24"/>
        </w:rPr>
        <w:t xml:space="preserve">mended </w:t>
      </w:r>
      <w:r w:rsidR="00C10324" w:rsidRPr="003F423D">
        <w:rPr>
          <w:rFonts w:ascii="Times New Roman" w:hAnsi="Times New Roman" w:cs="Times New Roman"/>
          <w:sz w:val="24"/>
          <w:szCs w:val="24"/>
        </w:rPr>
        <w:t>C</w:t>
      </w:r>
      <w:r w:rsidRPr="003F423D">
        <w:rPr>
          <w:rFonts w:ascii="Times New Roman" w:hAnsi="Times New Roman" w:cs="Times New Roman"/>
          <w:sz w:val="24"/>
          <w:szCs w:val="24"/>
        </w:rPr>
        <w:t>omplaint which sets forth additional facts, consistent with the instructions provided on the Commission’s formal complaint form, in support of the Complainant’s allegations agains</w:t>
      </w:r>
      <w:r w:rsidR="00573B15" w:rsidRPr="003F423D">
        <w:rPr>
          <w:rFonts w:ascii="Times New Roman" w:hAnsi="Times New Roman" w:cs="Times New Roman"/>
          <w:sz w:val="24"/>
          <w:szCs w:val="24"/>
        </w:rPr>
        <w:t>t PECO Energy Company</w:t>
      </w:r>
      <w:r w:rsidRPr="003F423D">
        <w:rPr>
          <w:rFonts w:ascii="Times New Roman" w:hAnsi="Times New Roman" w:cs="Times New Roman"/>
          <w:sz w:val="24"/>
          <w:szCs w:val="24"/>
        </w:rPr>
        <w:t xml:space="preserve"> </w:t>
      </w:r>
      <w:r w:rsidRPr="003F423D">
        <w:rPr>
          <w:rFonts w:ascii="Times New Roman" w:hAnsi="Times New Roman" w:cs="Times New Roman"/>
          <w:b/>
          <w:bCs/>
          <w:sz w:val="24"/>
          <w:szCs w:val="24"/>
          <w:u w:val="single"/>
        </w:rPr>
        <w:t xml:space="preserve">on or before </w:t>
      </w:r>
      <w:r w:rsidR="002464A2" w:rsidRPr="003F423D">
        <w:rPr>
          <w:rFonts w:ascii="Times New Roman" w:hAnsi="Times New Roman" w:cs="Times New Roman"/>
          <w:b/>
          <w:bCs/>
          <w:sz w:val="24"/>
          <w:szCs w:val="24"/>
          <w:u w:val="single"/>
        </w:rPr>
        <w:t>February 28</w:t>
      </w:r>
      <w:r w:rsidRPr="003F423D">
        <w:rPr>
          <w:rFonts w:ascii="Times New Roman" w:hAnsi="Times New Roman" w:cs="Times New Roman"/>
          <w:b/>
          <w:bCs/>
          <w:sz w:val="24"/>
          <w:szCs w:val="24"/>
          <w:u w:val="single"/>
        </w:rPr>
        <w:t>, 2023</w:t>
      </w:r>
      <w:r w:rsidRPr="003F423D">
        <w:rPr>
          <w:rFonts w:ascii="Times New Roman" w:hAnsi="Times New Roman" w:cs="Times New Roman"/>
          <w:sz w:val="24"/>
          <w:szCs w:val="24"/>
        </w:rPr>
        <w:t xml:space="preserve">.  A copy of the </w:t>
      </w:r>
      <w:r w:rsidR="002464A2" w:rsidRPr="003F423D">
        <w:rPr>
          <w:rFonts w:ascii="Times New Roman" w:hAnsi="Times New Roman" w:cs="Times New Roman"/>
          <w:sz w:val="24"/>
          <w:szCs w:val="24"/>
        </w:rPr>
        <w:t>A</w:t>
      </w:r>
      <w:r w:rsidRPr="003F423D">
        <w:rPr>
          <w:rFonts w:ascii="Times New Roman" w:hAnsi="Times New Roman" w:cs="Times New Roman"/>
          <w:sz w:val="24"/>
          <w:szCs w:val="24"/>
        </w:rPr>
        <w:t xml:space="preserve">mended </w:t>
      </w:r>
      <w:r w:rsidR="002464A2" w:rsidRPr="003F423D">
        <w:rPr>
          <w:rFonts w:ascii="Times New Roman" w:hAnsi="Times New Roman" w:cs="Times New Roman"/>
          <w:sz w:val="24"/>
          <w:szCs w:val="24"/>
        </w:rPr>
        <w:t>C</w:t>
      </w:r>
      <w:r w:rsidRPr="003F423D">
        <w:rPr>
          <w:rFonts w:ascii="Times New Roman" w:hAnsi="Times New Roman" w:cs="Times New Roman"/>
          <w:sz w:val="24"/>
          <w:szCs w:val="24"/>
        </w:rPr>
        <w:t xml:space="preserve">omplaint shall be served on counsel for </w:t>
      </w:r>
      <w:r w:rsidR="002464A2" w:rsidRPr="003F423D">
        <w:rPr>
          <w:rFonts w:ascii="Times New Roman" w:hAnsi="Times New Roman" w:cs="Times New Roman"/>
          <w:sz w:val="24"/>
          <w:szCs w:val="24"/>
        </w:rPr>
        <w:t>PECO Energy</w:t>
      </w:r>
      <w:r w:rsidRPr="003F423D">
        <w:rPr>
          <w:rFonts w:ascii="Times New Roman" w:hAnsi="Times New Roman" w:cs="Times New Roman"/>
          <w:sz w:val="24"/>
          <w:szCs w:val="24"/>
        </w:rPr>
        <w:t xml:space="preserve"> Company as well as the undersigned </w:t>
      </w:r>
      <w:r w:rsidR="002464A2" w:rsidRPr="003F423D">
        <w:rPr>
          <w:rFonts w:ascii="Times New Roman" w:hAnsi="Times New Roman" w:cs="Times New Roman"/>
          <w:sz w:val="24"/>
          <w:szCs w:val="24"/>
        </w:rPr>
        <w:t>A</w:t>
      </w:r>
      <w:r w:rsidRPr="003F423D">
        <w:rPr>
          <w:rFonts w:ascii="Times New Roman" w:hAnsi="Times New Roman" w:cs="Times New Roman"/>
          <w:sz w:val="24"/>
          <w:szCs w:val="24"/>
        </w:rPr>
        <w:t xml:space="preserve">dministrative </w:t>
      </w:r>
      <w:r w:rsidR="002464A2" w:rsidRPr="003F423D">
        <w:rPr>
          <w:rFonts w:ascii="Times New Roman" w:hAnsi="Times New Roman" w:cs="Times New Roman"/>
          <w:sz w:val="24"/>
          <w:szCs w:val="24"/>
        </w:rPr>
        <w:t>L</w:t>
      </w:r>
      <w:r w:rsidRPr="003F423D">
        <w:rPr>
          <w:rFonts w:ascii="Times New Roman" w:hAnsi="Times New Roman" w:cs="Times New Roman"/>
          <w:sz w:val="24"/>
          <w:szCs w:val="24"/>
        </w:rPr>
        <w:t xml:space="preserve">aw </w:t>
      </w:r>
      <w:r w:rsidR="002464A2" w:rsidRPr="003F423D">
        <w:rPr>
          <w:rFonts w:ascii="Times New Roman" w:hAnsi="Times New Roman" w:cs="Times New Roman"/>
          <w:sz w:val="24"/>
          <w:szCs w:val="24"/>
        </w:rPr>
        <w:t>J</w:t>
      </w:r>
      <w:r w:rsidRPr="003F423D">
        <w:rPr>
          <w:rFonts w:ascii="Times New Roman" w:hAnsi="Times New Roman" w:cs="Times New Roman"/>
          <w:sz w:val="24"/>
          <w:szCs w:val="24"/>
        </w:rPr>
        <w:t>udge.</w:t>
      </w:r>
    </w:p>
    <w:p w14:paraId="1BB5115D" w14:textId="77777777" w:rsidR="003A775C" w:rsidRPr="003F423D" w:rsidRDefault="003A775C" w:rsidP="002C3C16">
      <w:pPr>
        <w:spacing w:after="0" w:line="360" w:lineRule="auto"/>
        <w:ind w:firstLine="1440"/>
        <w:rPr>
          <w:rFonts w:ascii="Times New Roman" w:hAnsi="Times New Roman" w:cs="Times New Roman"/>
          <w:sz w:val="24"/>
          <w:szCs w:val="24"/>
        </w:rPr>
      </w:pPr>
    </w:p>
    <w:p w14:paraId="0C67CF71" w14:textId="33D0A3BE" w:rsidR="003A775C" w:rsidRPr="003F423D" w:rsidRDefault="003A775C" w:rsidP="002C3C16">
      <w:pPr>
        <w:spacing w:after="0" w:line="360" w:lineRule="auto"/>
        <w:ind w:firstLine="1440"/>
        <w:rPr>
          <w:rFonts w:ascii="Times New Roman" w:hAnsi="Times New Roman" w:cs="Times New Roman"/>
          <w:sz w:val="24"/>
          <w:szCs w:val="24"/>
        </w:rPr>
      </w:pPr>
      <w:r w:rsidRPr="003F423D">
        <w:rPr>
          <w:rFonts w:ascii="Times New Roman" w:hAnsi="Times New Roman" w:cs="Times New Roman"/>
          <w:sz w:val="24"/>
          <w:szCs w:val="24"/>
        </w:rPr>
        <w:t>3.</w:t>
      </w:r>
      <w:r w:rsidRPr="003F423D">
        <w:rPr>
          <w:rFonts w:ascii="Times New Roman" w:hAnsi="Times New Roman" w:cs="Times New Roman"/>
          <w:sz w:val="24"/>
          <w:szCs w:val="24"/>
        </w:rPr>
        <w:tab/>
        <w:t xml:space="preserve">That upon timely filing and service of an </w:t>
      </w:r>
      <w:r w:rsidR="002464A2" w:rsidRPr="003F423D">
        <w:rPr>
          <w:rFonts w:ascii="Times New Roman" w:hAnsi="Times New Roman" w:cs="Times New Roman"/>
          <w:sz w:val="24"/>
          <w:szCs w:val="24"/>
        </w:rPr>
        <w:t>A</w:t>
      </w:r>
      <w:r w:rsidRPr="003F423D">
        <w:rPr>
          <w:rFonts w:ascii="Times New Roman" w:hAnsi="Times New Roman" w:cs="Times New Roman"/>
          <w:sz w:val="24"/>
          <w:szCs w:val="24"/>
        </w:rPr>
        <w:t xml:space="preserve">mended </w:t>
      </w:r>
      <w:r w:rsidR="002464A2" w:rsidRPr="003F423D">
        <w:rPr>
          <w:rFonts w:ascii="Times New Roman" w:hAnsi="Times New Roman" w:cs="Times New Roman"/>
          <w:sz w:val="24"/>
          <w:szCs w:val="24"/>
        </w:rPr>
        <w:t>C</w:t>
      </w:r>
      <w:r w:rsidRPr="003F423D">
        <w:rPr>
          <w:rFonts w:ascii="Times New Roman" w:hAnsi="Times New Roman" w:cs="Times New Roman"/>
          <w:sz w:val="24"/>
          <w:szCs w:val="24"/>
        </w:rPr>
        <w:t xml:space="preserve">omplaint by </w:t>
      </w:r>
      <w:r w:rsidR="002464A2" w:rsidRPr="003F423D">
        <w:rPr>
          <w:rFonts w:ascii="Times New Roman" w:hAnsi="Times New Roman" w:cs="Times New Roman"/>
          <w:sz w:val="24"/>
          <w:szCs w:val="24"/>
        </w:rPr>
        <w:t xml:space="preserve">Michael </w:t>
      </w:r>
      <w:r w:rsidR="008E5030" w:rsidRPr="003F423D">
        <w:rPr>
          <w:rFonts w:ascii="Times New Roman" w:hAnsi="Times New Roman" w:cs="Times New Roman"/>
          <w:sz w:val="24"/>
          <w:szCs w:val="24"/>
        </w:rPr>
        <w:t>Hickson</w:t>
      </w:r>
      <w:r w:rsidRPr="003F423D">
        <w:rPr>
          <w:rFonts w:ascii="Times New Roman" w:hAnsi="Times New Roman" w:cs="Times New Roman"/>
          <w:sz w:val="24"/>
          <w:szCs w:val="24"/>
        </w:rPr>
        <w:t xml:space="preserve">, </w:t>
      </w:r>
      <w:r w:rsidR="008E5030" w:rsidRPr="003F423D">
        <w:rPr>
          <w:rFonts w:ascii="Times New Roman" w:hAnsi="Times New Roman" w:cs="Times New Roman"/>
          <w:sz w:val="24"/>
          <w:szCs w:val="24"/>
        </w:rPr>
        <w:t>PECO Energy</w:t>
      </w:r>
      <w:r w:rsidRPr="003F423D">
        <w:rPr>
          <w:rFonts w:ascii="Times New Roman" w:hAnsi="Times New Roman" w:cs="Times New Roman"/>
          <w:sz w:val="24"/>
          <w:szCs w:val="24"/>
        </w:rPr>
        <w:t xml:space="preserve"> Company shall timely file and serve a responsive pleading.</w:t>
      </w:r>
    </w:p>
    <w:p w14:paraId="058DCD70" w14:textId="77777777" w:rsidR="003A775C" w:rsidRPr="003F423D" w:rsidRDefault="003A775C" w:rsidP="003A775C">
      <w:pPr>
        <w:spacing w:after="0"/>
        <w:rPr>
          <w:rFonts w:ascii="Times New Roman" w:hAnsi="Times New Roman" w:cs="Times New Roman"/>
          <w:sz w:val="24"/>
          <w:szCs w:val="24"/>
        </w:rPr>
      </w:pPr>
    </w:p>
    <w:p w14:paraId="2C0EFBAF" w14:textId="77777777" w:rsidR="003A775C" w:rsidRPr="003F423D" w:rsidRDefault="003A775C" w:rsidP="003A775C">
      <w:pPr>
        <w:spacing w:after="0"/>
        <w:rPr>
          <w:rFonts w:ascii="Times New Roman" w:hAnsi="Times New Roman" w:cs="Times New Roman"/>
          <w:sz w:val="24"/>
          <w:szCs w:val="24"/>
        </w:rPr>
      </w:pPr>
    </w:p>
    <w:p w14:paraId="55DA32AD" w14:textId="4E3262A3" w:rsidR="003A775C" w:rsidRPr="003F423D" w:rsidRDefault="003A775C" w:rsidP="003A775C">
      <w:pPr>
        <w:tabs>
          <w:tab w:val="left" w:pos="360"/>
        </w:tabs>
        <w:spacing w:after="0" w:line="240" w:lineRule="auto"/>
        <w:jc w:val="both"/>
        <w:rPr>
          <w:rFonts w:ascii="Times New Roman" w:eastAsia="SimSun" w:hAnsi="Times New Roman" w:cs="Times New Roman"/>
          <w:sz w:val="24"/>
          <w:szCs w:val="24"/>
        </w:rPr>
      </w:pPr>
      <w:r w:rsidRPr="003F423D">
        <w:rPr>
          <w:rFonts w:ascii="Times New Roman" w:hAnsi="Times New Roman" w:cs="Times New Roman"/>
          <w:sz w:val="24"/>
          <w:szCs w:val="24"/>
        </w:rPr>
        <w:t xml:space="preserve">Date:  </w:t>
      </w:r>
      <w:r w:rsidR="008E5030" w:rsidRPr="003F423D">
        <w:rPr>
          <w:rFonts w:ascii="Times New Roman" w:hAnsi="Times New Roman" w:cs="Times New Roman"/>
          <w:sz w:val="24"/>
          <w:szCs w:val="24"/>
          <w:u w:val="single"/>
        </w:rPr>
        <w:t>February 10</w:t>
      </w:r>
      <w:r w:rsidRPr="003F423D">
        <w:rPr>
          <w:rFonts w:ascii="Times New Roman" w:hAnsi="Times New Roman" w:cs="Times New Roman"/>
          <w:sz w:val="24"/>
          <w:szCs w:val="24"/>
          <w:u w:val="single"/>
        </w:rPr>
        <w:t>, 2023</w:t>
      </w:r>
      <w:r w:rsidRPr="003F423D">
        <w:rPr>
          <w:rFonts w:ascii="Times New Roman" w:eastAsia="SimSun" w:hAnsi="Times New Roman" w:cs="Times New Roman"/>
          <w:sz w:val="24"/>
          <w:szCs w:val="24"/>
        </w:rPr>
        <w:tab/>
        <w:t xml:space="preserve"> </w:t>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u w:val="single"/>
        </w:rPr>
        <w:t>_</w:t>
      </w:r>
      <w:r w:rsidRPr="003F423D">
        <w:rPr>
          <w:rFonts w:ascii="Times New Roman" w:eastAsia="SimSun" w:hAnsi="Times New Roman" w:cs="Times New Roman"/>
          <w:sz w:val="24"/>
          <w:szCs w:val="24"/>
          <w:u w:val="single"/>
        </w:rPr>
        <w:tab/>
        <w:t>___/s/____________</w:t>
      </w:r>
    </w:p>
    <w:p w14:paraId="2ED70957" w14:textId="5605F3D6" w:rsidR="003A775C" w:rsidRPr="003F423D" w:rsidRDefault="003A775C" w:rsidP="003A775C">
      <w:pPr>
        <w:tabs>
          <w:tab w:val="left" w:pos="360"/>
        </w:tabs>
        <w:spacing w:after="0" w:line="240" w:lineRule="auto"/>
        <w:jc w:val="both"/>
        <w:rPr>
          <w:rFonts w:ascii="Times New Roman" w:eastAsia="SimSun" w:hAnsi="Times New Roman" w:cs="Times New Roman"/>
          <w:sz w:val="24"/>
          <w:szCs w:val="24"/>
        </w:rPr>
      </w:pP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008E5030" w:rsidRPr="003F423D">
        <w:rPr>
          <w:rFonts w:ascii="Times New Roman" w:eastAsia="SimSun" w:hAnsi="Times New Roman" w:cs="Times New Roman"/>
          <w:sz w:val="24"/>
          <w:szCs w:val="24"/>
        </w:rPr>
        <w:t>Eranda Vero</w:t>
      </w:r>
    </w:p>
    <w:p w14:paraId="0A8E1711" w14:textId="77777777" w:rsidR="003A775C" w:rsidRPr="003F423D" w:rsidRDefault="003A775C" w:rsidP="003A775C">
      <w:pPr>
        <w:tabs>
          <w:tab w:val="left" w:pos="360"/>
        </w:tabs>
        <w:spacing w:after="0" w:line="240" w:lineRule="auto"/>
        <w:jc w:val="both"/>
        <w:rPr>
          <w:rFonts w:ascii="Times New Roman" w:eastAsia="SimSun" w:hAnsi="Times New Roman" w:cs="Times New Roman"/>
          <w:sz w:val="24"/>
          <w:szCs w:val="24"/>
        </w:rPr>
      </w:pP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r>
      <w:r w:rsidRPr="003F423D">
        <w:rPr>
          <w:rFonts w:ascii="Times New Roman" w:eastAsia="SimSun" w:hAnsi="Times New Roman" w:cs="Times New Roman"/>
          <w:sz w:val="24"/>
          <w:szCs w:val="24"/>
        </w:rPr>
        <w:tab/>
        <w:t>Administrative Law Judge</w:t>
      </w:r>
    </w:p>
    <w:p w14:paraId="546E413D"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lastRenderedPageBreak/>
        <w:t xml:space="preserve">F-2022-3036853 - MICHAEL HICKSON v. PECO  </w:t>
      </w:r>
    </w:p>
    <w:p w14:paraId="24C9B514" w14:textId="06547879" w:rsidR="00A14D9A" w:rsidRPr="00A14D9A" w:rsidRDefault="00A14D9A" w:rsidP="00A14D9A">
      <w:pPr>
        <w:pStyle w:val="NoSpacing"/>
        <w:rPr>
          <w:rFonts w:ascii="Times New Roman" w:hAnsi="Times New Roman" w:cs="Times New Roman"/>
          <w:sz w:val="24"/>
          <w:szCs w:val="24"/>
        </w:rPr>
      </w:pPr>
    </w:p>
    <w:p w14:paraId="719E6869" w14:textId="77777777" w:rsidR="00A14D9A" w:rsidRPr="00A14D9A" w:rsidRDefault="00A14D9A" w:rsidP="00A14D9A">
      <w:pPr>
        <w:pStyle w:val="NoSpacing"/>
        <w:rPr>
          <w:rFonts w:ascii="Times New Roman" w:hAnsi="Times New Roman" w:cs="Times New Roman"/>
          <w:sz w:val="24"/>
          <w:szCs w:val="24"/>
        </w:rPr>
      </w:pPr>
    </w:p>
    <w:p w14:paraId="693473AA"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 xml:space="preserve">MICHAEL HICKSON </w:t>
      </w:r>
    </w:p>
    <w:p w14:paraId="1C4631D4"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6604 NORTH 12TH STREET</w:t>
      </w:r>
    </w:p>
    <w:p w14:paraId="4BF2492A"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PHILADELPHIA PA  19126</w:t>
      </w:r>
    </w:p>
    <w:p w14:paraId="28ED9E1C" w14:textId="77777777" w:rsidR="00A14D9A" w:rsidRPr="00A14D9A" w:rsidRDefault="00A14D9A" w:rsidP="00A14D9A">
      <w:pPr>
        <w:pStyle w:val="NoSpacing"/>
        <w:rPr>
          <w:rFonts w:ascii="Times New Roman" w:hAnsi="Times New Roman" w:cs="Times New Roman"/>
          <w:bCs/>
          <w:sz w:val="24"/>
          <w:szCs w:val="24"/>
        </w:rPr>
      </w:pPr>
      <w:r w:rsidRPr="00A14D9A">
        <w:rPr>
          <w:rFonts w:ascii="Times New Roman" w:hAnsi="Times New Roman" w:cs="Times New Roman"/>
          <w:bCs/>
          <w:sz w:val="24"/>
          <w:szCs w:val="24"/>
        </w:rPr>
        <w:t>267.275.3920</w:t>
      </w:r>
    </w:p>
    <w:p w14:paraId="68A860FF" w14:textId="6DD76311"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mikalh47@gmail.com</w:t>
      </w:r>
    </w:p>
    <w:p w14:paraId="1E9DF5A6" w14:textId="77777777" w:rsidR="00A14D9A" w:rsidRPr="00A14D9A" w:rsidRDefault="00A14D9A" w:rsidP="00A14D9A">
      <w:pPr>
        <w:pStyle w:val="NoSpacing"/>
        <w:rPr>
          <w:rFonts w:ascii="Times New Roman" w:hAnsi="Times New Roman" w:cs="Times New Roman"/>
          <w:sz w:val="24"/>
          <w:szCs w:val="24"/>
        </w:rPr>
      </w:pPr>
    </w:p>
    <w:p w14:paraId="2CE5A112"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KHADIJAH SCOTT ASSOCIATE GENERAL COUNSEL</w:t>
      </w:r>
    </w:p>
    <w:p w14:paraId="0060F91F"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PECO ENERGY COMPANY</w:t>
      </w:r>
    </w:p>
    <w:p w14:paraId="2341DBFA"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2301 MARKET STREET</w:t>
      </w:r>
    </w:p>
    <w:p w14:paraId="30A0C4C3"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S23-1</w:t>
      </w:r>
    </w:p>
    <w:p w14:paraId="22A944E2"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PHILADELPHIA PA  19103</w:t>
      </w:r>
    </w:p>
    <w:p w14:paraId="52C455FC"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bCs/>
          <w:sz w:val="24"/>
          <w:szCs w:val="24"/>
        </w:rPr>
        <w:t>215.841.6841</w:t>
      </w:r>
    </w:p>
    <w:p w14:paraId="5123941D" w14:textId="77777777" w:rsidR="00A14D9A" w:rsidRPr="00A14D9A" w:rsidRDefault="00A14D9A" w:rsidP="00A14D9A">
      <w:pPr>
        <w:pStyle w:val="NoSpacing"/>
        <w:rPr>
          <w:rFonts w:ascii="Times New Roman" w:hAnsi="Times New Roman" w:cs="Times New Roman"/>
          <w:sz w:val="24"/>
          <w:szCs w:val="24"/>
        </w:rPr>
      </w:pPr>
      <w:r w:rsidRPr="00A14D9A">
        <w:rPr>
          <w:rFonts w:ascii="Times New Roman" w:hAnsi="Times New Roman" w:cs="Times New Roman"/>
          <w:sz w:val="24"/>
          <w:szCs w:val="24"/>
        </w:rPr>
        <w:t>khadijah.scott@exeloncorp.com</w:t>
      </w:r>
    </w:p>
    <w:p w14:paraId="5CF60821" w14:textId="77777777" w:rsidR="00A14D9A" w:rsidRPr="00A14D9A" w:rsidRDefault="00A14D9A" w:rsidP="00A14D9A">
      <w:pPr>
        <w:pStyle w:val="NoSpacing"/>
        <w:rPr>
          <w:rFonts w:ascii="Times New Roman" w:eastAsiaTheme="minorEastAsia" w:hAnsi="Times New Roman" w:cs="Times New Roman"/>
          <w:sz w:val="24"/>
          <w:szCs w:val="24"/>
        </w:rPr>
      </w:pPr>
      <w:r w:rsidRPr="00A14D9A">
        <w:rPr>
          <w:rFonts w:ascii="Times New Roman" w:hAnsi="Times New Roman" w:cs="Times New Roman"/>
          <w:sz w:val="24"/>
          <w:szCs w:val="24"/>
        </w:rPr>
        <w:t>Accepts eService</w:t>
      </w:r>
    </w:p>
    <w:p w14:paraId="02F177FB" w14:textId="77777777" w:rsidR="00FE32B2" w:rsidRPr="003F423D" w:rsidRDefault="00FE32B2" w:rsidP="00B861EE">
      <w:pPr>
        <w:rPr>
          <w:rFonts w:ascii="Times New Roman" w:eastAsia="Calibri" w:hAnsi="Times New Roman" w:cs="Times New Roman"/>
          <w:sz w:val="24"/>
          <w:szCs w:val="24"/>
          <w:u w:val="single"/>
        </w:rPr>
      </w:pPr>
    </w:p>
    <w:p w14:paraId="1345C78B" w14:textId="77777777" w:rsidR="00600605" w:rsidRDefault="00600605"/>
    <w:sectPr w:rsidR="00600605" w:rsidSect="009B28E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6AA9" w14:textId="77777777" w:rsidR="0063779F" w:rsidRDefault="0063779F" w:rsidP="00FE32B2">
      <w:pPr>
        <w:spacing w:after="0" w:line="240" w:lineRule="auto"/>
      </w:pPr>
      <w:r>
        <w:separator/>
      </w:r>
    </w:p>
  </w:endnote>
  <w:endnote w:type="continuationSeparator" w:id="0">
    <w:p w14:paraId="61D717CE" w14:textId="77777777" w:rsidR="0063779F" w:rsidRDefault="0063779F" w:rsidP="00FE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05F06C06" w14:textId="77777777" w:rsidR="009B28E0" w:rsidRPr="0075114F" w:rsidRDefault="009B28E0">
        <w:pPr>
          <w:pStyle w:val="Footer"/>
          <w:jc w:val="center"/>
          <w:rPr>
            <w:rFonts w:ascii="Times New Roman" w:hAnsi="Times New Roman" w:cs="Times New Roman"/>
            <w:sz w:val="20"/>
            <w:szCs w:val="20"/>
          </w:rPr>
        </w:pPr>
        <w:r w:rsidRPr="0075114F">
          <w:rPr>
            <w:rFonts w:ascii="Times New Roman" w:hAnsi="Times New Roman" w:cs="Times New Roman"/>
            <w:sz w:val="20"/>
            <w:szCs w:val="20"/>
          </w:rPr>
          <w:fldChar w:fldCharType="begin"/>
        </w:r>
        <w:r w:rsidRPr="0075114F">
          <w:rPr>
            <w:rFonts w:ascii="Times New Roman" w:hAnsi="Times New Roman" w:cs="Times New Roman"/>
            <w:sz w:val="20"/>
            <w:szCs w:val="20"/>
          </w:rPr>
          <w:instrText xml:space="preserve"> PAGE   \* MERGEFORMAT </w:instrText>
        </w:r>
        <w:r w:rsidRPr="0075114F">
          <w:rPr>
            <w:rFonts w:ascii="Times New Roman" w:hAnsi="Times New Roman" w:cs="Times New Roman"/>
            <w:sz w:val="20"/>
            <w:szCs w:val="20"/>
          </w:rPr>
          <w:fldChar w:fldCharType="separate"/>
        </w:r>
        <w:r w:rsidRPr="0075114F">
          <w:rPr>
            <w:rFonts w:ascii="Times New Roman" w:hAnsi="Times New Roman" w:cs="Times New Roman"/>
            <w:noProof/>
            <w:sz w:val="20"/>
            <w:szCs w:val="20"/>
          </w:rPr>
          <w:t>2</w:t>
        </w:r>
        <w:r w:rsidRPr="0075114F">
          <w:rPr>
            <w:rFonts w:ascii="Times New Roman" w:hAnsi="Times New Roman" w:cs="Times New Roman"/>
            <w:noProof/>
            <w:sz w:val="20"/>
            <w:szCs w:val="20"/>
          </w:rPr>
          <w:fldChar w:fldCharType="end"/>
        </w:r>
      </w:p>
    </w:sdtContent>
  </w:sdt>
  <w:p w14:paraId="736CD86D" w14:textId="77777777" w:rsidR="009B28E0" w:rsidRDefault="009B2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6052" w14:textId="77777777" w:rsidR="0063779F" w:rsidRDefault="0063779F" w:rsidP="00FE32B2">
      <w:pPr>
        <w:spacing w:after="0" w:line="240" w:lineRule="auto"/>
      </w:pPr>
      <w:r>
        <w:separator/>
      </w:r>
    </w:p>
  </w:footnote>
  <w:footnote w:type="continuationSeparator" w:id="0">
    <w:p w14:paraId="7E119962" w14:textId="77777777" w:rsidR="0063779F" w:rsidRDefault="0063779F" w:rsidP="00FE32B2">
      <w:pPr>
        <w:spacing w:after="0" w:line="240" w:lineRule="auto"/>
      </w:pPr>
      <w:r>
        <w:continuationSeparator/>
      </w:r>
    </w:p>
  </w:footnote>
  <w:footnote w:id="1">
    <w:p w14:paraId="7877CE5E" w14:textId="3D0CE1C3" w:rsidR="003A775C" w:rsidRDefault="003A775C" w:rsidP="00F00E2E">
      <w:pPr>
        <w:pStyle w:val="FootnoteText"/>
        <w:ind w:firstLine="720"/>
        <w:rPr>
          <w:rFonts w:ascii="Times New Roman" w:hAnsi="Times New Roman" w:cs="Times New Roman"/>
          <w:bdr w:val="none" w:sz="0" w:space="0" w:color="auto" w:frame="1"/>
        </w:rPr>
      </w:pPr>
      <w:r>
        <w:rPr>
          <w:rStyle w:val="FootnoteReference"/>
        </w:rPr>
        <w:footnoteRef/>
      </w:r>
      <w:r>
        <w:t xml:space="preserve"> </w:t>
      </w:r>
      <w:r>
        <w:rPr>
          <w:rFonts w:ascii="Times New Roman" w:hAnsi="Times New Roman" w:cs="Times New Roman"/>
          <w:sz w:val="24"/>
          <w:szCs w:val="24"/>
          <w:bdr w:val="none" w:sz="0" w:space="0" w:color="auto" w:frame="1"/>
        </w:rPr>
        <w:tab/>
      </w:r>
      <w:r w:rsidRPr="005551FE">
        <w:rPr>
          <w:rFonts w:ascii="Times New Roman" w:hAnsi="Times New Roman" w:cs="Times New Roman"/>
          <w:bdr w:val="none" w:sz="0" w:space="0" w:color="auto" w:frame="1"/>
        </w:rPr>
        <w:t xml:space="preserve">In the instant case, </w:t>
      </w:r>
      <w:r w:rsidR="00FD6ECA">
        <w:rPr>
          <w:rFonts w:ascii="Times New Roman" w:hAnsi="Times New Roman" w:cs="Times New Roman"/>
          <w:bdr w:val="none" w:sz="0" w:space="0" w:color="auto" w:frame="1"/>
        </w:rPr>
        <w:t>an additional</w:t>
      </w:r>
      <w:r w:rsidRPr="005551FE">
        <w:rPr>
          <w:rFonts w:ascii="Times New Roman" w:hAnsi="Times New Roman" w:cs="Times New Roman"/>
          <w:bdr w:val="none" w:sz="0" w:space="0" w:color="auto" w:frame="1"/>
        </w:rPr>
        <w:t xml:space="preserve"> ground for dismissal would be </w:t>
      </w:r>
      <w:r w:rsidR="00C87603">
        <w:rPr>
          <w:rFonts w:ascii="Times New Roman" w:hAnsi="Times New Roman" w:cs="Times New Roman"/>
          <w:bdr w:val="none" w:sz="0" w:space="0" w:color="auto" w:frame="1"/>
        </w:rPr>
        <w:t>insufficien</w:t>
      </w:r>
      <w:r w:rsidR="007C6627">
        <w:rPr>
          <w:rFonts w:ascii="Times New Roman" w:hAnsi="Times New Roman" w:cs="Times New Roman"/>
          <w:bdr w:val="none" w:sz="0" w:space="0" w:color="auto" w:frame="1"/>
        </w:rPr>
        <w:t>t specificity</w:t>
      </w:r>
      <w:r w:rsidRPr="005551FE">
        <w:rPr>
          <w:rFonts w:ascii="Times New Roman" w:hAnsi="Times New Roman" w:cs="Times New Roman"/>
          <w:bdr w:val="none" w:sz="0" w:space="0" w:color="auto" w:frame="1"/>
        </w:rPr>
        <w:t xml:space="preserve"> of a pleading under 52 Pa. Code § 101(a)(</w:t>
      </w:r>
      <w:r w:rsidR="007C6627">
        <w:rPr>
          <w:rFonts w:ascii="Times New Roman" w:hAnsi="Times New Roman" w:cs="Times New Roman"/>
          <w:bdr w:val="none" w:sz="0" w:space="0" w:color="auto" w:frame="1"/>
        </w:rPr>
        <w:t>3</w:t>
      </w:r>
      <w:r w:rsidRPr="005551FE">
        <w:rPr>
          <w:rFonts w:ascii="Times New Roman" w:hAnsi="Times New Roman" w:cs="Times New Roman"/>
          <w:bdr w:val="none" w:sz="0" w:space="0" w:color="auto" w:frame="1"/>
        </w:rPr>
        <w:t>)</w:t>
      </w:r>
      <w:r>
        <w:rPr>
          <w:rFonts w:ascii="Times New Roman" w:hAnsi="Times New Roman" w:cs="Times New Roman"/>
          <w:bdr w:val="none" w:sz="0" w:space="0" w:color="auto" w:frame="1"/>
        </w:rPr>
        <w:t>.</w:t>
      </w:r>
    </w:p>
    <w:p w14:paraId="406FE87A" w14:textId="77777777" w:rsidR="00F00E2E" w:rsidRPr="00E602EE" w:rsidRDefault="00F00E2E" w:rsidP="003A775C">
      <w:pPr>
        <w:pStyle w:val="FootnoteText"/>
        <w:rPr>
          <w:rFonts w:ascii="Times New Roman" w:hAnsi="Times New Roman" w:cs="Times New Roman"/>
        </w:rPr>
      </w:pPr>
    </w:p>
  </w:footnote>
  <w:footnote w:id="2">
    <w:p w14:paraId="2CE928FC" w14:textId="7A43AF23" w:rsidR="00A52C74" w:rsidRPr="00E602EE" w:rsidRDefault="00A52C74" w:rsidP="001B1EDB">
      <w:pPr>
        <w:pStyle w:val="FootnoteText"/>
        <w:ind w:firstLine="720"/>
        <w:rPr>
          <w:rFonts w:ascii="Times New Roman" w:hAnsi="Times New Roman" w:cs="Times New Roman"/>
        </w:rPr>
      </w:pPr>
      <w:r w:rsidRPr="00E602EE">
        <w:rPr>
          <w:rStyle w:val="FootnoteReference"/>
          <w:rFonts w:ascii="Times New Roman" w:hAnsi="Times New Roman" w:cs="Times New Roman"/>
        </w:rPr>
        <w:footnoteRef/>
      </w:r>
      <w:r w:rsidRPr="00E602EE">
        <w:rPr>
          <w:rFonts w:ascii="Times New Roman" w:hAnsi="Times New Roman" w:cs="Times New Roman"/>
        </w:rPr>
        <w:t xml:space="preserve"> </w:t>
      </w:r>
      <w:r w:rsidR="001B1EDB" w:rsidRPr="00E602EE">
        <w:rPr>
          <w:rFonts w:ascii="Times New Roman" w:hAnsi="Times New Roman" w:cs="Times New Roman"/>
        </w:rPr>
        <w:tab/>
      </w:r>
      <w:r w:rsidR="00E36D9B" w:rsidRPr="00E602EE">
        <w:rPr>
          <w:rFonts w:ascii="Times New Roman" w:hAnsi="Times New Roman" w:cs="Times New Roman"/>
          <w:i/>
          <w:iCs/>
        </w:rPr>
        <w:t>Shedlosky v. Pa. Electric Co</w:t>
      </w:r>
      <w:r w:rsidR="00E36D9B" w:rsidRPr="00E602EE">
        <w:rPr>
          <w:rFonts w:ascii="Times New Roman" w:hAnsi="Times New Roman" w:cs="Times New Roman"/>
        </w:rPr>
        <w:t>., Docket No. C-20066937 (Order entered May 28, 2008); Feingold v. Bell Tel. Co. of Pa., 383 A.2d 791 (Pa. 1977).</w:t>
      </w:r>
    </w:p>
    <w:p w14:paraId="70661687" w14:textId="77777777" w:rsidR="001B1EDB" w:rsidRPr="00E602EE" w:rsidRDefault="001B1EDB" w:rsidP="001B1EDB">
      <w:pPr>
        <w:pStyle w:val="FootnoteText"/>
        <w:ind w:firstLine="720"/>
        <w:rPr>
          <w:rFonts w:ascii="Times New Roman" w:hAnsi="Times New Roman" w:cs="Times New Roman"/>
        </w:rPr>
      </w:pPr>
    </w:p>
  </w:footnote>
  <w:footnote w:id="3">
    <w:p w14:paraId="1DA4EED1" w14:textId="32657B9B" w:rsidR="00A52C74" w:rsidRPr="00E602EE" w:rsidRDefault="00A52C74" w:rsidP="001B1EDB">
      <w:pPr>
        <w:pStyle w:val="FootnoteText"/>
        <w:ind w:firstLine="720"/>
        <w:rPr>
          <w:rFonts w:ascii="Times New Roman" w:hAnsi="Times New Roman" w:cs="Times New Roman"/>
        </w:rPr>
      </w:pPr>
      <w:r w:rsidRPr="00E602EE">
        <w:rPr>
          <w:rStyle w:val="FootnoteReference"/>
          <w:rFonts w:ascii="Times New Roman" w:hAnsi="Times New Roman" w:cs="Times New Roman"/>
        </w:rPr>
        <w:footnoteRef/>
      </w:r>
      <w:r w:rsidRPr="00E602EE">
        <w:rPr>
          <w:rFonts w:ascii="Times New Roman" w:hAnsi="Times New Roman" w:cs="Times New Roman"/>
        </w:rPr>
        <w:t xml:space="preserve"> </w:t>
      </w:r>
      <w:r w:rsidR="001B1EDB" w:rsidRPr="00E602EE">
        <w:rPr>
          <w:rFonts w:ascii="Times New Roman" w:hAnsi="Times New Roman" w:cs="Times New Roman"/>
        </w:rPr>
        <w:tab/>
      </w:r>
      <w:r w:rsidR="00820756" w:rsidRPr="00E602EE">
        <w:rPr>
          <w:rFonts w:ascii="Times New Roman" w:hAnsi="Times New Roman" w:cs="Times New Roman"/>
          <w:i/>
          <w:iCs/>
        </w:rPr>
        <w:t>City of Pittsburgh v. Pa. Pub. Util. Comm’n</w:t>
      </w:r>
      <w:r w:rsidR="00820756" w:rsidRPr="00E602EE">
        <w:rPr>
          <w:rFonts w:ascii="Times New Roman" w:hAnsi="Times New Roman" w:cs="Times New Roman"/>
        </w:rPr>
        <w:t>, 43 A.2d 348 (Pa. Super. 1945).</w:t>
      </w:r>
    </w:p>
    <w:p w14:paraId="6CD73D10" w14:textId="77777777" w:rsidR="001B1EDB" w:rsidRPr="00E602EE" w:rsidRDefault="001B1EDB" w:rsidP="001B1EDB">
      <w:pPr>
        <w:pStyle w:val="FootnoteText"/>
        <w:ind w:firstLine="720"/>
        <w:rPr>
          <w:rFonts w:ascii="Times New Roman" w:hAnsi="Times New Roman" w:cs="Times New Roman"/>
        </w:rPr>
      </w:pPr>
    </w:p>
  </w:footnote>
  <w:footnote w:id="4">
    <w:p w14:paraId="74D3BE17" w14:textId="4170B517" w:rsidR="00A52C74" w:rsidRPr="00E602EE" w:rsidRDefault="00A52C74" w:rsidP="001B1EDB">
      <w:pPr>
        <w:pStyle w:val="FootnoteText"/>
        <w:ind w:firstLine="720"/>
        <w:rPr>
          <w:rFonts w:ascii="Times New Roman" w:hAnsi="Times New Roman" w:cs="Times New Roman"/>
        </w:rPr>
      </w:pPr>
      <w:r w:rsidRPr="00E602EE">
        <w:rPr>
          <w:rStyle w:val="FootnoteReference"/>
          <w:rFonts w:ascii="Times New Roman" w:hAnsi="Times New Roman" w:cs="Times New Roman"/>
        </w:rPr>
        <w:footnoteRef/>
      </w:r>
      <w:r w:rsidRPr="00E602EE">
        <w:rPr>
          <w:rFonts w:ascii="Times New Roman" w:hAnsi="Times New Roman" w:cs="Times New Roman"/>
        </w:rPr>
        <w:t xml:space="preserve"> </w:t>
      </w:r>
      <w:r w:rsidR="001B1EDB" w:rsidRPr="00E602EE">
        <w:rPr>
          <w:rFonts w:ascii="Times New Roman" w:hAnsi="Times New Roman" w:cs="Times New Roman"/>
        </w:rPr>
        <w:tab/>
      </w:r>
      <w:r w:rsidR="00820756" w:rsidRPr="00E602EE">
        <w:rPr>
          <w:rFonts w:ascii="Times New Roman" w:hAnsi="Times New Roman" w:cs="Times New Roman"/>
          <w:i/>
          <w:iCs/>
        </w:rPr>
        <w:t>Roberts v. Martorano</w:t>
      </w:r>
      <w:r w:rsidR="00820756" w:rsidRPr="00E602EE">
        <w:rPr>
          <w:rFonts w:ascii="Times New Roman" w:hAnsi="Times New Roman" w:cs="Times New Roman"/>
        </w:rPr>
        <w:t>, 235 A.2d 602 (Pa. 1967).</w:t>
      </w:r>
    </w:p>
    <w:p w14:paraId="16FCD335" w14:textId="77777777" w:rsidR="001B1EDB" w:rsidRPr="00E602EE" w:rsidRDefault="001B1EDB" w:rsidP="001B1EDB">
      <w:pPr>
        <w:pStyle w:val="FootnoteText"/>
        <w:ind w:firstLine="720"/>
        <w:rPr>
          <w:rFonts w:ascii="Times New Roman" w:hAnsi="Times New Roman" w:cs="Times New Roman"/>
        </w:rPr>
      </w:pPr>
    </w:p>
  </w:footnote>
  <w:footnote w:id="5">
    <w:p w14:paraId="55DB81E8" w14:textId="185C5B40" w:rsidR="00A52C74" w:rsidRDefault="00A52C74" w:rsidP="001B1EDB">
      <w:pPr>
        <w:pStyle w:val="FootnoteText"/>
        <w:ind w:firstLine="720"/>
      </w:pPr>
      <w:r w:rsidRPr="00E602EE">
        <w:rPr>
          <w:rStyle w:val="FootnoteReference"/>
          <w:rFonts w:ascii="Times New Roman" w:hAnsi="Times New Roman" w:cs="Times New Roman"/>
        </w:rPr>
        <w:footnoteRef/>
      </w:r>
      <w:r w:rsidRPr="00E602EE">
        <w:rPr>
          <w:rFonts w:ascii="Times New Roman" w:hAnsi="Times New Roman" w:cs="Times New Roman"/>
        </w:rPr>
        <w:t xml:space="preserve"> </w:t>
      </w:r>
      <w:r w:rsidR="001B1EDB" w:rsidRPr="00E602EE">
        <w:rPr>
          <w:rFonts w:ascii="Times New Roman" w:hAnsi="Times New Roman" w:cs="Times New Roman"/>
        </w:rPr>
        <w:tab/>
      </w:r>
      <w:r w:rsidR="001B1EDB" w:rsidRPr="00E602EE">
        <w:rPr>
          <w:rFonts w:ascii="Times New Roman" w:hAnsi="Times New Roman" w:cs="Times New Roman"/>
          <w:i/>
          <w:iCs/>
        </w:rPr>
        <w:t>Hughes v. Pa. State Police</w:t>
      </w:r>
      <w:r w:rsidR="001B1EDB" w:rsidRPr="00E602EE">
        <w:rPr>
          <w:rFonts w:ascii="Times New Roman" w:hAnsi="Times New Roman" w:cs="Times New Roman"/>
        </w:rPr>
        <w:t>, 619 A.2d 390 (Pa.Cmwlth. 1992), alloc. denied, 637 A.2d 293 (Pa. 1993).</w:t>
      </w:r>
    </w:p>
  </w:footnote>
  <w:footnote w:id="6">
    <w:p w14:paraId="08178D18" w14:textId="04F08B28" w:rsidR="003A775C" w:rsidRDefault="003A775C" w:rsidP="003A775C">
      <w:pPr>
        <w:pStyle w:val="FootnoteText"/>
        <w:ind w:firstLine="720"/>
        <w:rPr>
          <w:rFonts w:ascii="Times New Roman" w:hAnsi="Times New Roman" w:cs="Times New Roman"/>
        </w:rPr>
      </w:pPr>
      <w:r w:rsidRPr="002C3C16">
        <w:rPr>
          <w:rStyle w:val="FootnoteReference"/>
          <w:rFonts w:ascii="Times New Roman" w:hAnsi="Times New Roman" w:cs="Times New Roman"/>
        </w:rPr>
        <w:footnoteRef/>
      </w:r>
      <w:r w:rsidRPr="002C3C16">
        <w:rPr>
          <w:rFonts w:ascii="Times New Roman" w:hAnsi="Times New Roman" w:cs="Times New Roman"/>
        </w:rPr>
        <w:t xml:space="preserve"> </w:t>
      </w:r>
      <w:r w:rsidRPr="002C3C16">
        <w:rPr>
          <w:rFonts w:ascii="Times New Roman" w:hAnsi="Times New Roman" w:cs="Times New Roman"/>
        </w:rPr>
        <w:tab/>
        <w:t>52 Pa.Code §§ 5.22(a)(5) and (6).</w:t>
      </w:r>
    </w:p>
    <w:p w14:paraId="55D9ACE7" w14:textId="77777777" w:rsidR="002C3C16" w:rsidRPr="002C3C16" w:rsidRDefault="002C3C16" w:rsidP="003A775C">
      <w:pPr>
        <w:pStyle w:val="FootnoteText"/>
        <w:ind w:firstLine="720"/>
        <w:rPr>
          <w:rFonts w:ascii="Times New Roman" w:hAnsi="Times New Roman" w:cs="Times New Roman"/>
        </w:rPr>
      </w:pPr>
    </w:p>
  </w:footnote>
  <w:footnote w:id="7">
    <w:p w14:paraId="4B5A66C9" w14:textId="6501ADD8" w:rsidR="003A775C" w:rsidRPr="002C3C16" w:rsidRDefault="003A775C" w:rsidP="003A775C">
      <w:pPr>
        <w:pStyle w:val="FootnoteText"/>
        <w:ind w:firstLine="720"/>
        <w:rPr>
          <w:rFonts w:ascii="Times New Roman" w:hAnsi="Times New Roman" w:cs="Times New Roman"/>
        </w:rPr>
      </w:pPr>
      <w:r w:rsidRPr="002C3C16">
        <w:rPr>
          <w:rStyle w:val="FootnoteReference"/>
          <w:rFonts w:ascii="Times New Roman" w:hAnsi="Times New Roman" w:cs="Times New Roman"/>
        </w:rPr>
        <w:footnoteRef/>
      </w:r>
      <w:r w:rsidRPr="002C3C16">
        <w:rPr>
          <w:rFonts w:ascii="Times New Roman" w:hAnsi="Times New Roman" w:cs="Times New Roman"/>
        </w:rPr>
        <w:t xml:space="preserve"> </w:t>
      </w:r>
      <w:r w:rsidRPr="002C3C16">
        <w:rPr>
          <w:rFonts w:ascii="Times New Roman" w:hAnsi="Times New Roman" w:cs="Times New Roman"/>
        </w:rPr>
        <w:tab/>
        <w:t>Docket No. F</w:t>
      </w:r>
      <w:r w:rsidR="00A21C59">
        <w:rPr>
          <w:rFonts w:ascii="Times New Roman" w:hAnsi="Times New Roman" w:cs="Times New Roman"/>
        </w:rPr>
        <w:t>-</w:t>
      </w:r>
      <w:r w:rsidRPr="002C3C16">
        <w:rPr>
          <w:rFonts w:ascii="Times New Roman" w:hAnsi="Times New Roman" w:cs="Times New Roman"/>
        </w:rPr>
        <w:t>00163617 (Order entered July 14, 1993)</w:t>
      </w:r>
      <w:r w:rsidR="000F759C" w:rsidRPr="002C3C16">
        <w:rPr>
          <w:rFonts w:ascii="Times New Roman" w:hAnsi="Times New Roman" w:cs="Times New Roman"/>
        </w:rPr>
        <w:t>.</w:t>
      </w:r>
      <w:r w:rsidRPr="002C3C16">
        <w:rPr>
          <w:rFonts w:ascii="Times New Roman" w:hAnsi="Times New Roman" w:cs="Times New Roman"/>
        </w:rPr>
        <w:br/>
      </w:r>
    </w:p>
  </w:footnote>
  <w:footnote w:id="8">
    <w:p w14:paraId="66260429" w14:textId="1B125910" w:rsidR="003A775C" w:rsidRDefault="003A775C" w:rsidP="003A775C">
      <w:pPr>
        <w:pStyle w:val="FootnoteText"/>
        <w:ind w:firstLine="720"/>
      </w:pPr>
      <w:r w:rsidRPr="002C3C16">
        <w:rPr>
          <w:rStyle w:val="FootnoteReference"/>
          <w:rFonts w:ascii="Times New Roman" w:hAnsi="Times New Roman" w:cs="Times New Roman"/>
        </w:rPr>
        <w:footnoteRef/>
      </w:r>
      <w:r w:rsidRPr="002C3C16">
        <w:rPr>
          <w:rFonts w:ascii="Times New Roman" w:hAnsi="Times New Roman" w:cs="Times New Roman"/>
        </w:rPr>
        <w:t xml:space="preserve"> </w:t>
      </w:r>
      <w:r w:rsidRPr="002C3C16">
        <w:rPr>
          <w:rFonts w:ascii="Times New Roman" w:hAnsi="Times New Roman" w:cs="Times New Roman"/>
        </w:rPr>
        <w:tab/>
        <w:t>52 Pa.</w:t>
      </w:r>
      <w:r w:rsidR="006746FB">
        <w:rPr>
          <w:rFonts w:ascii="Times New Roman" w:hAnsi="Times New Roman" w:cs="Times New Roman"/>
        </w:rPr>
        <w:t xml:space="preserve"> </w:t>
      </w:r>
      <w:r w:rsidRPr="002C3C16">
        <w:rPr>
          <w:rFonts w:ascii="Times New Roman" w:hAnsi="Times New Roman" w:cs="Times New Roman"/>
        </w:rPr>
        <w:t>Code § 5.93.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13E"/>
    <w:multiLevelType w:val="hybridMultilevel"/>
    <w:tmpl w:val="EDD0E260"/>
    <w:lvl w:ilvl="0" w:tplc="7AE28C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255017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68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B2"/>
    <w:rsid w:val="00027497"/>
    <w:rsid w:val="000A2CF9"/>
    <w:rsid w:val="000D390C"/>
    <w:rsid w:val="000F759C"/>
    <w:rsid w:val="00140C41"/>
    <w:rsid w:val="001651B6"/>
    <w:rsid w:val="00193876"/>
    <w:rsid w:val="001B1EDB"/>
    <w:rsid w:val="00220271"/>
    <w:rsid w:val="002464A2"/>
    <w:rsid w:val="002C3C16"/>
    <w:rsid w:val="00340529"/>
    <w:rsid w:val="003A775C"/>
    <w:rsid w:val="003D5426"/>
    <w:rsid w:val="003F423D"/>
    <w:rsid w:val="00402A56"/>
    <w:rsid w:val="004069D2"/>
    <w:rsid w:val="004143FF"/>
    <w:rsid w:val="004F2FFC"/>
    <w:rsid w:val="00534CC8"/>
    <w:rsid w:val="00562860"/>
    <w:rsid w:val="00566354"/>
    <w:rsid w:val="00573B15"/>
    <w:rsid w:val="00600605"/>
    <w:rsid w:val="006008F2"/>
    <w:rsid w:val="006262F4"/>
    <w:rsid w:val="0063779F"/>
    <w:rsid w:val="00670930"/>
    <w:rsid w:val="006746FB"/>
    <w:rsid w:val="006F2BD0"/>
    <w:rsid w:val="00703776"/>
    <w:rsid w:val="007370F6"/>
    <w:rsid w:val="0075114F"/>
    <w:rsid w:val="007548D7"/>
    <w:rsid w:val="0077440F"/>
    <w:rsid w:val="007C6627"/>
    <w:rsid w:val="007F7C9E"/>
    <w:rsid w:val="00820756"/>
    <w:rsid w:val="00844C02"/>
    <w:rsid w:val="00874A95"/>
    <w:rsid w:val="008C5699"/>
    <w:rsid w:val="008D27D5"/>
    <w:rsid w:val="008E5030"/>
    <w:rsid w:val="00907967"/>
    <w:rsid w:val="00907C39"/>
    <w:rsid w:val="00917015"/>
    <w:rsid w:val="00920C64"/>
    <w:rsid w:val="009750F7"/>
    <w:rsid w:val="009B28E0"/>
    <w:rsid w:val="00A12C49"/>
    <w:rsid w:val="00A14D9A"/>
    <w:rsid w:val="00A21C59"/>
    <w:rsid w:val="00A35D68"/>
    <w:rsid w:val="00A52C74"/>
    <w:rsid w:val="00A75EA4"/>
    <w:rsid w:val="00AD4D1E"/>
    <w:rsid w:val="00AE10A3"/>
    <w:rsid w:val="00B861EE"/>
    <w:rsid w:val="00C10324"/>
    <w:rsid w:val="00C80E6F"/>
    <w:rsid w:val="00C87603"/>
    <w:rsid w:val="00CC2F3F"/>
    <w:rsid w:val="00D31B0B"/>
    <w:rsid w:val="00DD0498"/>
    <w:rsid w:val="00DD552B"/>
    <w:rsid w:val="00DF1A17"/>
    <w:rsid w:val="00E30C56"/>
    <w:rsid w:val="00E36D9B"/>
    <w:rsid w:val="00E602EE"/>
    <w:rsid w:val="00E66EE0"/>
    <w:rsid w:val="00E90C3C"/>
    <w:rsid w:val="00EA65F2"/>
    <w:rsid w:val="00EA7A79"/>
    <w:rsid w:val="00F00E2E"/>
    <w:rsid w:val="00F21EC2"/>
    <w:rsid w:val="00F74AAB"/>
    <w:rsid w:val="00F87B25"/>
    <w:rsid w:val="00FD6ECA"/>
    <w:rsid w:val="00FE32B2"/>
    <w:rsid w:val="00FE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E24E"/>
  <w15:docId w15:val="{252D66D4-3F9F-4F5F-9BEB-312297BF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FE32B2"/>
    <w:pPr>
      <w:spacing w:after="0" w:line="240" w:lineRule="auto"/>
    </w:pPr>
    <w:rPr>
      <w:sz w:val="20"/>
      <w:szCs w:val="20"/>
    </w:rPr>
  </w:style>
  <w:style w:type="character" w:customStyle="1" w:styleId="FootnoteTextChar">
    <w:name w:val="Footnote Text Char"/>
    <w:aliases w:val="Car Char"/>
    <w:basedOn w:val="DefaultParagraphFont"/>
    <w:link w:val="FootnoteText"/>
    <w:rsid w:val="00FE32B2"/>
    <w:rPr>
      <w:sz w:val="20"/>
      <w:szCs w:val="20"/>
    </w:rPr>
  </w:style>
  <w:style w:type="character" w:styleId="FootnoteReference">
    <w:name w:val="footnote reference"/>
    <w:aliases w:val="o,fr"/>
    <w:uiPriority w:val="99"/>
    <w:unhideWhenUsed/>
    <w:rsid w:val="00FE32B2"/>
    <w:rPr>
      <w:vertAlign w:val="superscript"/>
    </w:rPr>
  </w:style>
  <w:style w:type="paragraph" w:styleId="Footer">
    <w:name w:val="footer"/>
    <w:basedOn w:val="Normal"/>
    <w:link w:val="FooterChar"/>
    <w:uiPriority w:val="99"/>
    <w:unhideWhenUsed/>
    <w:rsid w:val="00FE3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2B2"/>
  </w:style>
  <w:style w:type="character" w:customStyle="1" w:styleId="sssh">
    <w:name w:val="ss_sh"/>
    <w:basedOn w:val="DefaultParagraphFont"/>
    <w:rsid w:val="00FE32B2"/>
  </w:style>
  <w:style w:type="paragraph" w:styleId="ListParagraph">
    <w:name w:val="List Paragraph"/>
    <w:basedOn w:val="Normal"/>
    <w:uiPriority w:val="34"/>
    <w:qFormat/>
    <w:rsid w:val="00FE32B2"/>
    <w:pPr>
      <w:ind w:left="720"/>
      <w:contextualSpacing/>
    </w:pPr>
  </w:style>
  <w:style w:type="paragraph" w:customStyle="1" w:styleId="pf0">
    <w:name w:val="pf0"/>
    <w:basedOn w:val="Normal"/>
    <w:rsid w:val="00FE3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E32B2"/>
    <w:rPr>
      <w:rFonts w:ascii="Segoe UI" w:hAnsi="Segoe UI" w:cs="Segoe UI" w:hint="default"/>
      <w:sz w:val="18"/>
      <w:szCs w:val="18"/>
      <w:shd w:val="clear" w:color="auto" w:fill="FFFFFF"/>
    </w:rPr>
  </w:style>
  <w:style w:type="character" w:customStyle="1" w:styleId="cf11">
    <w:name w:val="cf11"/>
    <w:basedOn w:val="DefaultParagraphFont"/>
    <w:rsid w:val="00FE32B2"/>
    <w:rPr>
      <w:rFonts w:ascii="Segoe UI" w:hAnsi="Segoe UI" w:cs="Segoe UI" w:hint="default"/>
      <w:color w:val="212121"/>
      <w:sz w:val="18"/>
      <w:szCs w:val="18"/>
      <w:shd w:val="clear" w:color="auto" w:fill="FFFFFF"/>
    </w:rPr>
  </w:style>
  <w:style w:type="paragraph" w:styleId="NoSpacing">
    <w:name w:val="No Spacing"/>
    <w:uiPriority w:val="1"/>
    <w:qFormat/>
    <w:rsid w:val="00A14D9A"/>
    <w:pPr>
      <w:spacing w:after="0" w:line="240" w:lineRule="auto"/>
    </w:pPr>
  </w:style>
  <w:style w:type="paragraph" w:styleId="Header">
    <w:name w:val="header"/>
    <w:basedOn w:val="Normal"/>
    <w:link w:val="HeaderChar"/>
    <w:uiPriority w:val="99"/>
    <w:unhideWhenUsed/>
    <w:rsid w:val="0075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4986">
      <w:bodyDiv w:val="1"/>
      <w:marLeft w:val="0"/>
      <w:marRight w:val="0"/>
      <w:marTop w:val="0"/>
      <w:marBottom w:val="0"/>
      <w:divBdr>
        <w:top w:val="none" w:sz="0" w:space="0" w:color="auto"/>
        <w:left w:val="none" w:sz="0" w:space="0" w:color="auto"/>
        <w:bottom w:val="none" w:sz="0" w:space="0" w:color="auto"/>
        <w:right w:val="none" w:sz="0" w:space="0" w:color="auto"/>
      </w:divBdr>
      <w:divsChild>
        <w:div w:id="962540836">
          <w:marLeft w:val="480"/>
          <w:marRight w:val="0"/>
          <w:marTop w:val="0"/>
          <w:marBottom w:val="0"/>
          <w:divBdr>
            <w:top w:val="none" w:sz="0" w:space="0" w:color="auto"/>
            <w:left w:val="none" w:sz="0" w:space="0" w:color="auto"/>
            <w:bottom w:val="none" w:sz="0" w:space="0" w:color="auto"/>
            <w:right w:val="none" w:sz="0" w:space="0" w:color="auto"/>
          </w:divBdr>
        </w:div>
        <w:div w:id="1121655847">
          <w:marLeft w:val="480"/>
          <w:marRight w:val="0"/>
          <w:marTop w:val="0"/>
          <w:marBottom w:val="0"/>
          <w:divBdr>
            <w:top w:val="none" w:sz="0" w:space="0" w:color="auto"/>
            <w:left w:val="none" w:sz="0" w:space="0" w:color="auto"/>
            <w:bottom w:val="none" w:sz="0" w:space="0" w:color="auto"/>
            <w:right w:val="none" w:sz="0" w:space="0" w:color="auto"/>
          </w:divBdr>
        </w:div>
      </w:divsChild>
    </w:div>
    <w:div w:id="211119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17</cp:revision>
  <dcterms:created xsi:type="dcterms:W3CDTF">2023-02-10T13:45:00Z</dcterms:created>
  <dcterms:modified xsi:type="dcterms:W3CDTF">2023-02-10T14:01:00Z</dcterms:modified>
</cp:coreProperties>
</file>