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B68A" w14:textId="77777777" w:rsidR="00D60188" w:rsidRDefault="00D60188" w:rsidP="00D60188">
      <w:pPr>
        <w:jc w:val="center"/>
        <w:rPr>
          <w:b/>
          <w:sz w:val="24"/>
          <w:szCs w:val="24"/>
        </w:rPr>
      </w:pPr>
      <w:r>
        <w:rPr>
          <w:b/>
          <w:sz w:val="24"/>
          <w:szCs w:val="24"/>
        </w:rPr>
        <w:t>BEFORE THE</w:t>
      </w:r>
    </w:p>
    <w:p w14:paraId="384392DE"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1366141C" w14:textId="77777777" w:rsidR="00D60188" w:rsidRDefault="00D60188" w:rsidP="00D60188">
      <w:pPr>
        <w:jc w:val="center"/>
        <w:rPr>
          <w:b/>
          <w:sz w:val="24"/>
          <w:szCs w:val="24"/>
        </w:rPr>
      </w:pPr>
    </w:p>
    <w:p w14:paraId="4E1E3842" w14:textId="77777777" w:rsidR="00D60188" w:rsidRDefault="00D60188" w:rsidP="00D60188">
      <w:pPr>
        <w:jc w:val="center"/>
        <w:rPr>
          <w:b/>
          <w:sz w:val="24"/>
          <w:szCs w:val="24"/>
        </w:rPr>
      </w:pPr>
    </w:p>
    <w:p w14:paraId="78611DC1" w14:textId="77777777" w:rsidR="00D60188" w:rsidRPr="00A30528" w:rsidRDefault="00D60188" w:rsidP="00D60188">
      <w:pPr>
        <w:jc w:val="center"/>
        <w:rPr>
          <w:b/>
          <w:sz w:val="24"/>
          <w:szCs w:val="24"/>
        </w:rPr>
      </w:pPr>
    </w:p>
    <w:p w14:paraId="2AE9916B" w14:textId="77777777" w:rsidR="00E13A4A" w:rsidRPr="00A30528" w:rsidRDefault="00E13A4A" w:rsidP="00E13A4A">
      <w:pPr>
        <w:tabs>
          <w:tab w:val="left" w:pos="-720"/>
        </w:tabs>
        <w:suppressAutoHyphens/>
        <w:jc w:val="both"/>
        <w:rPr>
          <w:spacing w:val="-3"/>
          <w:sz w:val="24"/>
          <w:szCs w:val="24"/>
        </w:rPr>
      </w:pPr>
      <w:r w:rsidRPr="00A30528">
        <w:rPr>
          <w:spacing w:val="-3"/>
          <w:sz w:val="24"/>
          <w:szCs w:val="24"/>
        </w:rPr>
        <w:t>Stephen Bishop</w:t>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fldChar w:fldCharType="begin"/>
      </w:r>
      <w:r w:rsidRPr="00A30528">
        <w:rPr>
          <w:spacing w:val="-3"/>
          <w:sz w:val="24"/>
          <w:szCs w:val="24"/>
        </w:rPr>
        <w:instrText>fillin "Complainant's name" \d ""</w:instrText>
      </w:r>
      <w:r w:rsidRPr="00A30528">
        <w:rPr>
          <w:spacing w:val="-3"/>
          <w:sz w:val="24"/>
          <w:szCs w:val="24"/>
        </w:rPr>
        <w:fldChar w:fldCharType="end"/>
      </w:r>
      <w:r w:rsidRPr="00A30528">
        <w:rPr>
          <w:spacing w:val="-3"/>
          <w:sz w:val="24"/>
          <w:szCs w:val="24"/>
        </w:rPr>
        <w:t>:</w:t>
      </w:r>
    </w:p>
    <w:p w14:paraId="5D7C7D5A" w14:textId="77777777" w:rsidR="00E13A4A" w:rsidRPr="00A30528" w:rsidRDefault="00E13A4A" w:rsidP="00E13A4A">
      <w:pPr>
        <w:tabs>
          <w:tab w:val="left" w:pos="-720"/>
        </w:tabs>
        <w:suppressAutoHyphens/>
        <w:jc w:val="both"/>
        <w:rPr>
          <w:spacing w:val="-3"/>
          <w:sz w:val="24"/>
          <w:szCs w:val="24"/>
        </w:rPr>
      </w:pP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t>:</w:t>
      </w:r>
      <w:r w:rsidRPr="00A30528">
        <w:rPr>
          <w:spacing w:val="-3"/>
          <w:sz w:val="24"/>
          <w:szCs w:val="24"/>
        </w:rPr>
        <w:tab/>
      </w:r>
      <w:r w:rsidRPr="00A30528">
        <w:rPr>
          <w:spacing w:val="-3"/>
          <w:sz w:val="24"/>
          <w:szCs w:val="24"/>
        </w:rPr>
        <w:tab/>
      </w:r>
    </w:p>
    <w:p w14:paraId="0BE1CA7A" w14:textId="77777777" w:rsidR="00E13A4A" w:rsidRPr="00A30528" w:rsidRDefault="00E13A4A" w:rsidP="00E13A4A">
      <w:pPr>
        <w:tabs>
          <w:tab w:val="left" w:pos="-720"/>
        </w:tabs>
        <w:suppressAutoHyphens/>
        <w:jc w:val="both"/>
        <w:rPr>
          <w:spacing w:val="-3"/>
          <w:sz w:val="24"/>
          <w:szCs w:val="24"/>
        </w:rPr>
      </w:pPr>
      <w:r w:rsidRPr="00A30528">
        <w:rPr>
          <w:spacing w:val="-3"/>
          <w:sz w:val="24"/>
          <w:szCs w:val="24"/>
        </w:rPr>
        <w:tab/>
        <w:t>v.</w:t>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t>:</w:t>
      </w:r>
      <w:r w:rsidRPr="00A30528">
        <w:rPr>
          <w:spacing w:val="-3"/>
          <w:sz w:val="24"/>
          <w:szCs w:val="24"/>
        </w:rPr>
        <w:tab/>
      </w:r>
      <w:r w:rsidRPr="00A30528">
        <w:rPr>
          <w:spacing w:val="-3"/>
          <w:sz w:val="24"/>
          <w:szCs w:val="24"/>
        </w:rPr>
        <w:tab/>
        <w:t>C-2022-3035889</w:t>
      </w:r>
      <w:r w:rsidRPr="00A30528">
        <w:rPr>
          <w:spacing w:val="-3"/>
          <w:sz w:val="24"/>
          <w:szCs w:val="24"/>
        </w:rPr>
        <w:fldChar w:fldCharType="begin"/>
      </w:r>
      <w:r w:rsidRPr="00A30528">
        <w:rPr>
          <w:spacing w:val="-3"/>
          <w:sz w:val="24"/>
          <w:szCs w:val="24"/>
        </w:rPr>
        <w:instrText>fillin "Docket No." \d ""</w:instrText>
      </w:r>
      <w:r w:rsidRPr="00A30528">
        <w:rPr>
          <w:spacing w:val="-3"/>
          <w:sz w:val="24"/>
          <w:szCs w:val="24"/>
        </w:rPr>
        <w:fldChar w:fldCharType="end"/>
      </w:r>
    </w:p>
    <w:p w14:paraId="7021698F" w14:textId="77777777" w:rsidR="00E13A4A" w:rsidRPr="00A30528" w:rsidRDefault="00E13A4A" w:rsidP="00E13A4A">
      <w:pPr>
        <w:tabs>
          <w:tab w:val="left" w:pos="-720"/>
        </w:tabs>
        <w:suppressAutoHyphens/>
        <w:jc w:val="both"/>
        <w:rPr>
          <w:spacing w:val="-3"/>
          <w:sz w:val="24"/>
          <w:szCs w:val="24"/>
        </w:rPr>
      </w:pP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t>:</w:t>
      </w:r>
    </w:p>
    <w:p w14:paraId="4CDB787A" w14:textId="77777777" w:rsidR="00E13A4A" w:rsidRPr="00A30528" w:rsidRDefault="00E13A4A" w:rsidP="00E13A4A">
      <w:pPr>
        <w:tabs>
          <w:tab w:val="left" w:pos="-720"/>
        </w:tabs>
        <w:suppressAutoHyphens/>
        <w:jc w:val="both"/>
        <w:rPr>
          <w:spacing w:val="-3"/>
          <w:sz w:val="24"/>
          <w:szCs w:val="24"/>
        </w:rPr>
      </w:pPr>
      <w:r w:rsidRPr="00A30528">
        <w:rPr>
          <w:spacing w:val="-3"/>
          <w:sz w:val="24"/>
          <w:szCs w:val="24"/>
        </w:rPr>
        <w:t>Philadelphia Gas Works</w:t>
      </w:r>
      <w:r w:rsidRPr="00A30528">
        <w:rPr>
          <w:spacing w:val="-3"/>
          <w:sz w:val="24"/>
          <w:szCs w:val="24"/>
        </w:rPr>
        <w:tab/>
      </w:r>
      <w:r w:rsidRPr="00A30528">
        <w:rPr>
          <w:spacing w:val="-3"/>
          <w:sz w:val="24"/>
          <w:szCs w:val="24"/>
        </w:rPr>
        <w:tab/>
      </w:r>
      <w:r w:rsidRPr="00A30528">
        <w:rPr>
          <w:spacing w:val="-3"/>
          <w:sz w:val="24"/>
          <w:szCs w:val="24"/>
        </w:rPr>
        <w:tab/>
      </w:r>
      <w:r w:rsidRPr="00A30528">
        <w:rPr>
          <w:spacing w:val="-3"/>
          <w:sz w:val="24"/>
          <w:szCs w:val="24"/>
        </w:rPr>
        <w:tab/>
        <w:t>:</w:t>
      </w:r>
    </w:p>
    <w:p w14:paraId="7AA85793" w14:textId="5F8275AF" w:rsidR="00F83DCF" w:rsidRPr="00A30528" w:rsidRDefault="00F83DCF" w:rsidP="00853C68">
      <w:pPr>
        <w:rPr>
          <w:sz w:val="24"/>
          <w:szCs w:val="24"/>
        </w:rPr>
      </w:pPr>
      <w:r w:rsidRPr="00A30528">
        <w:rPr>
          <w:sz w:val="24"/>
          <w:szCs w:val="24"/>
        </w:rPr>
        <w:tab/>
      </w:r>
    </w:p>
    <w:p w14:paraId="27348A08" w14:textId="00EA6679" w:rsidR="00F83DCF" w:rsidRDefault="00F83DCF" w:rsidP="00D60188">
      <w:pPr>
        <w:rPr>
          <w:sz w:val="24"/>
          <w:szCs w:val="24"/>
        </w:rPr>
      </w:pPr>
    </w:p>
    <w:p w14:paraId="3B69DB57" w14:textId="77777777" w:rsidR="00105B75" w:rsidRDefault="00105B75" w:rsidP="00D60188">
      <w:pPr>
        <w:rPr>
          <w:sz w:val="24"/>
          <w:szCs w:val="24"/>
        </w:rPr>
      </w:pPr>
    </w:p>
    <w:p w14:paraId="3E51BEE4" w14:textId="4A13602E" w:rsidR="00C57394" w:rsidRDefault="00C23679" w:rsidP="00C57394">
      <w:pPr>
        <w:jc w:val="center"/>
        <w:rPr>
          <w:b/>
          <w:sz w:val="24"/>
          <w:szCs w:val="24"/>
          <w:u w:val="single"/>
        </w:rPr>
      </w:pPr>
      <w:r>
        <w:rPr>
          <w:b/>
          <w:sz w:val="24"/>
          <w:szCs w:val="24"/>
          <w:u w:val="single"/>
        </w:rPr>
        <w:t xml:space="preserve">INTERIM </w:t>
      </w:r>
      <w:r w:rsidR="00D60188" w:rsidRPr="00F83DCF">
        <w:rPr>
          <w:b/>
          <w:sz w:val="24"/>
          <w:szCs w:val="24"/>
          <w:u w:val="single"/>
        </w:rPr>
        <w:t>ORDER</w:t>
      </w:r>
      <w:r w:rsidR="006C6BCF">
        <w:rPr>
          <w:b/>
          <w:sz w:val="24"/>
          <w:szCs w:val="24"/>
          <w:u w:val="single"/>
        </w:rPr>
        <w:t xml:space="preserve"> GRANTING</w:t>
      </w:r>
      <w:r w:rsidR="00C57394">
        <w:rPr>
          <w:b/>
          <w:sz w:val="24"/>
          <w:szCs w:val="24"/>
          <w:u w:val="single"/>
        </w:rPr>
        <w:t xml:space="preserve"> </w:t>
      </w:r>
      <w:r w:rsidR="006C6BCF">
        <w:rPr>
          <w:b/>
          <w:sz w:val="24"/>
          <w:szCs w:val="24"/>
          <w:u w:val="single"/>
        </w:rPr>
        <w:t>PETITION TO REOPEN RECORD</w:t>
      </w:r>
    </w:p>
    <w:p w14:paraId="08A4DB4F" w14:textId="1F05D890" w:rsidR="006C6BCF" w:rsidRPr="00F83DCF" w:rsidRDefault="00337DE1" w:rsidP="00C57394">
      <w:pPr>
        <w:jc w:val="center"/>
        <w:rPr>
          <w:b/>
          <w:sz w:val="24"/>
          <w:szCs w:val="24"/>
          <w:u w:val="single"/>
        </w:rPr>
      </w:pPr>
      <w:r>
        <w:rPr>
          <w:b/>
          <w:sz w:val="24"/>
          <w:szCs w:val="24"/>
          <w:u w:val="single"/>
        </w:rPr>
        <w:t>AND SCHEDULE FURTHER HEARING</w:t>
      </w:r>
    </w:p>
    <w:p w14:paraId="377E2803" w14:textId="77777777" w:rsidR="00D60188" w:rsidRDefault="00D60188" w:rsidP="00D60188">
      <w:pPr>
        <w:jc w:val="center"/>
      </w:pPr>
    </w:p>
    <w:p w14:paraId="7DD1CB69" w14:textId="77777777" w:rsidR="00D60188" w:rsidRDefault="00D60188" w:rsidP="00F83DCF">
      <w:pPr>
        <w:rPr>
          <w:sz w:val="24"/>
          <w:szCs w:val="24"/>
        </w:rPr>
      </w:pPr>
    </w:p>
    <w:p w14:paraId="7F880E38" w14:textId="601FAEA0" w:rsidR="00AB233B" w:rsidRDefault="00D60188" w:rsidP="00D60188">
      <w:pPr>
        <w:spacing w:line="360" w:lineRule="auto"/>
        <w:rPr>
          <w:sz w:val="24"/>
          <w:szCs w:val="24"/>
        </w:rPr>
      </w:pPr>
      <w:r>
        <w:rPr>
          <w:sz w:val="24"/>
          <w:szCs w:val="24"/>
        </w:rPr>
        <w:tab/>
      </w:r>
      <w:r>
        <w:rPr>
          <w:sz w:val="24"/>
          <w:szCs w:val="24"/>
        </w:rPr>
        <w:tab/>
      </w:r>
      <w:r w:rsidR="001C0383">
        <w:rPr>
          <w:sz w:val="24"/>
          <w:szCs w:val="24"/>
        </w:rPr>
        <w:t xml:space="preserve">On </w:t>
      </w:r>
      <w:r w:rsidR="00EB1265">
        <w:rPr>
          <w:sz w:val="24"/>
          <w:szCs w:val="24"/>
        </w:rPr>
        <w:t xml:space="preserve">October 5, 2022, </w:t>
      </w:r>
      <w:r w:rsidR="00D907AB">
        <w:rPr>
          <w:sz w:val="24"/>
          <w:szCs w:val="24"/>
        </w:rPr>
        <w:t>Stephen Bishop</w:t>
      </w:r>
      <w:r w:rsidR="0091778F">
        <w:rPr>
          <w:sz w:val="24"/>
          <w:szCs w:val="24"/>
        </w:rPr>
        <w:t xml:space="preserve"> (Complainant)</w:t>
      </w:r>
      <w:r w:rsidR="00D907AB">
        <w:rPr>
          <w:sz w:val="24"/>
          <w:szCs w:val="24"/>
        </w:rPr>
        <w:t xml:space="preserve"> filed a Formal Complaint </w:t>
      </w:r>
      <w:r w:rsidR="00AB1A59">
        <w:rPr>
          <w:sz w:val="24"/>
          <w:szCs w:val="24"/>
        </w:rPr>
        <w:t xml:space="preserve">with the Public Utility Commission </w:t>
      </w:r>
      <w:r w:rsidR="007F1AE7">
        <w:rPr>
          <w:sz w:val="24"/>
          <w:szCs w:val="24"/>
        </w:rPr>
        <w:t xml:space="preserve">(PUC) </w:t>
      </w:r>
      <w:r w:rsidR="00D907AB">
        <w:rPr>
          <w:sz w:val="24"/>
          <w:szCs w:val="24"/>
        </w:rPr>
        <w:t xml:space="preserve">against Philadelphia Gas Works </w:t>
      </w:r>
      <w:r w:rsidR="00AB1A59">
        <w:rPr>
          <w:sz w:val="24"/>
          <w:szCs w:val="24"/>
        </w:rPr>
        <w:t xml:space="preserve">(PGW) </w:t>
      </w:r>
      <w:r w:rsidR="00D907AB">
        <w:rPr>
          <w:sz w:val="24"/>
          <w:szCs w:val="24"/>
        </w:rPr>
        <w:t xml:space="preserve">requesting </w:t>
      </w:r>
      <w:r w:rsidR="001C0383">
        <w:rPr>
          <w:sz w:val="24"/>
          <w:szCs w:val="24"/>
        </w:rPr>
        <w:t xml:space="preserve">a Commission-issued payment agreement. </w:t>
      </w:r>
      <w:r>
        <w:rPr>
          <w:sz w:val="24"/>
          <w:szCs w:val="24"/>
        </w:rPr>
        <w:t xml:space="preserve">An </w:t>
      </w:r>
      <w:r w:rsidRPr="006C6BCF">
        <w:rPr>
          <w:sz w:val="24"/>
          <w:szCs w:val="24"/>
        </w:rPr>
        <w:t xml:space="preserve">Initial </w:t>
      </w:r>
      <w:r w:rsidR="00614254" w:rsidRPr="006C6BCF">
        <w:rPr>
          <w:sz w:val="24"/>
          <w:szCs w:val="24"/>
        </w:rPr>
        <w:t xml:space="preserve">Call-In </w:t>
      </w:r>
      <w:r w:rsidRPr="006C6BCF">
        <w:rPr>
          <w:sz w:val="24"/>
          <w:szCs w:val="24"/>
        </w:rPr>
        <w:t>Telephonic Hearing</w:t>
      </w:r>
      <w:r>
        <w:rPr>
          <w:sz w:val="24"/>
          <w:szCs w:val="24"/>
        </w:rPr>
        <w:t xml:space="preserve"> </w:t>
      </w:r>
      <w:r w:rsidR="006C6BCF">
        <w:rPr>
          <w:sz w:val="24"/>
          <w:szCs w:val="24"/>
        </w:rPr>
        <w:t xml:space="preserve">was </w:t>
      </w:r>
      <w:r>
        <w:rPr>
          <w:sz w:val="24"/>
          <w:szCs w:val="24"/>
        </w:rPr>
        <w:t xml:space="preserve">scheduled </w:t>
      </w:r>
      <w:r w:rsidR="003F148C">
        <w:rPr>
          <w:sz w:val="24"/>
          <w:szCs w:val="24"/>
        </w:rPr>
        <w:t xml:space="preserve">in this case </w:t>
      </w:r>
      <w:r>
        <w:rPr>
          <w:sz w:val="24"/>
          <w:szCs w:val="24"/>
        </w:rPr>
        <w:t>for</w:t>
      </w:r>
      <w:r w:rsidR="00803015" w:rsidRPr="006C6BCF">
        <w:rPr>
          <w:sz w:val="24"/>
          <w:szCs w:val="24"/>
        </w:rPr>
        <w:t xml:space="preserve"> </w:t>
      </w:r>
      <w:r w:rsidR="0047755A">
        <w:rPr>
          <w:sz w:val="24"/>
          <w:szCs w:val="24"/>
        </w:rPr>
        <w:t>January</w:t>
      </w:r>
      <w:r w:rsidR="00803015" w:rsidRPr="006C6BCF">
        <w:rPr>
          <w:sz w:val="24"/>
          <w:szCs w:val="24"/>
        </w:rPr>
        <w:t xml:space="preserve"> </w:t>
      </w:r>
      <w:r w:rsidR="0047755A">
        <w:rPr>
          <w:sz w:val="24"/>
          <w:szCs w:val="24"/>
        </w:rPr>
        <w:t>9</w:t>
      </w:r>
      <w:r w:rsidR="00803015" w:rsidRPr="006C6BCF">
        <w:rPr>
          <w:sz w:val="24"/>
          <w:szCs w:val="24"/>
        </w:rPr>
        <w:t>, 20</w:t>
      </w:r>
      <w:r w:rsidR="0047755A">
        <w:rPr>
          <w:sz w:val="24"/>
          <w:szCs w:val="24"/>
        </w:rPr>
        <w:t>23</w:t>
      </w:r>
      <w:r w:rsidR="00803015" w:rsidRPr="006C6BCF">
        <w:rPr>
          <w:sz w:val="24"/>
          <w:szCs w:val="24"/>
        </w:rPr>
        <w:t xml:space="preserve">, </w:t>
      </w:r>
      <w:r w:rsidRPr="006C6BCF">
        <w:rPr>
          <w:sz w:val="24"/>
          <w:szCs w:val="24"/>
        </w:rPr>
        <w:t>at 10:00 a.</w:t>
      </w:r>
      <w:r w:rsidR="006C6BCF">
        <w:rPr>
          <w:sz w:val="24"/>
          <w:szCs w:val="24"/>
        </w:rPr>
        <w:t xml:space="preserve">m.  Complainant failed to attend the hearing.  </w:t>
      </w:r>
      <w:r w:rsidR="00BC38A1">
        <w:rPr>
          <w:sz w:val="24"/>
          <w:szCs w:val="24"/>
        </w:rPr>
        <w:t xml:space="preserve">The record was closed </w:t>
      </w:r>
      <w:r w:rsidR="00D0000F">
        <w:rPr>
          <w:sz w:val="24"/>
          <w:szCs w:val="24"/>
        </w:rPr>
        <w:t xml:space="preserve">when the hearing </w:t>
      </w:r>
      <w:r w:rsidR="00F460CF">
        <w:rPr>
          <w:sz w:val="24"/>
          <w:szCs w:val="24"/>
        </w:rPr>
        <w:t xml:space="preserve">adjourned. </w:t>
      </w:r>
    </w:p>
    <w:p w14:paraId="257AB816" w14:textId="77777777" w:rsidR="00AB233B" w:rsidRDefault="00AB233B" w:rsidP="00D60188">
      <w:pPr>
        <w:spacing w:line="360" w:lineRule="auto"/>
        <w:rPr>
          <w:sz w:val="24"/>
          <w:szCs w:val="24"/>
        </w:rPr>
      </w:pPr>
    </w:p>
    <w:p w14:paraId="7B917D1D" w14:textId="72D9A9E6" w:rsidR="005A282E" w:rsidRDefault="006C6BCF" w:rsidP="00AB233B">
      <w:pPr>
        <w:spacing w:line="360" w:lineRule="auto"/>
        <w:ind w:firstLine="1440"/>
        <w:rPr>
          <w:sz w:val="24"/>
          <w:szCs w:val="24"/>
        </w:rPr>
      </w:pPr>
      <w:r>
        <w:rPr>
          <w:sz w:val="24"/>
          <w:szCs w:val="24"/>
        </w:rPr>
        <w:t xml:space="preserve">Mr. </w:t>
      </w:r>
      <w:r w:rsidR="008B122B">
        <w:rPr>
          <w:sz w:val="24"/>
          <w:szCs w:val="24"/>
        </w:rPr>
        <w:t>Bishop</w:t>
      </w:r>
      <w:r>
        <w:rPr>
          <w:sz w:val="24"/>
          <w:szCs w:val="24"/>
        </w:rPr>
        <w:t xml:space="preserve"> contacted my office </w:t>
      </w:r>
      <w:r w:rsidR="008B122B">
        <w:rPr>
          <w:sz w:val="24"/>
          <w:szCs w:val="24"/>
        </w:rPr>
        <w:t xml:space="preserve">via email </w:t>
      </w:r>
      <w:r>
        <w:rPr>
          <w:sz w:val="24"/>
          <w:szCs w:val="24"/>
        </w:rPr>
        <w:t xml:space="preserve">on </w:t>
      </w:r>
      <w:r w:rsidR="00004E9E">
        <w:rPr>
          <w:sz w:val="24"/>
          <w:szCs w:val="24"/>
        </w:rPr>
        <w:t>January</w:t>
      </w:r>
      <w:r>
        <w:rPr>
          <w:sz w:val="24"/>
          <w:szCs w:val="24"/>
        </w:rPr>
        <w:t xml:space="preserve"> </w:t>
      </w:r>
      <w:r w:rsidR="00004E9E">
        <w:rPr>
          <w:sz w:val="24"/>
          <w:szCs w:val="24"/>
        </w:rPr>
        <w:t>27</w:t>
      </w:r>
      <w:r>
        <w:rPr>
          <w:sz w:val="24"/>
          <w:szCs w:val="24"/>
        </w:rPr>
        <w:t>, 20</w:t>
      </w:r>
      <w:r w:rsidR="00004E9E">
        <w:rPr>
          <w:sz w:val="24"/>
          <w:szCs w:val="24"/>
        </w:rPr>
        <w:t>23</w:t>
      </w:r>
      <w:r>
        <w:rPr>
          <w:sz w:val="24"/>
          <w:szCs w:val="24"/>
        </w:rPr>
        <w:t xml:space="preserve">, </w:t>
      </w:r>
      <w:r w:rsidR="00004E9E">
        <w:rPr>
          <w:sz w:val="24"/>
          <w:szCs w:val="24"/>
        </w:rPr>
        <w:t xml:space="preserve">stating that he </w:t>
      </w:r>
      <w:r w:rsidR="00AD5265">
        <w:rPr>
          <w:sz w:val="24"/>
          <w:szCs w:val="24"/>
        </w:rPr>
        <w:t>slept in due to his medical issues</w:t>
      </w:r>
      <w:r w:rsidR="0074595F">
        <w:rPr>
          <w:sz w:val="24"/>
          <w:szCs w:val="24"/>
        </w:rPr>
        <w:t xml:space="preserve"> and treatment</w:t>
      </w:r>
      <w:r w:rsidR="00992710">
        <w:rPr>
          <w:sz w:val="24"/>
          <w:szCs w:val="24"/>
        </w:rPr>
        <w:t xml:space="preserve"> and asked that the hearing be rescheduled</w:t>
      </w:r>
      <w:r>
        <w:rPr>
          <w:sz w:val="24"/>
          <w:szCs w:val="24"/>
        </w:rPr>
        <w:t xml:space="preserve">.  </w:t>
      </w:r>
      <w:r w:rsidR="00662CF4">
        <w:rPr>
          <w:sz w:val="24"/>
          <w:szCs w:val="24"/>
        </w:rPr>
        <w:t xml:space="preserve">Along with his email request, </w:t>
      </w:r>
      <w:r>
        <w:rPr>
          <w:sz w:val="24"/>
          <w:szCs w:val="24"/>
        </w:rPr>
        <w:t xml:space="preserve">Mr. </w:t>
      </w:r>
      <w:r w:rsidR="00103D59">
        <w:rPr>
          <w:sz w:val="24"/>
          <w:szCs w:val="24"/>
        </w:rPr>
        <w:t xml:space="preserve">Bishop also forwarded email communications he had </w:t>
      </w:r>
      <w:r w:rsidR="00DB0E56">
        <w:rPr>
          <w:sz w:val="24"/>
          <w:szCs w:val="24"/>
        </w:rPr>
        <w:t xml:space="preserve">with PGW and </w:t>
      </w:r>
      <w:r w:rsidR="00764CEA">
        <w:rPr>
          <w:sz w:val="24"/>
          <w:szCs w:val="24"/>
        </w:rPr>
        <w:t>PUC Bureau of Consumer Services (BCS)</w:t>
      </w:r>
      <w:r w:rsidR="007066F7">
        <w:rPr>
          <w:sz w:val="24"/>
          <w:szCs w:val="24"/>
        </w:rPr>
        <w:t xml:space="preserve"> </w:t>
      </w:r>
      <w:proofErr w:type="gramStart"/>
      <w:r w:rsidR="007066F7">
        <w:rPr>
          <w:sz w:val="24"/>
          <w:szCs w:val="24"/>
        </w:rPr>
        <w:t>in an attempt to</w:t>
      </w:r>
      <w:proofErr w:type="gramEnd"/>
      <w:r w:rsidR="007066F7">
        <w:rPr>
          <w:sz w:val="24"/>
          <w:szCs w:val="24"/>
        </w:rPr>
        <w:t xml:space="preserve"> have the hearing rescheduled shortly after the </w:t>
      </w:r>
      <w:r w:rsidR="00315316">
        <w:rPr>
          <w:sz w:val="24"/>
          <w:szCs w:val="24"/>
        </w:rPr>
        <w:t xml:space="preserve">scheduled hearing on January 9, 2023. </w:t>
      </w:r>
      <w:r w:rsidR="00291002">
        <w:rPr>
          <w:sz w:val="24"/>
          <w:szCs w:val="24"/>
        </w:rPr>
        <w:t xml:space="preserve">PGW and BCS </w:t>
      </w:r>
      <w:r w:rsidR="002F4CB1">
        <w:rPr>
          <w:sz w:val="24"/>
          <w:szCs w:val="24"/>
        </w:rPr>
        <w:t xml:space="preserve">had </w:t>
      </w:r>
      <w:r w:rsidR="00291002">
        <w:rPr>
          <w:sz w:val="24"/>
          <w:szCs w:val="24"/>
        </w:rPr>
        <w:t>informed Mr. Bishop that he would need to contact the O</w:t>
      </w:r>
      <w:r w:rsidR="00764CEA">
        <w:rPr>
          <w:sz w:val="24"/>
          <w:szCs w:val="24"/>
        </w:rPr>
        <w:t>ffice of Administrative Law Judge</w:t>
      </w:r>
      <w:r w:rsidR="00291002">
        <w:rPr>
          <w:sz w:val="24"/>
          <w:szCs w:val="24"/>
        </w:rPr>
        <w:t xml:space="preserve"> directly. </w:t>
      </w:r>
    </w:p>
    <w:p w14:paraId="332FF6D2" w14:textId="77777777" w:rsidR="005A282E" w:rsidRDefault="005A282E" w:rsidP="00AB233B">
      <w:pPr>
        <w:spacing w:line="360" w:lineRule="auto"/>
        <w:ind w:firstLine="1440"/>
        <w:rPr>
          <w:sz w:val="24"/>
          <w:szCs w:val="24"/>
        </w:rPr>
      </w:pPr>
    </w:p>
    <w:p w14:paraId="320DCE9E" w14:textId="7AE108ED" w:rsidR="005A282E" w:rsidRDefault="005A70E4" w:rsidP="00AB233B">
      <w:pPr>
        <w:spacing w:line="360" w:lineRule="auto"/>
        <w:ind w:firstLine="1440"/>
        <w:rPr>
          <w:sz w:val="24"/>
          <w:szCs w:val="24"/>
        </w:rPr>
      </w:pPr>
      <w:r>
        <w:rPr>
          <w:sz w:val="24"/>
          <w:szCs w:val="24"/>
        </w:rPr>
        <w:t>On January 31, 20</w:t>
      </w:r>
      <w:r w:rsidR="00D8262C">
        <w:rPr>
          <w:sz w:val="24"/>
          <w:szCs w:val="24"/>
        </w:rPr>
        <w:t xml:space="preserve">23, </w:t>
      </w:r>
      <w:r w:rsidR="005A282E">
        <w:rPr>
          <w:sz w:val="24"/>
          <w:szCs w:val="24"/>
        </w:rPr>
        <w:t>I forwarded Mr. Bishop’s email</w:t>
      </w:r>
      <w:r w:rsidR="00992710">
        <w:rPr>
          <w:sz w:val="24"/>
          <w:szCs w:val="24"/>
        </w:rPr>
        <w:t xml:space="preserve">s to </w:t>
      </w:r>
      <w:r w:rsidR="00711672">
        <w:rPr>
          <w:sz w:val="24"/>
          <w:szCs w:val="24"/>
        </w:rPr>
        <w:t>PGW through their attorney</w:t>
      </w:r>
      <w:r w:rsidR="002112F9">
        <w:rPr>
          <w:sz w:val="24"/>
          <w:szCs w:val="24"/>
        </w:rPr>
        <w:t xml:space="preserve"> of record</w:t>
      </w:r>
      <w:r w:rsidR="00711672">
        <w:rPr>
          <w:sz w:val="24"/>
          <w:szCs w:val="24"/>
        </w:rPr>
        <w:t xml:space="preserve">, Anita Murray, Esq. </w:t>
      </w:r>
      <w:r w:rsidR="0011182C">
        <w:rPr>
          <w:sz w:val="24"/>
          <w:szCs w:val="24"/>
        </w:rPr>
        <w:t xml:space="preserve">Attorney Murray responded that </w:t>
      </w:r>
      <w:r w:rsidR="00E01CB4">
        <w:rPr>
          <w:sz w:val="24"/>
          <w:szCs w:val="24"/>
        </w:rPr>
        <w:t>PGW has</w:t>
      </w:r>
      <w:r w:rsidR="0011182C">
        <w:rPr>
          <w:sz w:val="24"/>
          <w:szCs w:val="24"/>
        </w:rPr>
        <w:t xml:space="preserve"> </w:t>
      </w:r>
      <w:r w:rsidR="009510E9">
        <w:rPr>
          <w:sz w:val="24"/>
          <w:szCs w:val="24"/>
        </w:rPr>
        <w:t>no objection to a one time reschedul</w:t>
      </w:r>
      <w:r w:rsidR="00F30B50">
        <w:rPr>
          <w:sz w:val="24"/>
          <w:szCs w:val="24"/>
        </w:rPr>
        <w:t>ing</w:t>
      </w:r>
      <w:r w:rsidR="009510E9">
        <w:rPr>
          <w:sz w:val="24"/>
          <w:szCs w:val="24"/>
        </w:rPr>
        <w:t xml:space="preserve"> of the hearing. </w:t>
      </w:r>
    </w:p>
    <w:p w14:paraId="7D875CEC" w14:textId="055020ED" w:rsidR="00FF0078" w:rsidRDefault="006C6BCF" w:rsidP="00AB233B">
      <w:pPr>
        <w:spacing w:line="360" w:lineRule="auto"/>
        <w:ind w:firstLine="1440"/>
        <w:rPr>
          <w:sz w:val="24"/>
          <w:szCs w:val="24"/>
        </w:rPr>
      </w:pPr>
      <w:r>
        <w:rPr>
          <w:sz w:val="24"/>
          <w:szCs w:val="24"/>
        </w:rPr>
        <w:t xml:space="preserve"> </w:t>
      </w:r>
    </w:p>
    <w:p w14:paraId="6E0BD40D" w14:textId="1EDE449F" w:rsidR="00F460CF" w:rsidRDefault="001B4151" w:rsidP="00AB233B">
      <w:pPr>
        <w:spacing w:line="360" w:lineRule="auto"/>
        <w:ind w:firstLine="1440"/>
        <w:rPr>
          <w:sz w:val="24"/>
          <w:szCs w:val="24"/>
        </w:rPr>
      </w:pPr>
      <w:r w:rsidRPr="001B4151">
        <w:rPr>
          <w:sz w:val="24"/>
          <w:szCs w:val="24"/>
        </w:rPr>
        <w:t>Pursuant to 52 Pa.</w:t>
      </w:r>
      <w:r>
        <w:rPr>
          <w:sz w:val="24"/>
          <w:szCs w:val="24"/>
        </w:rPr>
        <w:t xml:space="preserve"> </w:t>
      </w:r>
      <w:r w:rsidRPr="001B4151">
        <w:rPr>
          <w:sz w:val="24"/>
          <w:szCs w:val="24"/>
        </w:rPr>
        <w:t>Code § 5.483 and 66 Pa.C.S. §</w:t>
      </w:r>
      <w:r>
        <w:rPr>
          <w:sz w:val="24"/>
          <w:szCs w:val="24"/>
        </w:rPr>
        <w:t>§</w:t>
      </w:r>
      <w:r w:rsidRPr="001B4151">
        <w:rPr>
          <w:sz w:val="24"/>
          <w:szCs w:val="24"/>
        </w:rPr>
        <w:t xml:space="preserve"> 331(d)</w:t>
      </w:r>
      <w:r w:rsidR="00CC2038">
        <w:rPr>
          <w:sz w:val="24"/>
          <w:szCs w:val="24"/>
        </w:rPr>
        <w:t xml:space="preserve"> and</w:t>
      </w:r>
      <w:r w:rsidRPr="001B4151">
        <w:rPr>
          <w:sz w:val="24"/>
          <w:szCs w:val="24"/>
        </w:rPr>
        <w:t xml:space="preserve"> 332, the presiding officer has various powers to preside over the taking of evidence and to regulate the course of proceedings, including the receipt of evidence.  </w:t>
      </w:r>
      <w:r w:rsidR="00857286">
        <w:rPr>
          <w:sz w:val="24"/>
          <w:szCs w:val="24"/>
        </w:rPr>
        <w:t>A party may file a petition to reopen a</w:t>
      </w:r>
      <w:r w:rsidR="00A42A32">
        <w:rPr>
          <w:sz w:val="24"/>
          <w:szCs w:val="24"/>
        </w:rPr>
        <w:t xml:space="preserve"> </w:t>
      </w:r>
      <w:r w:rsidR="00A42A32">
        <w:rPr>
          <w:sz w:val="24"/>
          <w:szCs w:val="24"/>
        </w:rPr>
        <w:lastRenderedPageBreak/>
        <w:t>proceeding a</w:t>
      </w:r>
      <w:r w:rsidR="0013784C">
        <w:rPr>
          <w:sz w:val="24"/>
          <w:szCs w:val="24"/>
        </w:rPr>
        <w:t>t any</w:t>
      </w:r>
      <w:r w:rsidR="00857286">
        <w:rPr>
          <w:sz w:val="24"/>
          <w:szCs w:val="24"/>
        </w:rPr>
        <w:t xml:space="preserve"> time after the record is closed but before a final decision is issued</w:t>
      </w:r>
      <w:r w:rsidR="00A42A32">
        <w:rPr>
          <w:sz w:val="24"/>
          <w:szCs w:val="24"/>
        </w:rPr>
        <w:t xml:space="preserve">. 52 Pa. Code § 5.571(a). </w:t>
      </w:r>
      <w:r w:rsidRPr="001B4151">
        <w:rPr>
          <w:sz w:val="24"/>
          <w:szCs w:val="24"/>
        </w:rPr>
        <w:t>Pursuant to 52 Pa.</w:t>
      </w:r>
      <w:r w:rsidR="00CC2038">
        <w:rPr>
          <w:sz w:val="24"/>
          <w:szCs w:val="24"/>
        </w:rPr>
        <w:t xml:space="preserve"> </w:t>
      </w:r>
      <w:r w:rsidRPr="001B4151">
        <w:rPr>
          <w:sz w:val="24"/>
          <w:szCs w:val="24"/>
        </w:rPr>
        <w:t>Code § 5.571(d), the presiding officer may reopen the record prior to the issuance of a decision, after notifying the parties of the need to receive further evidence and when there is reason to believe conditions of fact or of law have so changed as to require, or that the public interest requires, the reopening of the proceeding.</w:t>
      </w:r>
    </w:p>
    <w:p w14:paraId="4FFB5337" w14:textId="77B43B72" w:rsidR="00775F37" w:rsidRDefault="00775F37" w:rsidP="00AB233B">
      <w:pPr>
        <w:spacing w:line="360" w:lineRule="auto"/>
        <w:ind w:firstLine="1440"/>
        <w:rPr>
          <w:sz w:val="24"/>
          <w:szCs w:val="24"/>
        </w:rPr>
      </w:pPr>
    </w:p>
    <w:p w14:paraId="585975C8" w14:textId="309A2EFF" w:rsidR="00775F37" w:rsidRDefault="00775F37" w:rsidP="00AB233B">
      <w:pPr>
        <w:spacing w:line="360" w:lineRule="auto"/>
        <w:ind w:firstLine="1440"/>
        <w:rPr>
          <w:sz w:val="24"/>
          <w:szCs w:val="24"/>
        </w:rPr>
      </w:pPr>
      <w:r w:rsidRPr="00775F37">
        <w:rPr>
          <w:sz w:val="24"/>
          <w:szCs w:val="24"/>
        </w:rPr>
        <w:t xml:space="preserve">Instead of filing a petition </w:t>
      </w:r>
      <w:r>
        <w:rPr>
          <w:sz w:val="24"/>
          <w:szCs w:val="24"/>
        </w:rPr>
        <w:t xml:space="preserve">to reopen the record and </w:t>
      </w:r>
      <w:r w:rsidR="00DD3155">
        <w:rPr>
          <w:sz w:val="24"/>
          <w:szCs w:val="24"/>
        </w:rPr>
        <w:t xml:space="preserve">schedule further hearing </w:t>
      </w:r>
      <w:r w:rsidRPr="00775F37">
        <w:rPr>
          <w:sz w:val="24"/>
          <w:szCs w:val="24"/>
        </w:rPr>
        <w:t>with the Commission, M</w:t>
      </w:r>
      <w:r>
        <w:rPr>
          <w:sz w:val="24"/>
          <w:szCs w:val="24"/>
        </w:rPr>
        <w:t>r</w:t>
      </w:r>
      <w:r w:rsidRPr="00775F37">
        <w:rPr>
          <w:sz w:val="24"/>
          <w:szCs w:val="24"/>
        </w:rPr>
        <w:t xml:space="preserve">. </w:t>
      </w:r>
      <w:r w:rsidR="00DD3155">
        <w:rPr>
          <w:sz w:val="24"/>
          <w:szCs w:val="24"/>
        </w:rPr>
        <w:t>Bishop</w:t>
      </w:r>
      <w:r w:rsidRPr="00775F37">
        <w:rPr>
          <w:sz w:val="24"/>
          <w:szCs w:val="24"/>
        </w:rPr>
        <w:t xml:space="preserve"> sent </w:t>
      </w:r>
      <w:r w:rsidR="00DD3155">
        <w:rPr>
          <w:sz w:val="24"/>
          <w:szCs w:val="24"/>
        </w:rPr>
        <w:t>his</w:t>
      </w:r>
      <w:r w:rsidRPr="00775F37">
        <w:rPr>
          <w:sz w:val="24"/>
          <w:szCs w:val="24"/>
        </w:rPr>
        <w:t xml:space="preserve"> request via email.  </w:t>
      </w:r>
      <w:r w:rsidR="00CA08C3">
        <w:rPr>
          <w:sz w:val="24"/>
          <w:szCs w:val="24"/>
        </w:rPr>
        <w:t>A</w:t>
      </w:r>
      <w:r w:rsidR="00CA08C3" w:rsidRPr="00775F37">
        <w:rPr>
          <w:sz w:val="24"/>
          <w:szCs w:val="24"/>
        </w:rPr>
        <w:t xml:space="preserve">n error or defect of procedure which does not affect the substantive rights of the parties may be disregarded.  52 Pa. Code § 1.2(a).  </w:t>
      </w:r>
      <w:r w:rsidRPr="00775F37">
        <w:rPr>
          <w:sz w:val="24"/>
          <w:szCs w:val="24"/>
        </w:rPr>
        <w:t>While Section 5.</w:t>
      </w:r>
      <w:r w:rsidR="00676E14">
        <w:rPr>
          <w:sz w:val="24"/>
          <w:szCs w:val="24"/>
        </w:rPr>
        <w:t>571</w:t>
      </w:r>
      <w:r w:rsidRPr="00775F37">
        <w:rPr>
          <w:sz w:val="24"/>
          <w:szCs w:val="24"/>
        </w:rPr>
        <w:t>(a) of the Commission’s regulations requires a petition to be filed with the Commission and served on the parties, allowing M</w:t>
      </w:r>
      <w:r w:rsidR="00676E14">
        <w:rPr>
          <w:sz w:val="24"/>
          <w:szCs w:val="24"/>
        </w:rPr>
        <w:t>r</w:t>
      </w:r>
      <w:r w:rsidRPr="00775F37">
        <w:rPr>
          <w:sz w:val="24"/>
          <w:szCs w:val="24"/>
        </w:rPr>
        <w:t xml:space="preserve">. </w:t>
      </w:r>
      <w:r w:rsidR="00830DB9">
        <w:rPr>
          <w:sz w:val="24"/>
          <w:szCs w:val="24"/>
        </w:rPr>
        <w:t>Bishop’s</w:t>
      </w:r>
      <w:r w:rsidRPr="00775F37">
        <w:rPr>
          <w:sz w:val="24"/>
          <w:szCs w:val="24"/>
        </w:rPr>
        <w:t xml:space="preserve"> email </w:t>
      </w:r>
      <w:r w:rsidR="0010408C">
        <w:rPr>
          <w:sz w:val="24"/>
          <w:szCs w:val="24"/>
        </w:rPr>
        <w:t xml:space="preserve">to stand </w:t>
      </w:r>
      <w:r w:rsidRPr="00775F37">
        <w:rPr>
          <w:sz w:val="24"/>
          <w:szCs w:val="24"/>
        </w:rPr>
        <w:t>in lieu of filing a formal petition with the Commission would not affect the substantive rights of the parties.</w:t>
      </w:r>
      <w:r w:rsidR="0010408C">
        <w:rPr>
          <w:sz w:val="24"/>
          <w:szCs w:val="24"/>
        </w:rPr>
        <w:t xml:space="preserve"> </w:t>
      </w:r>
      <w:r w:rsidR="00CD111B">
        <w:rPr>
          <w:sz w:val="24"/>
          <w:szCs w:val="24"/>
        </w:rPr>
        <w:t>PGW’s statement that they do not object to rescheduling the hearing</w:t>
      </w:r>
      <w:r w:rsidR="00C877C7">
        <w:rPr>
          <w:sz w:val="24"/>
          <w:szCs w:val="24"/>
        </w:rPr>
        <w:t xml:space="preserve"> weighs heavily</w:t>
      </w:r>
      <w:r w:rsidR="00C877C7" w:rsidRPr="00C877C7">
        <w:rPr>
          <w:sz w:val="24"/>
          <w:szCs w:val="24"/>
        </w:rPr>
        <w:t xml:space="preserve"> </w:t>
      </w:r>
      <w:r w:rsidR="00C877C7">
        <w:rPr>
          <w:sz w:val="24"/>
          <w:szCs w:val="24"/>
        </w:rPr>
        <w:t xml:space="preserve">in my decision to disregard the defect of procedure. </w:t>
      </w:r>
      <w:r w:rsidR="004465D7">
        <w:rPr>
          <w:sz w:val="24"/>
          <w:szCs w:val="24"/>
        </w:rPr>
        <w:t>Therefore, I will treat Mr. Bishop’s email</w:t>
      </w:r>
      <w:r w:rsidR="00EE119C">
        <w:rPr>
          <w:sz w:val="24"/>
          <w:szCs w:val="24"/>
        </w:rPr>
        <w:t xml:space="preserve"> as a petition to reopen the record and schedule further hearing with the Commission. </w:t>
      </w:r>
    </w:p>
    <w:p w14:paraId="140AAE10" w14:textId="78C44C4A" w:rsidR="00FF0078" w:rsidRDefault="00FF0078" w:rsidP="00D60188">
      <w:pPr>
        <w:spacing w:line="360" w:lineRule="auto"/>
        <w:rPr>
          <w:sz w:val="24"/>
          <w:szCs w:val="24"/>
        </w:rPr>
      </w:pPr>
    </w:p>
    <w:p w14:paraId="7BCC27B4" w14:textId="35AFEA5B" w:rsidR="00B144B4" w:rsidRDefault="00125DD0" w:rsidP="00D60188">
      <w:pPr>
        <w:spacing w:line="360" w:lineRule="auto"/>
        <w:rPr>
          <w:sz w:val="24"/>
          <w:szCs w:val="24"/>
        </w:rPr>
      </w:pPr>
      <w:r>
        <w:rPr>
          <w:sz w:val="24"/>
          <w:szCs w:val="24"/>
        </w:rPr>
        <w:tab/>
      </w:r>
      <w:r>
        <w:rPr>
          <w:sz w:val="24"/>
          <w:szCs w:val="24"/>
        </w:rPr>
        <w:tab/>
      </w:r>
      <w:r w:rsidR="00B35071">
        <w:rPr>
          <w:sz w:val="24"/>
          <w:szCs w:val="24"/>
        </w:rPr>
        <w:t xml:space="preserve">Due to PGW’s </w:t>
      </w:r>
      <w:r w:rsidR="005D12B8">
        <w:rPr>
          <w:sz w:val="24"/>
          <w:szCs w:val="24"/>
        </w:rPr>
        <w:t>acquiescence to Mr. Bishop’s request,</w:t>
      </w:r>
      <w:r w:rsidR="000F1EE1">
        <w:rPr>
          <w:sz w:val="24"/>
          <w:szCs w:val="24"/>
        </w:rPr>
        <w:t xml:space="preserve"> and the reasoning stated for his request,</w:t>
      </w:r>
      <w:r w:rsidR="005D12B8">
        <w:rPr>
          <w:sz w:val="24"/>
          <w:szCs w:val="24"/>
        </w:rPr>
        <w:t xml:space="preserve"> </w:t>
      </w:r>
      <w:r w:rsidR="00AC01B4">
        <w:rPr>
          <w:sz w:val="24"/>
          <w:szCs w:val="24"/>
        </w:rPr>
        <w:t xml:space="preserve">I will grant Mr. Bishop’s petition to reopen the record and schedule further hearing. </w:t>
      </w:r>
    </w:p>
    <w:p w14:paraId="360728C7" w14:textId="577AF97A" w:rsidR="00FF0078" w:rsidRDefault="00FF0078" w:rsidP="00D60188">
      <w:pPr>
        <w:spacing w:line="360" w:lineRule="auto"/>
        <w:rPr>
          <w:sz w:val="24"/>
          <w:szCs w:val="24"/>
        </w:rPr>
      </w:pPr>
      <w:r>
        <w:rPr>
          <w:sz w:val="24"/>
          <w:szCs w:val="24"/>
        </w:rPr>
        <w:tab/>
      </w:r>
      <w:r>
        <w:rPr>
          <w:sz w:val="24"/>
          <w:szCs w:val="24"/>
        </w:rPr>
        <w:tab/>
      </w:r>
    </w:p>
    <w:p w14:paraId="7CC0D6AD" w14:textId="77777777" w:rsidR="001E3710" w:rsidRDefault="001E3710" w:rsidP="001E3710">
      <w:pPr>
        <w:spacing w:line="360" w:lineRule="auto"/>
        <w:jc w:val="center"/>
        <w:rPr>
          <w:sz w:val="24"/>
          <w:szCs w:val="24"/>
          <w:u w:val="single"/>
        </w:rPr>
      </w:pPr>
      <w:r>
        <w:rPr>
          <w:sz w:val="24"/>
          <w:szCs w:val="24"/>
          <w:u w:val="single"/>
        </w:rPr>
        <w:t>ORDER</w:t>
      </w:r>
    </w:p>
    <w:p w14:paraId="0CF8A283" w14:textId="5530B9D4" w:rsidR="001E3710" w:rsidRDefault="001E3710" w:rsidP="001E3710">
      <w:pPr>
        <w:spacing w:line="360" w:lineRule="auto"/>
        <w:jc w:val="center"/>
        <w:rPr>
          <w:sz w:val="24"/>
          <w:szCs w:val="24"/>
        </w:rPr>
      </w:pPr>
    </w:p>
    <w:p w14:paraId="4955CB50" w14:textId="7B6598F8" w:rsidR="001E3710" w:rsidRDefault="001E3710" w:rsidP="001E3710">
      <w:pPr>
        <w:spacing w:line="360" w:lineRule="auto"/>
        <w:jc w:val="center"/>
        <w:rPr>
          <w:sz w:val="24"/>
          <w:szCs w:val="24"/>
        </w:rPr>
      </w:pPr>
    </w:p>
    <w:p w14:paraId="5FB62B6A" w14:textId="77777777" w:rsidR="001E3710" w:rsidRDefault="001E3710" w:rsidP="001E3710">
      <w:pPr>
        <w:spacing w:line="360" w:lineRule="auto"/>
        <w:ind w:firstLine="720"/>
        <w:rPr>
          <w:sz w:val="24"/>
          <w:szCs w:val="24"/>
        </w:rPr>
      </w:pPr>
      <w:r>
        <w:rPr>
          <w:sz w:val="24"/>
          <w:szCs w:val="24"/>
        </w:rPr>
        <w:t>THEREFORE,</w:t>
      </w:r>
    </w:p>
    <w:p w14:paraId="6AAC6DA1" w14:textId="77777777" w:rsidR="001E3710" w:rsidRDefault="001E3710" w:rsidP="001E3710">
      <w:pPr>
        <w:spacing w:line="360" w:lineRule="auto"/>
        <w:ind w:firstLine="720"/>
        <w:rPr>
          <w:sz w:val="24"/>
          <w:szCs w:val="24"/>
        </w:rPr>
      </w:pPr>
    </w:p>
    <w:p w14:paraId="73F69772" w14:textId="77777777" w:rsidR="001E3710" w:rsidRDefault="001E3710" w:rsidP="001E3710">
      <w:pPr>
        <w:spacing w:line="360" w:lineRule="auto"/>
        <w:ind w:firstLine="720"/>
        <w:rPr>
          <w:sz w:val="24"/>
          <w:szCs w:val="24"/>
        </w:rPr>
      </w:pPr>
      <w:r>
        <w:rPr>
          <w:sz w:val="24"/>
          <w:szCs w:val="24"/>
        </w:rPr>
        <w:t>IT IS ORDERED:</w:t>
      </w:r>
    </w:p>
    <w:p w14:paraId="561CE813" w14:textId="77777777" w:rsidR="001E3710" w:rsidRDefault="001E3710" w:rsidP="001E3710">
      <w:pPr>
        <w:pStyle w:val="Style"/>
        <w:widowControl/>
        <w:spacing w:line="360" w:lineRule="auto"/>
        <w:ind w:firstLine="1440"/>
        <w:rPr>
          <w:color w:val="000000"/>
        </w:rPr>
      </w:pPr>
    </w:p>
    <w:p w14:paraId="2DFFFDE4" w14:textId="1BD0FFD6" w:rsidR="001E3710" w:rsidRDefault="001E3710" w:rsidP="001E3710">
      <w:pPr>
        <w:pStyle w:val="Style"/>
        <w:widowControl/>
        <w:numPr>
          <w:ilvl w:val="0"/>
          <w:numId w:val="3"/>
        </w:numPr>
        <w:spacing w:line="360" w:lineRule="auto"/>
        <w:ind w:left="0" w:firstLine="1440"/>
        <w:rPr>
          <w:color w:val="000000"/>
        </w:rPr>
      </w:pPr>
      <w:r>
        <w:rPr>
          <w:color w:val="000000"/>
        </w:rPr>
        <w:t xml:space="preserve">That the </w:t>
      </w:r>
      <w:r w:rsidR="00385C3A">
        <w:rPr>
          <w:color w:val="000000"/>
        </w:rPr>
        <w:t xml:space="preserve">Petition to Reopen Record </w:t>
      </w:r>
      <w:r>
        <w:rPr>
          <w:color w:val="000000"/>
        </w:rPr>
        <w:t xml:space="preserve">filed by </w:t>
      </w:r>
      <w:r w:rsidR="00E1493E">
        <w:rPr>
          <w:color w:val="000000"/>
        </w:rPr>
        <w:t xml:space="preserve">Stephen </w:t>
      </w:r>
      <w:r w:rsidR="00125DD0">
        <w:rPr>
          <w:color w:val="000000"/>
        </w:rPr>
        <w:t>Bishop</w:t>
      </w:r>
      <w:r w:rsidR="00385C3A">
        <w:rPr>
          <w:color w:val="000000"/>
        </w:rPr>
        <w:t xml:space="preserve"> </w:t>
      </w:r>
      <w:r>
        <w:rPr>
          <w:color w:val="000000"/>
        </w:rPr>
        <w:t xml:space="preserve">in the above-captioned proceeding at Docket Number </w:t>
      </w:r>
      <w:r w:rsidR="00E1493E">
        <w:rPr>
          <w:color w:val="000000"/>
        </w:rPr>
        <w:t>C-2022-3035889</w:t>
      </w:r>
      <w:r w:rsidR="00385C3A">
        <w:rPr>
          <w:color w:val="000000"/>
        </w:rPr>
        <w:t xml:space="preserve"> is granted</w:t>
      </w:r>
      <w:r>
        <w:rPr>
          <w:color w:val="000000"/>
        </w:rPr>
        <w:t>.</w:t>
      </w:r>
    </w:p>
    <w:p w14:paraId="50BBD743" w14:textId="77777777" w:rsidR="001E3710" w:rsidRDefault="001E3710" w:rsidP="001E3710">
      <w:pPr>
        <w:pStyle w:val="Style"/>
        <w:widowControl/>
        <w:spacing w:line="360" w:lineRule="auto"/>
        <w:ind w:left="1440"/>
        <w:rPr>
          <w:color w:val="000000"/>
        </w:rPr>
      </w:pPr>
    </w:p>
    <w:p w14:paraId="513E1176" w14:textId="32168045" w:rsidR="001E3710" w:rsidRDefault="001E3710" w:rsidP="002911A0">
      <w:pPr>
        <w:pStyle w:val="Style"/>
        <w:widowControl/>
        <w:numPr>
          <w:ilvl w:val="0"/>
          <w:numId w:val="3"/>
        </w:numPr>
        <w:spacing w:line="360" w:lineRule="auto"/>
        <w:ind w:left="0" w:firstLine="1440"/>
        <w:rPr>
          <w:color w:val="000000"/>
        </w:rPr>
      </w:pPr>
      <w:r w:rsidRPr="00385C3A">
        <w:rPr>
          <w:color w:val="000000"/>
        </w:rPr>
        <w:t xml:space="preserve">That the </w:t>
      </w:r>
      <w:r w:rsidR="00385C3A">
        <w:rPr>
          <w:color w:val="000000"/>
        </w:rPr>
        <w:t>Co</w:t>
      </w:r>
      <w:r w:rsidRPr="00385C3A">
        <w:rPr>
          <w:color w:val="000000"/>
        </w:rPr>
        <w:t xml:space="preserve">mplaint filed by </w:t>
      </w:r>
      <w:r w:rsidR="00125DD0">
        <w:rPr>
          <w:color w:val="000000"/>
        </w:rPr>
        <w:t>Stephen Bishop</w:t>
      </w:r>
      <w:r w:rsidR="00385C3A">
        <w:rPr>
          <w:color w:val="000000"/>
        </w:rPr>
        <w:t xml:space="preserve"> against </w:t>
      </w:r>
      <w:r w:rsidR="00125DD0">
        <w:rPr>
          <w:color w:val="000000"/>
        </w:rPr>
        <w:t>Philadelphia Gas Works</w:t>
      </w:r>
      <w:r w:rsidR="00385C3A">
        <w:rPr>
          <w:color w:val="000000"/>
        </w:rPr>
        <w:t xml:space="preserve"> </w:t>
      </w:r>
      <w:r w:rsidRPr="00385C3A">
        <w:rPr>
          <w:color w:val="000000"/>
        </w:rPr>
        <w:t xml:space="preserve">at Docket Number </w:t>
      </w:r>
      <w:r w:rsidR="00125DD0">
        <w:rPr>
          <w:color w:val="000000"/>
        </w:rPr>
        <w:t>C-2022-3035889</w:t>
      </w:r>
      <w:r w:rsidR="00385C3A">
        <w:rPr>
          <w:color w:val="000000"/>
        </w:rPr>
        <w:t xml:space="preserve"> </w:t>
      </w:r>
      <w:r w:rsidRPr="00385C3A">
        <w:rPr>
          <w:color w:val="000000"/>
        </w:rPr>
        <w:t>shall proceed to a hearing on a date to be scheduled.</w:t>
      </w:r>
    </w:p>
    <w:p w14:paraId="41E04928" w14:textId="40C39105" w:rsidR="00385C3A" w:rsidRDefault="003F148C" w:rsidP="002911A0">
      <w:pPr>
        <w:pStyle w:val="Style"/>
        <w:widowControl/>
        <w:numPr>
          <w:ilvl w:val="0"/>
          <w:numId w:val="3"/>
        </w:numPr>
        <w:spacing w:line="360" w:lineRule="auto"/>
        <w:ind w:left="0" w:firstLine="1440"/>
        <w:rPr>
          <w:color w:val="000000"/>
        </w:rPr>
      </w:pPr>
      <w:r>
        <w:rPr>
          <w:color w:val="000000"/>
        </w:rPr>
        <w:t xml:space="preserve">That the </w:t>
      </w:r>
      <w:r w:rsidR="00385C3A">
        <w:rPr>
          <w:color w:val="000000"/>
        </w:rPr>
        <w:t>parties are encouraged to engage in settlement discussions prior to the rescheduled hearing in this matter.</w:t>
      </w:r>
    </w:p>
    <w:p w14:paraId="38C67E95" w14:textId="31F2E728" w:rsidR="00385C3A" w:rsidRDefault="00385C3A" w:rsidP="00385C3A">
      <w:pPr>
        <w:pStyle w:val="Style"/>
        <w:widowControl/>
        <w:spacing w:line="360" w:lineRule="auto"/>
        <w:ind w:left="1440"/>
        <w:rPr>
          <w:color w:val="000000"/>
        </w:rPr>
      </w:pPr>
    </w:p>
    <w:p w14:paraId="6E68E540" w14:textId="3E56EC5E" w:rsidR="008E49EA" w:rsidRDefault="008E49EA" w:rsidP="008E49EA">
      <w:pPr>
        <w:spacing w:line="360" w:lineRule="auto"/>
        <w:rPr>
          <w:sz w:val="24"/>
          <w:szCs w:val="24"/>
        </w:rPr>
      </w:pPr>
    </w:p>
    <w:p w14:paraId="27B69A28" w14:textId="77777777" w:rsidR="00385C3A" w:rsidRPr="00BF61B7" w:rsidRDefault="00385C3A" w:rsidP="008E49EA">
      <w:pPr>
        <w:spacing w:line="360" w:lineRule="auto"/>
        <w:rPr>
          <w:sz w:val="24"/>
          <w:szCs w:val="24"/>
        </w:rPr>
      </w:pPr>
    </w:p>
    <w:p w14:paraId="492FBB44" w14:textId="0A864851" w:rsidR="00EC630F" w:rsidRPr="00EC630F" w:rsidRDefault="008E49EA" w:rsidP="00EC630F">
      <w:pPr>
        <w:rPr>
          <w:sz w:val="24"/>
          <w:szCs w:val="24"/>
        </w:rPr>
      </w:pPr>
      <w:r w:rsidRPr="00BF61B7">
        <w:rPr>
          <w:sz w:val="24"/>
          <w:szCs w:val="24"/>
        </w:rPr>
        <w:t>Dated:</w:t>
      </w:r>
      <w:r w:rsidR="004D1F07">
        <w:rPr>
          <w:sz w:val="24"/>
          <w:szCs w:val="24"/>
        </w:rPr>
        <w:t xml:space="preserve">  </w:t>
      </w:r>
      <w:r w:rsidR="00125DD0">
        <w:rPr>
          <w:sz w:val="24"/>
          <w:szCs w:val="24"/>
          <w:u w:val="single"/>
        </w:rPr>
        <w:t>February 15, 2023</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472FF2A6" w14:textId="30EC4133"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125DD0">
        <w:rPr>
          <w:sz w:val="24"/>
          <w:szCs w:val="24"/>
        </w:rPr>
        <w:t>Michael J. Mroczka</w:t>
      </w:r>
    </w:p>
    <w:p w14:paraId="157CA712" w14:textId="7DCEF91C"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125DD0">
        <w:rPr>
          <w:sz w:val="24"/>
          <w:szCs w:val="24"/>
        </w:rPr>
        <w:t>Special Agent</w:t>
      </w:r>
    </w:p>
    <w:p w14:paraId="13DC0725" w14:textId="77777777" w:rsidR="00105B75" w:rsidRDefault="00105B75" w:rsidP="002671EC">
      <w:pPr>
        <w:spacing w:line="360" w:lineRule="auto"/>
        <w:sectPr w:rsidR="00105B75" w:rsidSect="006546BA">
          <w:footerReference w:type="default" r:id="rId8"/>
          <w:pgSz w:w="12240" w:h="15840"/>
          <w:pgMar w:top="1440" w:right="1440" w:bottom="1440" w:left="1440" w:header="720" w:footer="720" w:gutter="0"/>
          <w:cols w:space="720"/>
          <w:titlePg/>
          <w:docGrid w:linePitch="360"/>
        </w:sectPr>
      </w:pPr>
    </w:p>
    <w:p w14:paraId="1C1C84E6" w14:textId="77777777" w:rsidR="003B44F4" w:rsidRDefault="003B44F4" w:rsidP="003B44F4">
      <w:r>
        <w:rPr>
          <w:rFonts w:ascii="Microsoft Sans Serif" w:eastAsia="Microsoft Sans Serif" w:hAnsi="Microsoft Sans Serif" w:cs="Microsoft Sans Serif"/>
          <w:b/>
          <w:sz w:val="24"/>
          <w:u w:val="single"/>
        </w:rPr>
        <w:t>C-2022-3035889 - STEPHEN BISHOP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 xml:space="preserve">Updated </w:t>
      </w:r>
      <w:proofErr w:type="gramStart"/>
      <w:r>
        <w:rPr>
          <w:rFonts w:ascii="Microsoft Sans Serif" w:eastAsia="Microsoft Sans Serif" w:hAnsi="Microsoft Sans Serif" w:cs="Microsoft Sans Serif"/>
          <w:bCs/>
          <w:i/>
          <w:iCs/>
          <w:sz w:val="24"/>
        </w:rPr>
        <w:t>12/29/22</w:t>
      </w:r>
      <w:proofErr w:type="gramEnd"/>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STEPHEN BISHOP</w:t>
      </w:r>
      <w:r>
        <w:rPr>
          <w:rFonts w:ascii="Microsoft Sans Serif" w:eastAsia="Microsoft Sans Serif" w:hAnsi="Microsoft Sans Serif" w:cs="Microsoft Sans Serif"/>
          <w:sz w:val="24"/>
        </w:rPr>
        <w:cr/>
        <w:t>35 EAST TULPEHOCKEN STREET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215.681.0397</w:t>
      </w:r>
      <w:r w:rsidRPr="000117B0">
        <w:rPr>
          <w:rFonts w:ascii="Microsoft Sans Serif" w:eastAsia="Microsoft Sans Serif" w:hAnsi="Microsoft Sans Serif" w:cs="Microsoft Sans Serif"/>
          <w:b/>
          <w:bCs/>
          <w:sz w:val="24"/>
        </w:rPr>
        <w:cr/>
        <w:t>267.972.7273</w:t>
      </w:r>
      <w:r w:rsidRPr="000117B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passport9000@gmail.com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br/>
        <w:t>ANITA J MURRAY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b/>
          <w:bCs/>
          <w:sz w:val="24"/>
        </w:rPr>
        <w:br/>
      </w:r>
      <w:r w:rsidRPr="00E23EDF">
        <w:rPr>
          <w:rFonts w:ascii="Microsoft Sans Serif" w:eastAsia="Microsoft Sans Serif" w:hAnsi="Microsoft Sans Serif" w:cs="Microsoft Sans Serif"/>
          <w:b/>
          <w:bCs/>
          <w:sz w:val="24"/>
        </w:rPr>
        <w:t>215.684.6659</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anita.murray@pgworks.com</w:t>
      </w:r>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7C9334A9" w14:textId="77777777" w:rsidR="00105B75" w:rsidRDefault="00105B75" w:rsidP="00105B75"/>
    <w:p w14:paraId="6ABEE562" w14:textId="79462A91" w:rsidR="00105B75" w:rsidRDefault="00105B75" w:rsidP="002671EC">
      <w:pPr>
        <w:spacing w:line="360" w:lineRule="auto"/>
      </w:pPr>
    </w:p>
    <w:sectPr w:rsidR="00105B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2606" w14:textId="77777777" w:rsidR="00F517CF" w:rsidRDefault="00F517CF" w:rsidP="00AD704E">
      <w:r>
        <w:separator/>
      </w:r>
    </w:p>
  </w:endnote>
  <w:endnote w:type="continuationSeparator" w:id="0">
    <w:p w14:paraId="5DD72030" w14:textId="77777777" w:rsidR="00F517CF" w:rsidRDefault="00F517C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8470"/>
      <w:docPartObj>
        <w:docPartGallery w:val="Page Numbers (Bottom of Page)"/>
        <w:docPartUnique/>
      </w:docPartObj>
    </w:sdtPr>
    <w:sdtEndPr>
      <w:rPr>
        <w:noProof/>
      </w:rPr>
    </w:sdtEndPr>
    <w:sdtContent>
      <w:p w14:paraId="1958975F"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A6AB" w14:textId="1A1422E2" w:rsidR="00105B75" w:rsidRDefault="00105B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006F" w14:textId="77777777" w:rsidR="00F517CF" w:rsidRDefault="00F517CF" w:rsidP="00AD704E">
      <w:r>
        <w:separator/>
      </w:r>
    </w:p>
  </w:footnote>
  <w:footnote w:type="continuationSeparator" w:id="0">
    <w:p w14:paraId="1F5E97BF" w14:textId="77777777" w:rsidR="00F517CF" w:rsidRDefault="00F517CF"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3541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8911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224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4E9E"/>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074"/>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1EE1"/>
    <w:rsid w:val="000F2E5F"/>
    <w:rsid w:val="000F3819"/>
    <w:rsid w:val="000F47F1"/>
    <w:rsid w:val="000F51F1"/>
    <w:rsid w:val="000F578F"/>
    <w:rsid w:val="000F678B"/>
    <w:rsid w:val="000F680A"/>
    <w:rsid w:val="000F78BE"/>
    <w:rsid w:val="0010080E"/>
    <w:rsid w:val="001021FB"/>
    <w:rsid w:val="00102A77"/>
    <w:rsid w:val="00103D59"/>
    <w:rsid w:val="0010408C"/>
    <w:rsid w:val="0010420D"/>
    <w:rsid w:val="00104518"/>
    <w:rsid w:val="00105B75"/>
    <w:rsid w:val="00106EE8"/>
    <w:rsid w:val="001077F1"/>
    <w:rsid w:val="0011182C"/>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5DD0"/>
    <w:rsid w:val="00126739"/>
    <w:rsid w:val="0012770C"/>
    <w:rsid w:val="0013068D"/>
    <w:rsid w:val="00130A2C"/>
    <w:rsid w:val="00135526"/>
    <w:rsid w:val="0013784C"/>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5881"/>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151"/>
    <w:rsid w:val="001B477B"/>
    <w:rsid w:val="001B4B2B"/>
    <w:rsid w:val="001B4EC8"/>
    <w:rsid w:val="001B6470"/>
    <w:rsid w:val="001B760E"/>
    <w:rsid w:val="001C0383"/>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710"/>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2F9"/>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100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4CB1"/>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316"/>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37DE1"/>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C3A"/>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4F4"/>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148C"/>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5E3E"/>
    <w:rsid w:val="004465D7"/>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55A"/>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C75"/>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82E"/>
    <w:rsid w:val="005A2923"/>
    <w:rsid w:val="005A3759"/>
    <w:rsid w:val="005A44D9"/>
    <w:rsid w:val="005A5826"/>
    <w:rsid w:val="005A6ADE"/>
    <w:rsid w:val="005A70E4"/>
    <w:rsid w:val="005A7EE5"/>
    <w:rsid w:val="005B3D45"/>
    <w:rsid w:val="005B78C4"/>
    <w:rsid w:val="005C373B"/>
    <w:rsid w:val="005C3DD2"/>
    <w:rsid w:val="005C4AAA"/>
    <w:rsid w:val="005C610A"/>
    <w:rsid w:val="005D12B8"/>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1C8"/>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2CF4"/>
    <w:rsid w:val="00664A57"/>
    <w:rsid w:val="00664C73"/>
    <w:rsid w:val="00670161"/>
    <w:rsid w:val="00671999"/>
    <w:rsid w:val="006764EA"/>
    <w:rsid w:val="00676E14"/>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25D"/>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6BCF"/>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D88"/>
    <w:rsid w:val="007021FA"/>
    <w:rsid w:val="0070357F"/>
    <w:rsid w:val="00703DA7"/>
    <w:rsid w:val="00703E05"/>
    <w:rsid w:val="00704A16"/>
    <w:rsid w:val="00705262"/>
    <w:rsid w:val="00705CA5"/>
    <w:rsid w:val="0070653C"/>
    <w:rsid w:val="007066F7"/>
    <w:rsid w:val="00706ED7"/>
    <w:rsid w:val="00710289"/>
    <w:rsid w:val="00711672"/>
    <w:rsid w:val="00713444"/>
    <w:rsid w:val="0071374E"/>
    <w:rsid w:val="00714B6A"/>
    <w:rsid w:val="00716D0A"/>
    <w:rsid w:val="00717AF6"/>
    <w:rsid w:val="00720157"/>
    <w:rsid w:val="00720579"/>
    <w:rsid w:val="00721ECF"/>
    <w:rsid w:val="00722D13"/>
    <w:rsid w:val="007230FE"/>
    <w:rsid w:val="0072417F"/>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595F"/>
    <w:rsid w:val="00746657"/>
    <w:rsid w:val="007466E8"/>
    <w:rsid w:val="0074687F"/>
    <w:rsid w:val="00746973"/>
    <w:rsid w:val="00747C4D"/>
    <w:rsid w:val="00751055"/>
    <w:rsid w:val="007517A4"/>
    <w:rsid w:val="00753CC1"/>
    <w:rsid w:val="0075585E"/>
    <w:rsid w:val="00755A77"/>
    <w:rsid w:val="00757C4A"/>
    <w:rsid w:val="007631D1"/>
    <w:rsid w:val="007635AC"/>
    <w:rsid w:val="00764CEA"/>
    <w:rsid w:val="007721A0"/>
    <w:rsid w:val="00772458"/>
    <w:rsid w:val="00775812"/>
    <w:rsid w:val="00775F3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97F7A"/>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1AE7"/>
    <w:rsid w:val="007F2A44"/>
    <w:rsid w:val="007F6E2B"/>
    <w:rsid w:val="007F7539"/>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0DB9"/>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07"/>
    <w:rsid w:val="00855167"/>
    <w:rsid w:val="00857286"/>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122B"/>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1778F"/>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0E9"/>
    <w:rsid w:val="00951A6C"/>
    <w:rsid w:val="00952928"/>
    <w:rsid w:val="009531DA"/>
    <w:rsid w:val="00953CFD"/>
    <w:rsid w:val="009540DA"/>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2710"/>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528"/>
    <w:rsid w:val="00A321F9"/>
    <w:rsid w:val="00A34AEC"/>
    <w:rsid w:val="00A35459"/>
    <w:rsid w:val="00A35AFD"/>
    <w:rsid w:val="00A3659B"/>
    <w:rsid w:val="00A40295"/>
    <w:rsid w:val="00A40731"/>
    <w:rsid w:val="00A40A39"/>
    <w:rsid w:val="00A429D5"/>
    <w:rsid w:val="00A42A32"/>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A59"/>
    <w:rsid w:val="00AB233B"/>
    <w:rsid w:val="00AB24CE"/>
    <w:rsid w:val="00AB3CE6"/>
    <w:rsid w:val="00AB3E2B"/>
    <w:rsid w:val="00AB5AE6"/>
    <w:rsid w:val="00AB65C7"/>
    <w:rsid w:val="00AB671D"/>
    <w:rsid w:val="00AB6BFE"/>
    <w:rsid w:val="00AB7130"/>
    <w:rsid w:val="00AB7311"/>
    <w:rsid w:val="00AC01B4"/>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265"/>
    <w:rsid w:val="00AD53F5"/>
    <w:rsid w:val="00AD5E7B"/>
    <w:rsid w:val="00AD704E"/>
    <w:rsid w:val="00AD7989"/>
    <w:rsid w:val="00AE0BFC"/>
    <w:rsid w:val="00AE1A08"/>
    <w:rsid w:val="00AE1BBA"/>
    <w:rsid w:val="00AE29EF"/>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44B4"/>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071"/>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7B4"/>
    <w:rsid w:val="00BB6BE1"/>
    <w:rsid w:val="00BC055E"/>
    <w:rsid w:val="00BC38A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679"/>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5739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877C7"/>
    <w:rsid w:val="00C9050E"/>
    <w:rsid w:val="00C9216F"/>
    <w:rsid w:val="00C9306D"/>
    <w:rsid w:val="00C93320"/>
    <w:rsid w:val="00C95318"/>
    <w:rsid w:val="00C95A99"/>
    <w:rsid w:val="00C96B98"/>
    <w:rsid w:val="00C96F6B"/>
    <w:rsid w:val="00C97ED3"/>
    <w:rsid w:val="00CA043D"/>
    <w:rsid w:val="00CA069B"/>
    <w:rsid w:val="00CA08C3"/>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2038"/>
    <w:rsid w:val="00CC3092"/>
    <w:rsid w:val="00CC30C3"/>
    <w:rsid w:val="00CC363A"/>
    <w:rsid w:val="00CC3D4E"/>
    <w:rsid w:val="00CC4003"/>
    <w:rsid w:val="00CC74BD"/>
    <w:rsid w:val="00CD0768"/>
    <w:rsid w:val="00CD111B"/>
    <w:rsid w:val="00CD30C4"/>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00F"/>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262C"/>
    <w:rsid w:val="00D84747"/>
    <w:rsid w:val="00D84BA5"/>
    <w:rsid w:val="00D84BD3"/>
    <w:rsid w:val="00D85346"/>
    <w:rsid w:val="00D85BDC"/>
    <w:rsid w:val="00D907AB"/>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0E56"/>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155"/>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1CB4"/>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3A4A"/>
    <w:rsid w:val="00E1493E"/>
    <w:rsid w:val="00E1638A"/>
    <w:rsid w:val="00E24543"/>
    <w:rsid w:val="00E2457B"/>
    <w:rsid w:val="00E247DE"/>
    <w:rsid w:val="00E25479"/>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1265"/>
    <w:rsid w:val="00EB3C74"/>
    <w:rsid w:val="00EB5926"/>
    <w:rsid w:val="00EB5D98"/>
    <w:rsid w:val="00EB7A35"/>
    <w:rsid w:val="00EC027A"/>
    <w:rsid w:val="00EC05B4"/>
    <w:rsid w:val="00EC074E"/>
    <w:rsid w:val="00EC0B10"/>
    <w:rsid w:val="00EC33EA"/>
    <w:rsid w:val="00EC41C2"/>
    <w:rsid w:val="00EC4E71"/>
    <w:rsid w:val="00EC50A1"/>
    <w:rsid w:val="00EC62F1"/>
    <w:rsid w:val="00EC630F"/>
    <w:rsid w:val="00EC6D41"/>
    <w:rsid w:val="00EC79CA"/>
    <w:rsid w:val="00ED03A3"/>
    <w:rsid w:val="00ED0AA7"/>
    <w:rsid w:val="00ED2F8A"/>
    <w:rsid w:val="00ED58AF"/>
    <w:rsid w:val="00ED7658"/>
    <w:rsid w:val="00EE119C"/>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0B50"/>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0CF"/>
    <w:rsid w:val="00F46284"/>
    <w:rsid w:val="00F4680B"/>
    <w:rsid w:val="00F4734D"/>
    <w:rsid w:val="00F473D4"/>
    <w:rsid w:val="00F47445"/>
    <w:rsid w:val="00F5046F"/>
    <w:rsid w:val="00F5088C"/>
    <w:rsid w:val="00F510AC"/>
    <w:rsid w:val="00F517CF"/>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07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B590022"/>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1E3710"/>
    <w:pPr>
      <w:widowControl w:val="0"/>
      <w:autoSpaceDE w:val="0"/>
      <w:autoSpaceDN w:val="0"/>
      <w:adjustRightInd w:val="0"/>
      <w:spacing w:line="240" w:lineRule="auto"/>
      <w:jc w:val="left"/>
    </w:pPr>
    <w:rPr>
      <w:rFonts w:eastAsia="Times New Roman"/>
    </w:rPr>
  </w:style>
  <w:style w:type="paragraph" w:styleId="Revision">
    <w:name w:val="Revision"/>
    <w:hidden/>
    <w:uiPriority w:val="99"/>
    <w:semiHidden/>
    <w:rsid w:val="00E01CB4"/>
    <w:pPr>
      <w:spacing w:line="240" w:lineRule="auto"/>
      <w:jc w:val="left"/>
    </w:pPr>
    <w:rPr>
      <w:rFonts w:eastAsia="Times New Roman"/>
      <w:sz w:val="26"/>
      <w:szCs w:val="26"/>
    </w:rPr>
  </w:style>
  <w:style w:type="character" w:styleId="CommentReference">
    <w:name w:val="annotation reference"/>
    <w:basedOn w:val="DefaultParagraphFont"/>
    <w:uiPriority w:val="99"/>
    <w:semiHidden/>
    <w:unhideWhenUsed/>
    <w:rsid w:val="00E01CB4"/>
    <w:rPr>
      <w:sz w:val="16"/>
      <w:szCs w:val="16"/>
    </w:rPr>
  </w:style>
  <w:style w:type="paragraph" w:styleId="CommentText">
    <w:name w:val="annotation text"/>
    <w:basedOn w:val="Normal"/>
    <w:link w:val="CommentTextChar"/>
    <w:uiPriority w:val="99"/>
    <w:semiHidden/>
    <w:unhideWhenUsed/>
    <w:rsid w:val="00E01CB4"/>
    <w:rPr>
      <w:sz w:val="20"/>
      <w:szCs w:val="20"/>
    </w:rPr>
  </w:style>
  <w:style w:type="character" w:customStyle="1" w:styleId="CommentTextChar">
    <w:name w:val="Comment Text Char"/>
    <w:basedOn w:val="DefaultParagraphFont"/>
    <w:link w:val="CommentText"/>
    <w:uiPriority w:val="99"/>
    <w:semiHidden/>
    <w:rsid w:val="00E01C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1CB4"/>
    <w:rPr>
      <w:b/>
      <w:bCs/>
    </w:rPr>
  </w:style>
  <w:style w:type="character" w:customStyle="1" w:styleId="CommentSubjectChar">
    <w:name w:val="Comment Subject Char"/>
    <w:basedOn w:val="CommentTextChar"/>
    <w:link w:val="CommentSubject"/>
    <w:uiPriority w:val="99"/>
    <w:semiHidden/>
    <w:rsid w:val="00E01C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842135">
      <w:bodyDiv w:val="1"/>
      <w:marLeft w:val="0"/>
      <w:marRight w:val="0"/>
      <w:marTop w:val="0"/>
      <w:marBottom w:val="0"/>
      <w:divBdr>
        <w:top w:val="none" w:sz="0" w:space="0" w:color="auto"/>
        <w:left w:val="none" w:sz="0" w:space="0" w:color="auto"/>
        <w:bottom w:val="none" w:sz="0" w:space="0" w:color="auto"/>
        <w:right w:val="none" w:sz="0" w:space="0" w:color="auto"/>
      </w:divBdr>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E23A82-C161-4C5B-ACF9-0DCF57DD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2018-12-12T19:53:00Z</cp:lastPrinted>
  <dcterms:created xsi:type="dcterms:W3CDTF">2023-02-15T18:46:00Z</dcterms:created>
  <dcterms:modified xsi:type="dcterms:W3CDTF">2023-02-15T18:46:00Z</dcterms:modified>
</cp:coreProperties>
</file>