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830D" w14:textId="77777777" w:rsidR="00C53294" w:rsidRPr="00AE7986" w:rsidRDefault="00C53294" w:rsidP="00C53294">
      <w:pPr>
        <w:autoSpaceDE w:val="0"/>
        <w:autoSpaceDN w:val="0"/>
        <w:jc w:val="center"/>
        <w:rPr>
          <w:rFonts w:eastAsia="Times New Roman"/>
          <w:b/>
        </w:rPr>
      </w:pPr>
      <w:bookmarkStart w:id="0" w:name="_Hlk85039034"/>
      <w:r w:rsidRPr="00AE7986">
        <w:rPr>
          <w:rFonts w:eastAsia="Times New Roman"/>
          <w:b/>
        </w:rPr>
        <w:t>BEFORE THE</w:t>
      </w:r>
    </w:p>
    <w:p w14:paraId="4B7693D1" w14:textId="77777777" w:rsidR="00C53294" w:rsidRPr="00AE7986" w:rsidRDefault="00C53294" w:rsidP="00C53294">
      <w:pPr>
        <w:autoSpaceDE w:val="0"/>
        <w:autoSpaceDN w:val="0"/>
        <w:jc w:val="center"/>
        <w:rPr>
          <w:rFonts w:eastAsia="Times New Roman"/>
          <w:b/>
        </w:rPr>
      </w:pPr>
      <w:r w:rsidRPr="00AE7986">
        <w:rPr>
          <w:rFonts w:eastAsia="Times New Roman"/>
          <w:b/>
        </w:rPr>
        <w:t>PENNSYLVANIA PUBLIC UTILITY COMMISSION</w:t>
      </w:r>
    </w:p>
    <w:p w14:paraId="1F1189C7" w14:textId="77777777" w:rsidR="00C53294" w:rsidRPr="00AE7986" w:rsidRDefault="00C53294" w:rsidP="00C53294">
      <w:pPr>
        <w:autoSpaceDE w:val="0"/>
        <w:autoSpaceDN w:val="0"/>
        <w:rPr>
          <w:rFonts w:eastAsia="Times New Roman"/>
          <w:bCs/>
        </w:rPr>
      </w:pPr>
    </w:p>
    <w:p w14:paraId="7EDF4A64" w14:textId="77777777" w:rsidR="00C53294" w:rsidRDefault="00C53294" w:rsidP="00C53294">
      <w:pPr>
        <w:autoSpaceDE w:val="0"/>
        <w:autoSpaceDN w:val="0"/>
        <w:rPr>
          <w:rFonts w:eastAsia="Times New Roman"/>
          <w:bCs/>
        </w:rPr>
      </w:pPr>
    </w:p>
    <w:p w14:paraId="5735D9E2" w14:textId="77777777" w:rsidR="00C53294" w:rsidRPr="00AE7986" w:rsidRDefault="00C53294" w:rsidP="00C53294">
      <w:pPr>
        <w:autoSpaceDE w:val="0"/>
        <w:autoSpaceDN w:val="0"/>
        <w:rPr>
          <w:rFonts w:eastAsia="Times New Roman"/>
          <w:bCs/>
        </w:rPr>
      </w:pPr>
    </w:p>
    <w:p w14:paraId="47F4A12C" w14:textId="71D0104D" w:rsidR="00C53294" w:rsidRPr="00BC26DD" w:rsidRDefault="00C53294" w:rsidP="00C53294">
      <w:pPr>
        <w:spacing w:line="259" w:lineRule="auto"/>
        <w:contextualSpacing/>
      </w:pPr>
      <w:r w:rsidRPr="00BC26DD">
        <w:t>Pennsylvania Public Utility Commission</w:t>
      </w:r>
      <w:r w:rsidRPr="00BC26DD">
        <w:tab/>
      </w:r>
      <w:r w:rsidRPr="00BC26DD">
        <w:tab/>
        <w:t>:</w:t>
      </w:r>
      <w:r w:rsidRPr="00675D75">
        <w:t xml:space="preserve"> </w:t>
      </w:r>
      <w:r>
        <w:tab/>
      </w:r>
      <w:r>
        <w:tab/>
      </w:r>
    </w:p>
    <w:p w14:paraId="0ED7E84F" w14:textId="6ACDB501" w:rsidR="00C53294" w:rsidRPr="00AE7986" w:rsidRDefault="00C53294" w:rsidP="00C53294">
      <w:pPr>
        <w:spacing w:line="259" w:lineRule="auto"/>
        <w:contextualSpacing/>
      </w:pPr>
      <w:r>
        <w:t>Office of Consumer Advocate</w:t>
      </w:r>
      <w:r w:rsidRPr="00AE7986">
        <w:tab/>
      </w:r>
      <w:r w:rsidRPr="00AE7986">
        <w:tab/>
      </w:r>
      <w:r>
        <w:tab/>
      </w:r>
      <w:r w:rsidRPr="00AE7986">
        <w:t>:</w:t>
      </w:r>
      <w:r w:rsidRPr="0010226A">
        <w:t xml:space="preserve"> </w:t>
      </w:r>
      <w:r>
        <w:tab/>
      </w:r>
      <w:r>
        <w:tab/>
      </w:r>
    </w:p>
    <w:p w14:paraId="0BF7D194" w14:textId="77777777" w:rsidR="00C53294" w:rsidRPr="00AE7986" w:rsidRDefault="00C53294" w:rsidP="00C53294">
      <w:pPr>
        <w:spacing w:line="259" w:lineRule="auto"/>
        <w:contextualSpacing/>
      </w:pPr>
      <w:r>
        <w:tab/>
      </w:r>
      <w:r>
        <w:tab/>
      </w:r>
      <w:r>
        <w:tab/>
      </w:r>
      <w:r>
        <w:tab/>
      </w:r>
      <w:r>
        <w:tab/>
      </w:r>
      <w:r>
        <w:tab/>
      </w:r>
      <w:r>
        <w:tab/>
        <w:t>:</w:t>
      </w:r>
    </w:p>
    <w:p w14:paraId="3D2FDB0E" w14:textId="4B0B1C6A" w:rsidR="00C53294" w:rsidRPr="00AE7986" w:rsidRDefault="00C53294" w:rsidP="00C53294">
      <w:pPr>
        <w:spacing w:line="259" w:lineRule="auto"/>
        <w:contextualSpacing/>
      </w:pPr>
      <w:r w:rsidRPr="00AE7986">
        <w:tab/>
        <w:t>v.</w:t>
      </w:r>
      <w:r w:rsidRPr="00AE7986">
        <w:tab/>
      </w:r>
      <w:r w:rsidRPr="00AE7986">
        <w:tab/>
      </w:r>
      <w:r w:rsidRPr="00AE7986">
        <w:tab/>
      </w:r>
      <w:r w:rsidRPr="00AE7986">
        <w:tab/>
      </w:r>
      <w:r w:rsidRPr="00AE7986">
        <w:tab/>
      </w:r>
      <w:r w:rsidRPr="00AE7986">
        <w:tab/>
        <w:t>:</w:t>
      </w:r>
      <w:r w:rsidRPr="00AE7986">
        <w:tab/>
      </w:r>
      <w:r w:rsidRPr="00AE7986">
        <w:tab/>
      </w:r>
      <w:r w:rsidR="00A87447" w:rsidRPr="00AE7986">
        <w:t>R-2022-30</w:t>
      </w:r>
      <w:r w:rsidR="00A87447">
        <w:t>37141</w:t>
      </w:r>
    </w:p>
    <w:p w14:paraId="6FF37C14" w14:textId="21EF0CE0" w:rsidR="00C53294" w:rsidRPr="00AE7986" w:rsidRDefault="00C53294" w:rsidP="00C53294">
      <w:pPr>
        <w:spacing w:line="259" w:lineRule="auto"/>
        <w:contextualSpacing/>
      </w:pPr>
      <w:r w:rsidRPr="00AE7986">
        <w:tab/>
      </w:r>
      <w:r w:rsidRPr="00AE7986">
        <w:tab/>
      </w:r>
      <w:r w:rsidRPr="00AE7986">
        <w:tab/>
      </w:r>
      <w:r w:rsidRPr="00AE7986">
        <w:tab/>
      </w:r>
      <w:r w:rsidRPr="00AE7986">
        <w:tab/>
      </w:r>
      <w:r w:rsidRPr="00AE7986">
        <w:tab/>
      </w:r>
      <w:r w:rsidRPr="00AE7986">
        <w:tab/>
        <w:t>:</w:t>
      </w:r>
      <w:r w:rsidRPr="00AE7986">
        <w:tab/>
      </w:r>
      <w:r w:rsidRPr="00AE7986">
        <w:tab/>
      </w:r>
      <w:r w:rsidR="00A87447">
        <w:t>C-2023-3037579</w:t>
      </w:r>
    </w:p>
    <w:p w14:paraId="6AEBFCDB" w14:textId="77777777" w:rsidR="00C53294" w:rsidRPr="00AE7986" w:rsidRDefault="00C53294" w:rsidP="00C53294">
      <w:pPr>
        <w:spacing w:line="259" w:lineRule="auto"/>
        <w:contextualSpacing/>
      </w:pPr>
      <w:r w:rsidRPr="00AE7986">
        <w:t>Aqua Pennsylvania Wastewater, Inc.</w:t>
      </w:r>
      <w:r w:rsidRPr="00AE7986">
        <w:tab/>
      </w:r>
      <w:r w:rsidRPr="00AE7986">
        <w:tab/>
      </w:r>
      <w:r w:rsidRPr="00AE7986">
        <w:tab/>
        <w:t>:</w:t>
      </w:r>
    </w:p>
    <w:p w14:paraId="7A50457B" w14:textId="77777777" w:rsidR="00C53294" w:rsidRPr="00AE7986" w:rsidRDefault="00C53294" w:rsidP="00C53294">
      <w:pPr>
        <w:autoSpaceDE w:val="0"/>
        <w:autoSpaceDN w:val="0"/>
        <w:rPr>
          <w:rFonts w:eastAsia="Times New Roman"/>
        </w:rPr>
      </w:pPr>
    </w:p>
    <w:p w14:paraId="74867D7C" w14:textId="77777777" w:rsidR="00C53294" w:rsidRPr="00AE7986" w:rsidRDefault="00C53294" w:rsidP="00C53294">
      <w:pPr>
        <w:tabs>
          <w:tab w:val="left" w:pos="720"/>
        </w:tabs>
        <w:autoSpaceDE w:val="0"/>
        <w:autoSpaceDN w:val="0"/>
        <w:rPr>
          <w:rFonts w:eastAsia="Times New Roman"/>
          <w:bCs/>
        </w:rPr>
      </w:pPr>
    </w:p>
    <w:p w14:paraId="6688FD59" w14:textId="77777777" w:rsidR="00C53294" w:rsidRPr="00AE7986" w:rsidRDefault="00C53294" w:rsidP="00C53294">
      <w:pPr>
        <w:autoSpaceDE w:val="0"/>
        <w:autoSpaceDN w:val="0"/>
        <w:spacing w:line="360" w:lineRule="auto"/>
        <w:rPr>
          <w:rFonts w:eastAsia="Times New Roman"/>
          <w:bCs/>
        </w:rPr>
      </w:pPr>
    </w:p>
    <w:p w14:paraId="306C308D" w14:textId="77777777" w:rsidR="00C53294" w:rsidRDefault="00C53294" w:rsidP="00C53294">
      <w:pPr>
        <w:autoSpaceDE w:val="0"/>
        <w:autoSpaceDN w:val="0"/>
        <w:jc w:val="center"/>
        <w:rPr>
          <w:rFonts w:eastAsia="Times New Roman"/>
          <w:b/>
          <w:u w:val="single"/>
        </w:rPr>
      </w:pPr>
      <w:r>
        <w:rPr>
          <w:rFonts w:eastAsia="Times New Roman"/>
          <w:b/>
          <w:u w:val="single"/>
        </w:rPr>
        <w:t>ORDER</w:t>
      </w:r>
    </w:p>
    <w:p w14:paraId="418F564F" w14:textId="77777777" w:rsidR="00C53294" w:rsidRPr="00AE7986" w:rsidRDefault="00C53294" w:rsidP="00A87447">
      <w:pPr>
        <w:autoSpaceDE w:val="0"/>
        <w:autoSpaceDN w:val="0"/>
        <w:spacing w:line="360" w:lineRule="auto"/>
        <w:jc w:val="center"/>
        <w:rPr>
          <w:rFonts w:eastAsia="Times New Roman"/>
          <w:b/>
          <w:u w:val="single"/>
        </w:rPr>
      </w:pPr>
      <w:r>
        <w:rPr>
          <w:rFonts w:eastAsia="Times New Roman"/>
          <w:b/>
          <w:u w:val="single"/>
        </w:rPr>
        <w:t xml:space="preserve">GRANTING MOTION FOR PROTECTIVE </w:t>
      </w:r>
      <w:r w:rsidRPr="00AE7986">
        <w:rPr>
          <w:rFonts w:eastAsia="Times New Roman"/>
          <w:b/>
          <w:u w:val="single"/>
        </w:rPr>
        <w:t>ORDER</w:t>
      </w:r>
    </w:p>
    <w:p w14:paraId="32EEDA4F" w14:textId="77777777" w:rsidR="00C53294" w:rsidRDefault="00C53294" w:rsidP="00A87447">
      <w:pPr>
        <w:autoSpaceDE w:val="0"/>
        <w:autoSpaceDN w:val="0"/>
        <w:spacing w:line="360" w:lineRule="auto"/>
        <w:rPr>
          <w:rFonts w:eastAsia="Times New Roman"/>
          <w:u w:val="single"/>
        </w:rPr>
      </w:pPr>
    </w:p>
    <w:p w14:paraId="1039D8BA" w14:textId="77777777" w:rsidR="00C53294" w:rsidRPr="006E30EA" w:rsidRDefault="00C53294" w:rsidP="00C53294">
      <w:pPr>
        <w:spacing w:line="360" w:lineRule="auto"/>
        <w:rPr>
          <w:rFonts w:cs="Times New Roman"/>
        </w:rPr>
      </w:pPr>
      <w:r>
        <w:rPr>
          <w:bCs/>
        </w:rPr>
        <w:tab/>
      </w:r>
      <w:r>
        <w:rPr>
          <w:bCs/>
        </w:rPr>
        <w:tab/>
      </w:r>
      <w:r w:rsidRPr="006E30EA">
        <w:rPr>
          <w:rFonts w:cs="Times New Roman"/>
          <w:bCs/>
        </w:rPr>
        <w:t xml:space="preserve">On March 23, 2023, </w:t>
      </w:r>
      <w:r w:rsidRPr="006E30EA">
        <w:rPr>
          <w:rFonts w:cs="Times New Roman"/>
        </w:rPr>
        <w:t xml:space="preserve">Aqua Pennsylvania Wastewater, Inc. (“Aqua” or “Company”) filed a Motion for Protective Order (“Motion”).  Counsel for Aqua represented in its Motion that no party has indicated that it opposes the Motion.   For the reasons discussed below, the Motion will be granted pursuant to </w:t>
      </w:r>
      <w:r>
        <w:t xml:space="preserve">the provisions of </w:t>
      </w:r>
      <w:r w:rsidRPr="006E30EA">
        <w:rPr>
          <w:rFonts w:cs="Times New Roman"/>
        </w:rPr>
        <w:t>52 Pa. Code § 5.365(a).</w:t>
      </w:r>
    </w:p>
    <w:p w14:paraId="163C0AC0" w14:textId="77777777" w:rsidR="00C53294" w:rsidRPr="006E30EA" w:rsidRDefault="00C53294" w:rsidP="00C53294">
      <w:pPr>
        <w:spacing w:line="360" w:lineRule="auto"/>
        <w:ind w:firstLine="1440"/>
        <w:rPr>
          <w:rFonts w:cs="Times New Roman"/>
        </w:rPr>
      </w:pPr>
    </w:p>
    <w:p w14:paraId="18751D8D" w14:textId="77777777" w:rsidR="00C53294" w:rsidRPr="006E30EA" w:rsidRDefault="00C53294" w:rsidP="00C53294">
      <w:pPr>
        <w:spacing w:line="360" w:lineRule="auto"/>
        <w:ind w:left="720" w:firstLine="720"/>
        <w:rPr>
          <w:rFonts w:cs="Times New Roman"/>
        </w:rPr>
      </w:pPr>
      <w:r w:rsidRPr="006E30EA">
        <w:rPr>
          <w:rFonts w:cs="Times New Roman"/>
        </w:rPr>
        <w:t xml:space="preserve">By way of background, on December 7, 2022, Aqua filed with the </w:t>
      </w:r>
      <w:proofErr w:type="gramStart"/>
      <w:r w:rsidRPr="006E30EA">
        <w:rPr>
          <w:rFonts w:cs="Times New Roman"/>
        </w:rPr>
        <w:t>Pennsylvania</w:t>
      </w:r>
      <w:proofErr w:type="gramEnd"/>
    </w:p>
    <w:p w14:paraId="5FFB6DBB" w14:textId="77777777" w:rsidR="00C53294" w:rsidRPr="006E30EA" w:rsidRDefault="00C53294" w:rsidP="00C53294">
      <w:pPr>
        <w:spacing w:line="360" w:lineRule="auto"/>
        <w:rPr>
          <w:rFonts w:cs="Times New Roman"/>
        </w:rPr>
      </w:pPr>
      <w:r w:rsidRPr="006E30EA">
        <w:rPr>
          <w:rFonts w:cs="Times New Roman"/>
        </w:rPr>
        <w:t xml:space="preserve">Public Utility Commission (“Commission”) Supplement No. 3 to Tariff Sewer-PA P.U.C. No. 3 (“Supplement 3”) to become effective on February 5, 2023, for approval to establish a rider for contract rates for large industrial wastewater users “(LWCUR”).  On February 23, 2023, Aqua voluntarily postponed the effective date of Supplement 3 until August 17, 2023.  </w:t>
      </w:r>
    </w:p>
    <w:p w14:paraId="4BAD9206" w14:textId="77777777" w:rsidR="00C53294" w:rsidRPr="006E30EA" w:rsidRDefault="00C53294" w:rsidP="00C53294">
      <w:pPr>
        <w:pStyle w:val="BodyTextIndent"/>
        <w:jc w:val="center"/>
        <w:rPr>
          <w:rFonts w:cs="Times New Roman"/>
          <w:u w:val="single"/>
        </w:rPr>
      </w:pPr>
    </w:p>
    <w:p w14:paraId="5CC7CA04" w14:textId="77777777" w:rsidR="00C53294" w:rsidRPr="006E30EA" w:rsidRDefault="00C53294" w:rsidP="00C53294">
      <w:pPr>
        <w:spacing w:line="360" w:lineRule="auto"/>
        <w:ind w:firstLine="1440"/>
        <w:rPr>
          <w:rFonts w:cs="Times New Roman"/>
        </w:rPr>
      </w:pPr>
      <w:r w:rsidRPr="006E30EA">
        <w:rPr>
          <w:rFonts w:cs="Times New Roman"/>
        </w:rPr>
        <w:t xml:space="preserve">On January 11, 2023, the Office of Consumer Advocate (OCA) filed a formal complaint at Docket No. C-2023-3037579.  On January 20, 2023, the Office of Small Business Advocate (OSBA) filed a Notice of Intervention and a public statement.    </w:t>
      </w:r>
    </w:p>
    <w:p w14:paraId="779DF37C" w14:textId="77777777" w:rsidR="00C53294" w:rsidRPr="006E30EA" w:rsidRDefault="00C53294" w:rsidP="00C53294">
      <w:pPr>
        <w:spacing w:line="360" w:lineRule="auto"/>
        <w:rPr>
          <w:rFonts w:cs="Times New Roman"/>
        </w:rPr>
      </w:pPr>
    </w:p>
    <w:p w14:paraId="0192DBCE" w14:textId="77777777" w:rsidR="00C53294" w:rsidRPr="006E30EA" w:rsidRDefault="00C53294" w:rsidP="00C53294">
      <w:pPr>
        <w:spacing w:line="360" w:lineRule="auto"/>
        <w:ind w:left="720" w:firstLine="720"/>
        <w:rPr>
          <w:rFonts w:cs="Times New Roman"/>
        </w:rPr>
      </w:pPr>
      <w:r w:rsidRPr="006E30EA">
        <w:rPr>
          <w:rFonts w:cs="Times New Roman"/>
        </w:rPr>
        <w:t xml:space="preserve">After the Commission assigned the case to the Office of Administrative Law </w:t>
      </w:r>
    </w:p>
    <w:p w14:paraId="7A0715C5" w14:textId="7CA9C168" w:rsidR="00C53294" w:rsidRPr="006E30EA" w:rsidRDefault="00C53294" w:rsidP="00C53294">
      <w:pPr>
        <w:spacing w:line="360" w:lineRule="auto"/>
        <w:rPr>
          <w:rFonts w:cs="Times New Roman"/>
        </w:rPr>
      </w:pPr>
      <w:r w:rsidRPr="006E30EA">
        <w:rPr>
          <w:rFonts w:cs="Times New Roman"/>
        </w:rPr>
        <w:t>Judge (“OALJ”), the undersigned was assigned as presiding officer.  A prehearing conference was held on February 21, 2023</w:t>
      </w:r>
      <w:r w:rsidR="00565DD0">
        <w:rPr>
          <w:rFonts w:cs="Times New Roman"/>
        </w:rPr>
        <w:t>,</w:t>
      </w:r>
      <w:r w:rsidRPr="006E30EA">
        <w:rPr>
          <w:rFonts w:cs="Times New Roman"/>
        </w:rPr>
        <w:t xml:space="preserve"> at which counsel for the Company, OCA and OSBA </w:t>
      </w:r>
      <w:r w:rsidRPr="006E30EA">
        <w:rPr>
          <w:rFonts w:cs="Times New Roman"/>
        </w:rPr>
        <w:lastRenderedPageBreak/>
        <w:t>participated. During the prehearing conference, the parties were able to agree on modifications to the discovery rules, which was memorialized in a Scheduling Order issued on March 2, 2023.</w:t>
      </w:r>
    </w:p>
    <w:p w14:paraId="7CDB1FA6" w14:textId="77777777" w:rsidR="00C53294" w:rsidRPr="006E30EA" w:rsidRDefault="00C53294" w:rsidP="00113123">
      <w:pPr>
        <w:spacing w:line="360" w:lineRule="auto"/>
        <w:ind w:firstLine="1440"/>
        <w:rPr>
          <w:rFonts w:cs="Times New Roman"/>
        </w:rPr>
      </w:pPr>
    </w:p>
    <w:p w14:paraId="7D5A1D0F" w14:textId="77777777" w:rsidR="00C53294" w:rsidRPr="006E30EA" w:rsidRDefault="00C53294" w:rsidP="00113123">
      <w:pPr>
        <w:pStyle w:val="BodyTextIndent"/>
        <w:spacing w:after="0" w:line="360" w:lineRule="auto"/>
        <w:ind w:left="720" w:firstLine="720"/>
        <w:rPr>
          <w:rFonts w:cs="Times New Roman"/>
        </w:rPr>
      </w:pPr>
      <w:r w:rsidRPr="006E30EA">
        <w:rPr>
          <w:rFonts w:cs="Times New Roman"/>
        </w:rPr>
        <w:t xml:space="preserve">Under 52 Pa. Code §§ 5.362(a)(7) and 5.365, the OALJ or the Commission may </w:t>
      </w:r>
    </w:p>
    <w:p w14:paraId="0519CF19" w14:textId="77777777" w:rsidR="00C53294" w:rsidRPr="006E30EA" w:rsidRDefault="00C53294" w:rsidP="00565DD0">
      <w:pPr>
        <w:pStyle w:val="BodyTextIndent"/>
        <w:spacing w:after="0" w:line="360" w:lineRule="auto"/>
        <w:ind w:left="0"/>
        <w:rPr>
          <w:rFonts w:cs="Times New Roman"/>
        </w:rPr>
      </w:pPr>
      <w:r w:rsidRPr="006E30EA">
        <w:rPr>
          <w:rFonts w:cs="Times New Roman"/>
        </w:rPr>
        <w:t>issue a Protective Order to limit or prohibit disclosure of Proprietary Information where the potential harm to a participant would be substantial and outweighs the public’s interest in having access to the Proprietary Information.  In applying this standard, relevant factors to be considered include: the extent to which disclosure would cause unfair economic or competitive damage; the extent to which the information may already be known by others; and the potential value of such information to the participant and the participant’s competitors and trade partners.  52 Pa. Code §§ 5.365(a)(1) – (3).</w:t>
      </w:r>
    </w:p>
    <w:p w14:paraId="4A2AB54B" w14:textId="77777777" w:rsidR="00C53294" w:rsidRPr="006E30EA" w:rsidRDefault="00C53294" w:rsidP="00113123">
      <w:pPr>
        <w:pStyle w:val="BodyTextIndent"/>
        <w:spacing w:after="0" w:line="360" w:lineRule="auto"/>
        <w:rPr>
          <w:rFonts w:cs="Times New Roman"/>
        </w:rPr>
      </w:pPr>
    </w:p>
    <w:p w14:paraId="6379D576" w14:textId="77777777" w:rsidR="00C53294" w:rsidRPr="006E30EA" w:rsidRDefault="00C53294" w:rsidP="00565DD0">
      <w:pPr>
        <w:pStyle w:val="BodyTextIndent"/>
        <w:spacing w:after="0" w:line="360" w:lineRule="auto"/>
        <w:ind w:left="0"/>
        <w:rPr>
          <w:rFonts w:cs="Times New Roman"/>
        </w:rPr>
      </w:pPr>
      <w:r w:rsidRPr="006E30EA">
        <w:rPr>
          <w:rFonts w:cs="Times New Roman"/>
        </w:rPr>
        <w:tab/>
      </w:r>
      <w:r w:rsidRPr="006E30EA">
        <w:rPr>
          <w:rFonts w:cs="Times New Roman"/>
        </w:rPr>
        <w:tab/>
        <w:t xml:space="preserve">After an exhaustive review of the Motion, the relevant provisions of the Code, and upon considering that no party has indicated that it opposed the Protective Order, Aqua’s </w:t>
      </w:r>
    </w:p>
    <w:p w14:paraId="53FEFA31" w14:textId="550BB50A" w:rsidR="00C53294" w:rsidRPr="006E30EA" w:rsidRDefault="00C53294" w:rsidP="00565DD0">
      <w:pPr>
        <w:pStyle w:val="BodyTextIndent"/>
        <w:spacing w:after="0" w:line="360" w:lineRule="auto"/>
        <w:ind w:left="0"/>
        <w:rPr>
          <w:rFonts w:cs="Times New Roman"/>
          <w:u w:val="single"/>
        </w:rPr>
      </w:pPr>
      <w:r w:rsidRPr="006E30EA">
        <w:rPr>
          <w:rFonts w:cs="Times New Roman"/>
        </w:rPr>
        <w:t>Motion for Protective Order filed on March 23, 2023</w:t>
      </w:r>
      <w:r w:rsidR="00565DD0">
        <w:rPr>
          <w:rFonts w:cs="Times New Roman"/>
        </w:rPr>
        <w:t>,</w:t>
      </w:r>
      <w:r w:rsidRPr="006E30EA">
        <w:rPr>
          <w:rFonts w:cs="Times New Roman"/>
        </w:rPr>
        <w:t xml:space="preserve"> will be granted</w:t>
      </w:r>
      <w:r>
        <w:rPr>
          <w:rFonts w:cs="Times New Roman"/>
        </w:rPr>
        <w:t>.</w:t>
      </w:r>
    </w:p>
    <w:p w14:paraId="77D0F9F9" w14:textId="77777777" w:rsidR="00C53294" w:rsidRPr="006E30EA" w:rsidRDefault="00C53294" w:rsidP="00C53294">
      <w:pPr>
        <w:pStyle w:val="BodyTextIndent"/>
        <w:jc w:val="center"/>
        <w:rPr>
          <w:rFonts w:cs="Times New Roman"/>
          <w:u w:val="single"/>
        </w:rPr>
      </w:pPr>
    </w:p>
    <w:p w14:paraId="2712ACEF" w14:textId="77777777" w:rsidR="00C53294" w:rsidRPr="006E30EA" w:rsidRDefault="00C53294" w:rsidP="00C53294">
      <w:pPr>
        <w:pStyle w:val="BodyTextIndent"/>
        <w:jc w:val="center"/>
        <w:rPr>
          <w:rFonts w:cs="Times New Roman"/>
          <w:u w:val="single"/>
        </w:rPr>
      </w:pPr>
      <w:r w:rsidRPr="006E30EA">
        <w:rPr>
          <w:rFonts w:cs="Times New Roman"/>
          <w:u w:val="single"/>
        </w:rPr>
        <w:t>ORDER</w:t>
      </w:r>
    </w:p>
    <w:p w14:paraId="128120D2" w14:textId="77777777" w:rsidR="00C53294" w:rsidRPr="006E30EA" w:rsidRDefault="00C53294" w:rsidP="00C53294">
      <w:pPr>
        <w:pStyle w:val="BodyTextIndent"/>
        <w:rPr>
          <w:rFonts w:cs="Times New Roman"/>
        </w:rPr>
      </w:pPr>
    </w:p>
    <w:p w14:paraId="7ED4E383" w14:textId="77777777" w:rsidR="00C53294" w:rsidRPr="006E30EA" w:rsidRDefault="00C53294" w:rsidP="00C53294">
      <w:pPr>
        <w:pStyle w:val="BodyTextIndent"/>
        <w:rPr>
          <w:rFonts w:cs="Times New Roman"/>
        </w:rPr>
      </w:pPr>
    </w:p>
    <w:p w14:paraId="482926E1" w14:textId="073ABBAD" w:rsidR="00C53294" w:rsidRPr="006E30EA" w:rsidRDefault="00C53294" w:rsidP="00565DD0">
      <w:pPr>
        <w:pStyle w:val="BodyTextIndent"/>
        <w:ind w:left="1080" w:firstLine="360"/>
        <w:rPr>
          <w:rFonts w:cs="Times New Roman"/>
        </w:rPr>
      </w:pPr>
      <w:r w:rsidRPr="006E30EA">
        <w:rPr>
          <w:rFonts w:cs="Times New Roman"/>
        </w:rPr>
        <w:t>THEREFORE,</w:t>
      </w:r>
    </w:p>
    <w:p w14:paraId="6DC55D2D" w14:textId="77777777" w:rsidR="00C53294" w:rsidRPr="006E30EA" w:rsidRDefault="00C53294" w:rsidP="00C53294">
      <w:pPr>
        <w:widowControl w:val="0"/>
        <w:spacing w:line="360" w:lineRule="auto"/>
        <w:ind w:firstLine="1440"/>
        <w:rPr>
          <w:rFonts w:cs="Times New Roman"/>
        </w:rPr>
      </w:pPr>
    </w:p>
    <w:p w14:paraId="47948693" w14:textId="77777777" w:rsidR="00C53294" w:rsidRPr="006E30EA" w:rsidRDefault="00C53294" w:rsidP="00C53294">
      <w:pPr>
        <w:widowControl w:val="0"/>
        <w:spacing w:line="360" w:lineRule="auto"/>
        <w:ind w:firstLine="1440"/>
        <w:rPr>
          <w:rFonts w:cs="Times New Roman"/>
        </w:rPr>
      </w:pPr>
      <w:r w:rsidRPr="006E30EA">
        <w:rPr>
          <w:rFonts w:cs="Times New Roman"/>
        </w:rPr>
        <w:t>IT IS ORDERED:</w:t>
      </w:r>
    </w:p>
    <w:p w14:paraId="27FB9FBA" w14:textId="77777777" w:rsidR="00C53294" w:rsidRPr="006E30EA" w:rsidRDefault="00C53294" w:rsidP="00C53294">
      <w:pPr>
        <w:pStyle w:val="NoSpacing"/>
        <w:spacing w:line="360" w:lineRule="auto"/>
        <w:rPr>
          <w:rFonts w:ascii="Times New Roman" w:hAnsi="Times New Roman"/>
          <w:sz w:val="24"/>
          <w:szCs w:val="24"/>
        </w:rPr>
      </w:pPr>
    </w:p>
    <w:p w14:paraId="7B2B72BE" w14:textId="77777777" w:rsidR="00C53294" w:rsidRDefault="00C53294" w:rsidP="00C53294">
      <w:pPr>
        <w:pStyle w:val="BodyText2"/>
        <w:numPr>
          <w:ilvl w:val="0"/>
          <w:numId w:val="14"/>
        </w:numPr>
        <w:spacing w:line="360" w:lineRule="auto"/>
        <w:ind w:firstLine="0"/>
        <w:jc w:val="left"/>
      </w:pPr>
      <w:r w:rsidRPr="006E30EA">
        <w:rPr>
          <w:rFonts w:cs="Times New Roman"/>
        </w:rPr>
        <w:t xml:space="preserve">The information subject to this Protective Order is all correspondence, </w:t>
      </w:r>
    </w:p>
    <w:p w14:paraId="4CDDCA80" w14:textId="0306E58D" w:rsidR="00C53294" w:rsidRDefault="00C53294" w:rsidP="00C53294">
      <w:pPr>
        <w:pStyle w:val="BodyText2"/>
        <w:spacing w:line="360" w:lineRule="auto"/>
        <w:ind w:firstLine="0"/>
        <w:rPr>
          <w:rFonts w:cs="Times New Roman"/>
        </w:rPr>
      </w:pPr>
      <w:r w:rsidRPr="006E30EA">
        <w:rPr>
          <w:rFonts w:cs="Times New Roman"/>
        </w:rPr>
        <w:t xml:space="preserve">documents, data, information, studies, methodologies and other materials, furnished in this proceeding, which are reasonably believed by the producing Party to be of a proprietary or confidential </w:t>
      </w:r>
      <w:proofErr w:type="gramStart"/>
      <w:r w:rsidRPr="006E30EA">
        <w:rPr>
          <w:rFonts w:cs="Times New Roman"/>
        </w:rPr>
        <w:t>nature</w:t>
      </w:r>
      <w:proofErr w:type="gramEnd"/>
      <w:r w:rsidRPr="006E30EA">
        <w:rPr>
          <w:rFonts w:cs="Times New Roman"/>
        </w:rPr>
        <w:t xml:space="preserve"> and which 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14:paraId="3AA101A7" w14:textId="77777777" w:rsidR="00A87447" w:rsidRPr="006E30EA" w:rsidRDefault="00A87447" w:rsidP="00C53294">
      <w:pPr>
        <w:pStyle w:val="BodyText2"/>
        <w:spacing w:line="360" w:lineRule="auto"/>
        <w:ind w:firstLine="0"/>
        <w:rPr>
          <w:rFonts w:cs="Times New Roman"/>
        </w:rPr>
      </w:pPr>
    </w:p>
    <w:p w14:paraId="73AE647E" w14:textId="77777777" w:rsidR="00C53294" w:rsidRPr="00DC4ABA" w:rsidRDefault="00C53294" w:rsidP="00C53294">
      <w:pPr>
        <w:numPr>
          <w:ilvl w:val="0"/>
          <w:numId w:val="14"/>
        </w:numPr>
        <w:tabs>
          <w:tab w:val="clear" w:pos="1440"/>
        </w:tabs>
        <w:spacing w:line="360" w:lineRule="auto"/>
        <w:ind w:left="0" w:firstLine="1440"/>
        <w:jc w:val="both"/>
        <w:rPr>
          <w:rFonts w:eastAsia="Calibri"/>
        </w:rPr>
      </w:pPr>
      <w:r w:rsidRPr="006E30EA">
        <w:rPr>
          <w:rFonts w:cs="Times New Roman"/>
        </w:rPr>
        <w:lastRenderedPageBreak/>
        <w:t xml:space="preserve">This Protective Order applies to the following categories of materials:  (a) the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producing Party may designate as “HIGHLY CONFIDENTIAL” protected material those materials which, in the producing Party’s reasonable judgment,  are of such a commercially sensitive nature among the Parties (or of such a private, personal nature) that the producing Party is able to justify a heightened level of confidential protection with respect to those materials.  The producing Party shall endeavor to limit their designation of information as CONFIDENTIAL or </w:t>
      </w:r>
      <w:r w:rsidRPr="006E30EA">
        <w:rPr>
          <w:rFonts w:cs="Times New Roman"/>
          <w:caps/>
        </w:rPr>
        <w:t>Highly confidential</w:t>
      </w:r>
      <w:r w:rsidRPr="006E30EA">
        <w:rPr>
          <w:rFonts w:cs="Times New Roman"/>
        </w:rPr>
        <w:t xml:space="preserve"> protected material.</w:t>
      </w:r>
      <w:r w:rsidRPr="006E30EA">
        <w:rPr>
          <w:rFonts w:eastAsia="Times New Roman" w:cs="Times New Roman"/>
        </w:rPr>
        <w:t xml:space="preserve"> The Parties agree that materials containing specific, individual customer information shall be identified as HIGHLY CONFIDENTIAL and that access to these materials may be further restricted by the producing party.  </w:t>
      </w:r>
    </w:p>
    <w:p w14:paraId="0452275E" w14:textId="77777777" w:rsidR="00C53294" w:rsidRPr="006E30EA" w:rsidRDefault="00C53294" w:rsidP="00C53294">
      <w:pPr>
        <w:spacing w:line="360" w:lineRule="auto"/>
        <w:ind w:left="1440"/>
        <w:jc w:val="both"/>
        <w:rPr>
          <w:rFonts w:cs="Times New Roman"/>
        </w:rPr>
      </w:pPr>
    </w:p>
    <w:p w14:paraId="5EBD02B6"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 xml:space="preserve">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  To the extent required for participation in this proceeding, counsel for a Party may afford access to Proprietary Information subject to the conditions set forth in this Protective Order.  </w:t>
      </w:r>
    </w:p>
    <w:p w14:paraId="141DD77D" w14:textId="77777777" w:rsidR="00C53294" w:rsidRPr="006E30EA" w:rsidRDefault="00C53294" w:rsidP="00C53294">
      <w:pPr>
        <w:spacing w:line="360" w:lineRule="auto"/>
        <w:jc w:val="both"/>
        <w:rPr>
          <w:rFonts w:cs="Times New Roman"/>
        </w:rPr>
      </w:pPr>
    </w:p>
    <w:p w14:paraId="57E081F1" w14:textId="77777777" w:rsidR="00C53294" w:rsidRDefault="00C53294" w:rsidP="00C53294">
      <w:pPr>
        <w:numPr>
          <w:ilvl w:val="0"/>
          <w:numId w:val="14"/>
        </w:numPr>
        <w:tabs>
          <w:tab w:val="clear" w:pos="1440"/>
        </w:tabs>
        <w:spacing w:line="360" w:lineRule="auto"/>
        <w:ind w:left="0" w:firstLine="1440"/>
        <w:jc w:val="both"/>
      </w:pPr>
      <w:bookmarkStart w:id="1" w:name="_Hlk129159476"/>
      <w:r w:rsidRPr="006E30EA">
        <w:rPr>
          <w:rFonts w:cs="Times New Roman"/>
        </w:rPr>
        <w:t>Information deemed as “CONFIDENTIAL”, shall be made available to a “Reviewing Representative” who is a person that has signed a Non-Disclosure Certificate attached as Appendix A, and who is:</w:t>
      </w:r>
    </w:p>
    <w:p w14:paraId="5AE5E8D8" w14:textId="77777777" w:rsidR="00C53294" w:rsidRPr="006E30EA" w:rsidRDefault="00C53294" w:rsidP="00C53294">
      <w:pPr>
        <w:spacing w:line="360" w:lineRule="auto"/>
        <w:jc w:val="both"/>
        <w:rPr>
          <w:rFonts w:cs="Times New Roman"/>
        </w:rPr>
      </w:pPr>
    </w:p>
    <w:p w14:paraId="41228EB2" w14:textId="7F3EE719" w:rsidR="00C53294" w:rsidRDefault="00C53294" w:rsidP="00113123">
      <w:pPr>
        <w:pStyle w:val="ListParagraph"/>
        <w:numPr>
          <w:ilvl w:val="0"/>
          <w:numId w:val="17"/>
        </w:numPr>
        <w:tabs>
          <w:tab w:val="left" w:pos="1440"/>
        </w:tabs>
        <w:jc w:val="both"/>
        <w:rPr>
          <w:rFonts w:cs="Times New Roman"/>
        </w:rPr>
      </w:pPr>
      <w:r w:rsidRPr="00113123">
        <w:rPr>
          <w:rFonts w:cs="Times New Roman"/>
        </w:rPr>
        <w:t xml:space="preserve">An attorney for a statutory advocate pursuant to 52 Pa. Code § 1.8, or a counsel who has entered an appearance in this proceeding for a </w:t>
      </w:r>
      <w:proofErr w:type="gramStart"/>
      <w:r w:rsidRPr="00113123">
        <w:rPr>
          <w:rFonts w:cs="Times New Roman"/>
        </w:rPr>
        <w:t>Party;</w:t>
      </w:r>
      <w:proofErr w:type="gramEnd"/>
    </w:p>
    <w:p w14:paraId="2B34AB6A" w14:textId="77777777" w:rsidR="00113123" w:rsidRPr="00113123" w:rsidRDefault="00113123" w:rsidP="00113123">
      <w:pPr>
        <w:pStyle w:val="ListParagraph"/>
        <w:tabs>
          <w:tab w:val="left" w:pos="1440"/>
        </w:tabs>
        <w:ind w:left="2160"/>
        <w:jc w:val="both"/>
        <w:rPr>
          <w:rFonts w:cs="Times New Roman"/>
        </w:rPr>
      </w:pPr>
    </w:p>
    <w:p w14:paraId="65C90F8A" w14:textId="7798B063" w:rsidR="00C53294" w:rsidRPr="00113123" w:rsidRDefault="00C53294" w:rsidP="00113123">
      <w:pPr>
        <w:pStyle w:val="ListParagraph"/>
        <w:numPr>
          <w:ilvl w:val="0"/>
          <w:numId w:val="17"/>
        </w:numPr>
        <w:tabs>
          <w:tab w:val="left" w:pos="1440"/>
          <w:tab w:val="left" w:pos="2160"/>
        </w:tabs>
        <w:jc w:val="both"/>
        <w:rPr>
          <w:rFonts w:cs="Times New Roman"/>
        </w:rPr>
      </w:pPr>
      <w:r w:rsidRPr="00113123">
        <w:rPr>
          <w:rFonts w:cs="Times New Roman"/>
        </w:rPr>
        <w:t xml:space="preserve">Attorneys, paralegals, and other employees associated for purposes of this case with an attorney described in Paragraph </w:t>
      </w:r>
      <w:proofErr w:type="gramStart"/>
      <w:r w:rsidRPr="00113123">
        <w:rPr>
          <w:rFonts w:cs="Times New Roman"/>
        </w:rPr>
        <w:t>4(a);</w:t>
      </w:r>
      <w:proofErr w:type="gramEnd"/>
    </w:p>
    <w:p w14:paraId="16F2B1B8" w14:textId="77777777" w:rsidR="00113123" w:rsidRPr="00113123" w:rsidRDefault="00113123" w:rsidP="00113123">
      <w:pPr>
        <w:tabs>
          <w:tab w:val="left" w:pos="1440"/>
          <w:tab w:val="left" w:pos="2160"/>
        </w:tabs>
        <w:jc w:val="both"/>
        <w:rPr>
          <w:rFonts w:cs="Times New Roman"/>
        </w:rPr>
      </w:pPr>
    </w:p>
    <w:p w14:paraId="6D6608E8" w14:textId="77777777" w:rsidR="00C53294" w:rsidRPr="006E30EA" w:rsidRDefault="00C53294" w:rsidP="00C53294">
      <w:pPr>
        <w:tabs>
          <w:tab w:val="left" w:pos="1440"/>
          <w:tab w:val="left" w:pos="2160"/>
        </w:tabs>
        <w:ind w:left="2160" w:hanging="1440"/>
        <w:jc w:val="both"/>
        <w:rPr>
          <w:rFonts w:cs="Times New Roman"/>
        </w:rPr>
      </w:pPr>
      <w:r w:rsidRPr="006E30EA">
        <w:rPr>
          <w:rFonts w:cs="Times New Roman"/>
        </w:rPr>
        <w:tab/>
        <w:t>(c)</w:t>
      </w:r>
      <w:r w:rsidRPr="006E30EA">
        <w:rPr>
          <w:rFonts w:cs="Times New Roman"/>
        </w:rPr>
        <w:tab/>
        <w:t>An expert or an employee of an expert retained by a Party for the purpose of advising, preparing for or testifying in this proceeding; or</w:t>
      </w:r>
    </w:p>
    <w:p w14:paraId="7E709C12" w14:textId="77777777" w:rsidR="00C53294" w:rsidRPr="006E30EA" w:rsidRDefault="00C53294" w:rsidP="00C53294">
      <w:pPr>
        <w:tabs>
          <w:tab w:val="left" w:pos="1440"/>
          <w:tab w:val="left" w:pos="2160"/>
        </w:tabs>
        <w:ind w:left="2160" w:hanging="1440"/>
        <w:jc w:val="both"/>
        <w:rPr>
          <w:rFonts w:cs="Times New Roman"/>
        </w:rPr>
      </w:pPr>
      <w:r w:rsidRPr="006E30EA">
        <w:rPr>
          <w:rFonts w:cs="Times New Roman"/>
        </w:rPr>
        <w:tab/>
        <w:t>(d)</w:t>
      </w:r>
      <w:r w:rsidRPr="006E30EA">
        <w:rPr>
          <w:rFonts w:cs="Times New Roman"/>
        </w:rPr>
        <w:tab/>
        <w:t>Employees or other representatives of a Party appearing in this proceeding with significant responsibility for this docket.</w:t>
      </w:r>
    </w:p>
    <w:p w14:paraId="11EAF042" w14:textId="77777777" w:rsidR="00C53294" w:rsidRDefault="00C53294" w:rsidP="00C53294">
      <w:pPr>
        <w:tabs>
          <w:tab w:val="num" w:pos="0"/>
        </w:tabs>
        <w:spacing w:line="360" w:lineRule="auto"/>
        <w:ind w:firstLine="1440"/>
        <w:jc w:val="both"/>
      </w:pPr>
      <w:bookmarkStart w:id="2" w:name="_Hlk129157692"/>
      <w:proofErr w:type="gramStart"/>
      <w:r w:rsidRPr="006E30EA">
        <w:rPr>
          <w:rFonts w:cs="Times New Roman"/>
        </w:rPr>
        <w:lastRenderedPageBreak/>
        <w:t>With regard to</w:t>
      </w:r>
      <w:proofErr w:type="gramEnd"/>
      <w:r w:rsidRPr="006E30EA">
        <w:rPr>
          <w:rFonts w:cs="Times New Roman"/>
        </w:rPr>
        <w:t xml:space="preserve"> the Office of Consumer Advocate (“OCA”) and the Office of Small Business Advocate (“OSBA”), counsel for the OCA and OSBA may afford access to CONFIDENTIAL information to the Consumer Advocate, Deputy Consumer Advocate, and Small Business Advocate, respectively, without the need for execution of a Non-Disclosure Certificate.  The Consumer Advocate, Deputy Consumer Advocate, and Small Business Advocate are bound by </w:t>
      </w:r>
      <w:proofErr w:type="gramStart"/>
      <w:r w:rsidRPr="006E30EA">
        <w:rPr>
          <w:rFonts w:cs="Times New Roman"/>
        </w:rPr>
        <w:t>all of</w:t>
      </w:r>
      <w:proofErr w:type="gramEnd"/>
      <w:r w:rsidRPr="006E30EA">
        <w:rPr>
          <w:rFonts w:cs="Times New Roman"/>
        </w:rPr>
        <w:t xml:space="preserve"> the provisions of the Protective Order by virtue of the OCA counsel’s and OSBA counsel’s execution of a Non-Disclosure Certificate.  </w:t>
      </w:r>
    </w:p>
    <w:p w14:paraId="7D0FBD7C" w14:textId="77777777" w:rsidR="00C53294" w:rsidRPr="006E30EA" w:rsidRDefault="00C53294" w:rsidP="00C53294">
      <w:pPr>
        <w:tabs>
          <w:tab w:val="num" w:pos="0"/>
        </w:tabs>
        <w:spacing w:line="360" w:lineRule="auto"/>
        <w:ind w:firstLine="1440"/>
        <w:jc w:val="both"/>
        <w:rPr>
          <w:rFonts w:cs="Times New Roman"/>
        </w:rPr>
      </w:pPr>
    </w:p>
    <w:bookmarkEnd w:id="2"/>
    <w:p w14:paraId="5FE53003"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Information deemed as “HIGHLY CONFIDENTIAL” protected material, may be provided to a “Reviewing Representative” who has signed a Non-Disclosure Certificate attached as Appendix A and who is:</w:t>
      </w:r>
    </w:p>
    <w:p w14:paraId="766FC791" w14:textId="77777777" w:rsidR="00C53294" w:rsidRPr="006E30EA" w:rsidRDefault="00C53294" w:rsidP="00C53294">
      <w:pPr>
        <w:spacing w:line="360" w:lineRule="auto"/>
        <w:ind w:left="1440"/>
        <w:jc w:val="both"/>
        <w:rPr>
          <w:rFonts w:cs="Times New Roman"/>
        </w:rPr>
      </w:pPr>
    </w:p>
    <w:p w14:paraId="3947F5C5" w14:textId="6658A867" w:rsidR="00C53294" w:rsidRDefault="00C53294" w:rsidP="00113123">
      <w:pPr>
        <w:pStyle w:val="ListParagraph"/>
        <w:numPr>
          <w:ilvl w:val="0"/>
          <w:numId w:val="18"/>
        </w:numPr>
        <w:tabs>
          <w:tab w:val="left" w:pos="0"/>
          <w:tab w:val="left" w:pos="1440"/>
        </w:tabs>
        <w:jc w:val="both"/>
        <w:rPr>
          <w:rFonts w:cs="Times New Roman"/>
        </w:rPr>
      </w:pPr>
      <w:r w:rsidRPr="00113123">
        <w:rPr>
          <w:rFonts w:cs="Times New Roman"/>
        </w:rPr>
        <w:t>An attorney for a statutory advocate pursuant to 52 Pa. Code § 1.8 or a counsel who has entered an appearance in this proceeding for a Party;</w:t>
      </w:r>
    </w:p>
    <w:p w14:paraId="724176F1" w14:textId="77777777" w:rsidR="00113123" w:rsidRPr="00113123" w:rsidRDefault="00113123" w:rsidP="00113123">
      <w:pPr>
        <w:tabs>
          <w:tab w:val="left" w:pos="0"/>
          <w:tab w:val="left" w:pos="1440"/>
        </w:tabs>
        <w:jc w:val="both"/>
        <w:rPr>
          <w:rFonts w:cs="Times New Roman"/>
        </w:rPr>
      </w:pPr>
    </w:p>
    <w:p w14:paraId="18AC5638" w14:textId="7D3CD364" w:rsidR="00C53294" w:rsidRPr="00113123" w:rsidRDefault="00C53294" w:rsidP="00113123">
      <w:pPr>
        <w:pStyle w:val="ListParagraph"/>
        <w:numPr>
          <w:ilvl w:val="0"/>
          <w:numId w:val="18"/>
        </w:numPr>
        <w:tabs>
          <w:tab w:val="left" w:pos="0"/>
          <w:tab w:val="left" w:pos="1440"/>
        </w:tabs>
        <w:jc w:val="both"/>
        <w:rPr>
          <w:rFonts w:cs="Times New Roman"/>
        </w:rPr>
      </w:pPr>
      <w:r w:rsidRPr="00113123">
        <w:rPr>
          <w:rFonts w:cs="Times New Roman"/>
        </w:rPr>
        <w:t xml:space="preserve">An attorney, paralegal, or other employee associated for purposes of this case with an attorney described in Paragraph </w:t>
      </w:r>
      <w:proofErr w:type="gramStart"/>
      <w:r w:rsidRPr="00113123">
        <w:rPr>
          <w:rFonts w:cs="Times New Roman"/>
        </w:rPr>
        <w:t>5(a);</w:t>
      </w:r>
      <w:proofErr w:type="gramEnd"/>
      <w:r w:rsidRPr="00113123">
        <w:rPr>
          <w:rFonts w:cs="Times New Roman"/>
        </w:rPr>
        <w:t xml:space="preserve"> </w:t>
      </w:r>
    </w:p>
    <w:p w14:paraId="58923D0C" w14:textId="77777777" w:rsidR="00113123" w:rsidRPr="00113123" w:rsidRDefault="00113123" w:rsidP="00113123">
      <w:pPr>
        <w:tabs>
          <w:tab w:val="left" w:pos="0"/>
          <w:tab w:val="left" w:pos="1440"/>
        </w:tabs>
        <w:jc w:val="both"/>
        <w:rPr>
          <w:rFonts w:cs="Times New Roman"/>
        </w:rPr>
      </w:pPr>
    </w:p>
    <w:p w14:paraId="2674590B" w14:textId="01ED83F9" w:rsidR="00C53294" w:rsidRPr="00113123" w:rsidRDefault="00C53294" w:rsidP="00113123">
      <w:pPr>
        <w:pStyle w:val="ListParagraph"/>
        <w:numPr>
          <w:ilvl w:val="0"/>
          <w:numId w:val="18"/>
        </w:numPr>
        <w:tabs>
          <w:tab w:val="left" w:pos="0"/>
          <w:tab w:val="left" w:pos="1440"/>
        </w:tabs>
        <w:jc w:val="both"/>
        <w:rPr>
          <w:rFonts w:cs="Times New Roman"/>
        </w:rPr>
      </w:pPr>
      <w:r w:rsidRPr="00113123">
        <w:rPr>
          <w:rFonts w:cs="Times New Roman"/>
        </w:rPr>
        <w:t>An outside expert or an employee of an outside expert retained by a Party for the purposes of advising, preparing for or testifying in this proceeding; or</w:t>
      </w:r>
    </w:p>
    <w:p w14:paraId="49634F7E" w14:textId="77777777" w:rsidR="00113123" w:rsidRPr="00113123" w:rsidRDefault="00113123" w:rsidP="00113123">
      <w:pPr>
        <w:tabs>
          <w:tab w:val="left" w:pos="0"/>
          <w:tab w:val="left" w:pos="1440"/>
        </w:tabs>
        <w:jc w:val="both"/>
        <w:rPr>
          <w:rFonts w:cs="Times New Roman"/>
        </w:rPr>
      </w:pPr>
    </w:p>
    <w:p w14:paraId="5888C566" w14:textId="77777777" w:rsidR="00C53294" w:rsidRPr="006E30EA" w:rsidRDefault="00C53294" w:rsidP="00C53294">
      <w:pPr>
        <w:tabs>
          <w:tab w:val="left" w:pos="0"/>
          <w:tab w:val="left" w:pos="1440"/>
        </w:tabs>
        <w:ind w:left="2160" w:hanging="1440"/>
        <w:jc w:val="both"/>
        <w:rPr>
          <w:rFonts w:cs="Times New Roman"/>
        </w:rPr>
      </w:pPr>
      <w:r w:rsidRPr="006E30EA">
        <w:rPr>
          <w:rFonts w:cs="Times New Roman"/>
        </w:rPr>
        <w:tab/>
        <w:t>(d)</w:t>
      </w:r>
      <w:r w:rsidRPr="006E30EA">
        <w:rPr>
          <w:rFonts w:cs="Times New Roman"/>
        </w:rPr>
        <w:tab/>
        <w:t xml:space="preserve">A person designated as a Reviewing Representative for purposes of </w:t>
      </w:r>
      <w:r w:rsidRPr="006E30EA">
        <w:rPr>
          <w:rFonts w:cs="Times New Roman"/>
          <w:caps/>
        </w:rPr>
        <w:t>Highly Confidential</w:t>
      </w:r>
      <w:r w:rsidRPr="006E30EA">
        <w:rPr>
          <w:rFonts w:cs="Times New Roman"/>
        </w:rPr>
        <w:t xml:space="preserve"> information and materials.  </w:t>
      </w:r>
    </w:p>
    <w:p w14:paraId="1209C20F" w14:textId="77777777" w:rsidR="00C53294" w:rsidRDefault="00C53294" w:rsidP="00C53294">
      <w:pPr>
        <w:spacing w:line="360" w:lineRule="auto"/>
        <w:ind w:firstLine="1440"/>
        <w:jc w:val="both"/>
      </w:pPr>
      <w:bookmarkStart w:id="3" w:name="_Hlk129157755"/>
    </w:p>
    <w:p w14:paraId="1B66716C" w14:textId="77777777" w:rsidR="00C53294" w:rsidRDefault="00C53294" w:rsidP="00C53294">
      <w:pPr>
        <w:spacing w:line="360" w:lineRule="auto"/>
        <w:ind w:firstLine="1440"/>
        <w:jc w:val="both"/>
      </w:pPr>
      <w:proofErr w:type="gramStart"/>
      <w:r w:rsidRPr="006E30EA">
        <w:rPr>
          <w:rFonts w:cs="Times New Roman"/>
        </w:rPr>
        <w:t>With regard to</w:t>
      </w:r>
      <w:proofErr w:type="gramEnd"/>
      <w:r w:rsidRPr="006E30EA">
        <w:rPr>
          <w:rFonts w:cs="Times New Roman"/>
        </w:rPr>
        <w:t xml:space="preserve"> the OCA and OSBA, counsel for the OCA and OSBA may afford access to HIGHLY CONFIDENTIAL protected material to the Consumer Advocate, Deputy Consumer Advocate, and Small Business Advocate, respectively, without the need for the execution of a Non-Disclosure Certificate.  The Consumer Advocate, Deputy Consumer Advocate, and Small Business Advocate are bound by </w:t>
      </w:r>
      <w:proofErr w:type="gramStart"/>
      <w:r w:rsidRPr="006E30EA">
        <w:rPr>
          <w:rFonts w:cs="Times New Roman"/>
        </w:rPr>
        <w:t>all of</w:t>
      </w:r>
      <w:proofErr w:type="gramEnd"/>
      <w:r w:rsidRPr="006E30EA">
        <w:rPr>
          <w:rFonts w:cs="Times New Roman"/>
        </w:rPr>
        <w:t xml:space="preserve"> the provisions of the Protective Order by virtue of the OCA counsel’s and OSBA counsel’s execution of a Non-Disclosure Certificate.  </w:t>
      </w:r>
    </w:p>
    <w:p w14:paraId="441A0A03" w14:textId="77777777" w:rsidR="00C53294" w:rsidRPr="006E30EA" w:rsidRDefault="00C53294" w:rsidP="00C53294">
      <w:pPr>
        <w:spacing w:line="360" w:lineRule="auto"/>
        <w:ind w:firstLine="1440"/>
        <w:jc w:val="both"/>
        <w:rPr>
          <w:rFonts w:cs="Times New Roman"/>
        </w:rPr>
      </w:pPr>
    </w:p>
    <w:bookmarkEnd w:id="3"/>
    <w:p w14:paraId="35FEDD66" w14:textId="77777777" w:rsidR="00C53294" w:rsidRDefault="00C53294" w:rsidP="00C53294">
      <w:pPr>
        <w:spacing w:line="360" w:lineRule="auto"/>
        <w:ind w:firstLine="1440"/>
        <w:jc w:val="both"/>
      </w:pPr>
      <w:r w:rsidRPr="006E30EA">
        <w:rPr>
          <w:rFonts w:cs="Times New Roman"/>
        </w:rPr>
        <w:t xml:space="preserve">Provided, further, that in accordance with the provisions of Sections 5.362 and 5.365(e) of the Commission’s Rules of Practice and Procedure, 52 Pa. Code §§ 5.362, 5.365(e), any Party may, by subsequent objection or motion, seek further protection with respect to </w:t>
      </w:r>
      <w:r w:rsidRPr="006E30EA">
        <w:rPr>
          <w:rFonts w:cs="Times New Roman"/>
        </w:rPr>
        <w:lastRenderedPageBreak/>
        <w:t xml:space="preserve">HIGHLY CONFIDENTIAL protected material, including, but not limited to, total prohibition of disclosure or limitation of disclosure only to </w:t>
      </w:r>
      <w:proofErr w:type="gramStart"/>
      <w:r w:rsidRPr="006E30EA">
        <w:rPr>
          <w:rFonts w:cs="Times New Roman"/>
        </w:rPr>
        <w:t>particular Parties</w:t>
      </w:r>
      <w:proofErr w:type="gramEnd"/>
      <w:r w:rsidRPr="006E30EA">
        <w:rPr>
          <w:rFonts w:cs="Times New Roman"/>
        </w:rPr>
        <w:t>.</w:t>
      </w:r>
    </w:p>
    <w:p w14:paraId="0D805066" w14:textId="77777777" w:rsidR="00C53294" w:rsidRPr="006E30EA" w:rsidRDefault="00C53294" w:rsidP="00C53294">
      <w:pPr>
        <w:spacing w:line="360" w:lineRule="auto"/>
        <w:ind w:firstLine="1440"/>
        <w:jc w:val="both"/>
        <w:rPr>
          <w:rFonts w:cs="Times New Roman"/>
        </w:rPr>
      </w:pPr>
    </w:p>
    <w:bookmarkEnd w:id="1"/>
    <w:p w14:paraId="0E991154"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 xml:space="preserve">For purposes of this Protective Order, a Reviewing Representative may not be a “Restricted Person.”  </w:t>
      </w:r>
    </w:p>
    <w:p w14:paraId="213A86CE" w14:textId="77777777" w:rsidR="00C53294" w:rsidRPr="006E30EA" w:rsidRDefault="00C53294" w:rsidP="00C53294">
      <w:pPr>
        <w:spacing w:line="360" w:lineRule="auto"/>
        <w:ind w:left="1440"/>
        <w:jc w:val="both"/>
        <w:rPr>
          <w:rFonts w:cs="Times New Roman"/>
        </w:rPr>
      </w:pPr>
    </w:p>
    <w:p w14:paraId="5D5244A8" w14:textId="77777777" w:rsidR="00C53294" w:rsidRDefault="00C53294" w:rsidP="00C53294">
      <w:pPr>
        <w:pStyle w:val="BodyText2"/>
        <w:numPr>
          <w:ilvl w:val="0"/>
          <w:numId w:val="15"/>
        </w:numPr>
        <w:spacing w:line="360" w:lineRule="auto"/>
        <w:ind w:left="1440" w:firstLine="0"/>
        <w:jc w:val="left"/>
      </w:pPr>
      <w:r w:rsidRPr="006E30EA">
        <w:rPr>
          <w:rFonts w:cs="Times New Roman"/>
        </w:rPr>
        <w:t>A “Restricted Person” shall mean:  (</w:t>
      </w:r>
      <w:proofErr w:type="spellStart"/>
      <w:r w:rsidRPr="006E30EA">
        <w:rPr>
          <w:rFonts w:cs="Times New Roman"/>
        </w:rPr>
        <w:t>i</w:t>
      </w:r>
      <w:proofErr w:type="spellEnd"/>
      <w:r w:rsidRPr="006E30EA">
        <w:rPr>
          <w:rFonts w:cs="Times New Roman"/>
        </w:rPr>
        <w:t xml:space="preserve">) an officer, director, stockholder, partner, or owner of any competitor of the Parties or an employee of such an entity if the employee’s duties involve marketing or pricing of the competitor’s products or services, or if the employee of such entity’s duties involve strategic business decisions and activities in which the use of the Proprietary Information could be reasonably expected to cause competitive harm to the Parties;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w:t>
      </w:r>
      <w:proofErr w:type="gramStart"/>
      <w:r w:rsidRPr="006E30EA">
        <w:rPr>
          <w:rFonts w:cs="Times New Roman"/>
        </w:rPr>
        <w:t>partnership</w:t>
      </w:r>
      <w:proofErr w:type="gramEnd"/>
      <w:r w:rsidRPr="006E30EA">
        <w:rPr>
          <w:rFonts w:cs="Times New Roman"/>
        </w:rPr>
        <w:t xml:space="preserve"> or other ownership interests valued at more than $10,000 or constituting more than a 1% interest in a business establishes a significant motive for violation.  </w:t>
      </w:r>
    </w:p>
    <w:p w14:paraId="3820C73C" w14:textId="77777777" w:rsidR="00C53294" w:rsidRPr="006E30EA" w:rsidRDefault="00C53294" w:rsidP="00C53294">
      <w:pPr>
        <w:pStyle w:val="BodyText2"/>
        <w:spacing w:line="360" w:lineRule="auto"/>
        <w:ind w:left="2160" w:firstLine="0"/>
        <w:rPr>
          <w:rFonts w:cs="Times New Roman"/>
        </w:rPr>
      </w:pPr>
    </w:p>
    <w:p w14:paraId="5C881958" w14:textId="77777777" w:rsidR="00C53294" w:rsidRPr="006E30EA" w:rsidRDefault="00C53294" w:rsidP="00C53294">
      <w:pPr>
        <w:pStyle w:val="BodyText2"/>
        <w:spacing w:line="360" w:lineRule="auto"/>
        <w:ind w:left="1440" w:firstLine="0"/>
        <w:rPr>
          <w:rFonts w:cs="Times New Roman"/>
        </w:rPr>
      </w:pPr>
      <w:r w:rsidRPr="006E30EA">
        <w:rPr>
          <w:rFonts w:cs="Times New Roman"/>
        </w:rPr>
        <w:t>(b)</w:t>
      </w:r>
      <w:r w:rsidRPr="006E30EA">
        <w:rPr>
          <w:rFonts w:cs="Times New Roman"/>
        </w:rPr>
        <w:tab/>
        <w:t>If an expert for a Party, another member of the expert’s firm or the expert’s firm generally also serves as an expert for, or as a consultant or advisor to, a Restricted Person, said expert must:  (</w:t>
      </w:r>
      <w:proofErr w:type="spellStart"/>
      <w:r w:rsidRPr="006E30EA">
        <w:rPr>
          <w:rFonts w:cs="Times New Roman"/>
        </w:rPr>
        <w:t>i</w:t>
      </w:r>
      <w:proofErr w:type="spellEnd"/>
      <w:r w:rsidRPr="006E30EA">
        <w:rPr>
          <w:rFonts w:cs="Times New Roman"/>
        </w:rPr>
        <w:t xml:space="preserve">) identify for the Parties each Restricted Person and each expert or consultant; (ii) make reasonable attempts to segregate </w:t>
      </w:r>
      <w:r w:rsidRPr="006E30EA">
        <w:rPr>
          <w:rFonts w:cs="Times New Roman"/>
        </w:rPr>
        <w:lastRenderedPageBreak/>
        <w:t xml:space="preserve">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6C4128EC" w14:textId="77777777" w:rsidR="00C53294" w:rsidRDefault="00C53294" w:rsidP="00C53294">
      <w:pPr>
        <w:pStyle w:val="BodyText2"/>
        <w:spacing w:line="360" w:lineRule="auto"/>
        <w:ind w:left="1440"/>
        <w:rPr>
          <w:rFonts w:eastAsia="Times New Roman"/>
        </w:rPr>
      </w:pPr>
    </w:p>
    <w:p w14:paraId="1ACBCB6A" w14:textId="77777777" w:rsidR="00C53294" w:rsidRDefault="00C53294" w:rsidP="00C53294">
      <w:pPr>
        <w:pStyle w:val="BodyText2"/>
        <w:numPr>
          <w:ilvl w:val="0"/>
          <w:numId w:val="16"/>
        </w:numPr>
        <w:tabs>
          <w:tab w:val="left" w:pos="2160"/>
        </w:tabs>
        <w:spacing w:line="360" w:lineRule="auto"/>
        <w:ind w:left="1440" w:firstLine="0"/>
        <w:jc w:val="left"/>
        <w:rPr>
          <w:rFonts w:eastAsia="Times New Roman"/>
        </w:rPr>
      </w:pPr>
      <w:r>
        <w:rPr>
          <w:rFonts w:eastAsia="Times New Roman"/>
        </w:rPr>
        <w:t>T</w:t>
      </w:r>
      <w:r w:rsidRPr="006E30EA">
        <w:rPr>
          <w:rFonts w:eastAsia="Times New Roman" w:cs="Times New Roman"/>
        </w:rPr>
        <w:t xml:space="preserve">he OSBA’s consultant, Mr. Brian Kalcic, will not </w:t>
      </w:r>
      <w:proofErr w:type="gramStart"/>
      <w:r w:rsidRPr="006E30EA">
        <w:rPr>
          <w:rFonts w:eastAsia="Times New Roman" w:cs="Times New Roman"/>
        </w:rPr>
        <w:t>be considered to be</w:t>
      </w:r>
      <w:proofErr w:type="gramEnd"/>
      <w:r w:rsidRPr="006E30EA">
        <w:rPr>
          <w:rFonts w:eastAsia="Times New Roman" w:cs="Times New Roman"/>
        </w:rPr>
        <w:t xml:space="preserve"> a Restricted Person, and Paragraphs 7(a) and 7(b) will not apply to Mr. Kalcic, provided that Mr. Kalcic does not share or discuss the Proprietary Information with any person except authorized OSBA representatives.    </w:t>
      </w:r>
    </w:p>
    <w:p w14:paraId="174767B8" w14:textId="77777777" w:rsidR="00C53294" w:rsidRPr="006E30EA" w:rsidRDefault="00C53294" w:rsidP="00C53294">
      <w:pPr>
        <w:pStyle w:val="BodyText2"/>
        <w:spacing w:line="360" w:lineRule="auto"/>
        <w:ind w:left="2160" w:firstLine="0"/>
        <w:rPr>
          <w:rFonts w:eastAsia="Times New Roman" w:cs="Times New Roman"/>
        </w:rPr>
      </w:pPr>
    </w:p>
    <w:p w14:paraId="2962B8E4" w14:textId="134C664E" w:rsidR="00C53294" w:rsidRDefault="00C53294" w:rsidP="00C53294">
      <w:pPr>
        <w:pStyle w:val="ListNumber"/>
        <w:numPr>
          <w:ilvl w:val="0"/>
          <w:numId w:val="14"/>
        </w:numPr>
        <w:spacing w:line="360" w:lineRule="auto"/>
        <w:ind w:left="0" w:firstLine="1440"/>
        <w:rPr>
          <w:rFonts w:cs="Times New Roman"/>
        </w:rPr>
      </w:pPr>
      <w:bookmarkStart w:id="4" w:name="_Hlk129157852"/>
      <w:r w:rsidRPr="006E30EA">
        <w:rPr>
          <w:rFonts w:cs="Times New Roman"/>
        </w:rPr>
        <w:t xml:space="preserve">A Reviewing Representative that satisfies the requirements of Paragraphs 4(a) through 4(d) or 5(a) through 5(c) above and who is not a “Restricted Person” under Paragraph 6 shall be considered a “qualified” Reviewing Representative. </w:t>
      </w:r>
      <w:proofErr w:type="gramStart"/>
      <w:r w:rsidRPr="006E30EA">
        <w:rPr>
          <w:rFonts w:cs="Times New Roman"/>
        </w:rPr>
        <w:t>In the event that</w:t>
      </w:r>
      <w:proofErr w:type="gramEnd"/>
      <w:r w:rsidRPr="006E30EA">
        <w:rPr>
          <w:rFonts w:cs="Times New Roman"/>
        </w:rPr>
        <w:t xml:space="preserve"> a Party wishes to designate as a Reviewing Representative a person not described in Paragraphs 4(a) through 4(d) or 5(a) through 5(c) above, or a person that is a Restricted Person under Paragraph 6, the Party shall seek agreement from the producing Party.  If an agreement is reached and, subject to execution and delivery of the Non-Disclosure Certificate attached as Appendix A, that person shall be a qualified Reviewing Representative with respect to those materials.  If no agreement is reached, the Party shall submit the disputed designation to the presiding Administrative Law Judge for resolution.</w:t>
      </w:r>
    </w:p>
    <w:p w14:paraId="74FD8BC5" w14:textId="77777777" w:rsidR="00113123" w:rsidRPr="006E30EA" w:rsidRDefault="00113123" w:rsidP="00113123">
      <w:pPr>
        <w:pStyle w:val="ListNumber"/>
        <w:numPr>
          <w:ilvl w:val="0"/>
          <w:numId w:val="0"/>
        </w:numPr>
        <w:spacing w:line="360" w:lineRule="auto"/>
        <w:ind w:left="1440"/>
        <w:rPr>
          <w:rFonts w:cs="Times New Roman"/>
        </w:rPr>
      </w:pPr>
    </w:p>
    <w:p w14:paraId="4B5BBB66" w14:textId="7865EA1A" w:rsidR="00C53294" w:rsidRPr="00113123" w:rsidRDefault="00C53294" w:rsidP="00C53294">
      <w:pPr>
        <w:numPr>
          <w:ilvl w:val="0"/>
          <w:numId w:val="14"/>
        </w:numPr>
        <w:tabs>
          <w:tab w:val="clear" w:pos="1440"/>
        </w:tabs>
        <w:spacing w:line="360" w:lineRule="auto"/>
        <w:ind w:left="0" w:firstLine="1440"/>
        <w:jc w:val="both"/>
        <w:rPr>
          <w:rFonts w:eastAsia="Calibri"/>
        </w:rPr>
      </w:pPr>
      <w:bookmarkStart w:id="5" w:name="_Hlk129157958"/>
      <w:bookmarkEnd w:id="4"/>
      <w:r w:rsidRPr="006E30EA">
        <w:rPr>
          <w:rFonts w:cs="Times New Roman"/>
        </w:rPr>
        <w:t xml:space="preserve">A qualified “Reviewing Representative” for Proprietary Information may review and discuss Proprietary Information with their client or with the entity with which they are employed or associated, to the extent that the client or entity is not a “Restricted Person,” but may not share with or permit the client or entity to review the “CONFIDENTIAL” information and/or “HIGHLY CONFIDENTIAL” protected material.  </w:t>
      </w:r>
      <w:bookmarkEnd w:id="5"/>
      <w:r w:rsidRPr="006E30EA">
        <w:rPr>
          <w:rFonts w:eastAsia="Times New Roman" w:cs="Times New Roman"/>
        </w:rPr>
        <w:t xml:space="preserve">Such discussions must be general in nature and not disclose specific Proprietary information and materials, provided however that counsel for the OCA or OSBA may share proprietary information with the Consumer Advocate, Deputy </w:t>
      </w:r>
      <w:r w:rsidRPr="006E30EA">
        <w:rPr>
          <w:rFonts w:eastAsia="Times New Roman" w:cs="Times New Roman"/>
        </w:rPr>
        <w:lastRenderedPageBreak/>
        <w:t>Consumer Advocate, and Small Business Advocate, respectively, without obtaining a Non-Disclosure Certificate from these individuals, provided however, that these individuals otherwise abide by the terms of the Protective Order.</w:t>
      </w:r>
    </w:p>
    <w:p w14:paraId="4B27FE6B" w14:textId="77777777" w:rsidR="00113123" w:rsidRDefault="00113123" w:rsidP="00113123">
      <w:pPr>
        <w:pStyle w:val="ListParagraph"/>
        <w:rPr>
          <w:rFonts w:eastAsia="Calibri"/>
        </w:rPr>
      </w:pPr>
    </w:p>
    <w:p w14:paraId="0B5466AF" w14:textId="5F6824EC" w:rsidR="00C53294" w:rsidRPr="00113123" w:rsidRDefault="00C53294" w:rsidP="00113123">
      <w:pPr>
        <w:numPr>
          <w:ilvl w:val="0"/>
          <w:numId w:val="14"/>
        </w:numPr>
        <w:tabs>
          <w:tab w:val="clear" w:pos="1440"/>
        </w:tabs>
        <w:spacing w:line="360" w:lineRule="auto"/>
        <w:ind w:left="0" w:firstLine="1440"/>
        <w:jc w:val="both"/>
        <w:rPr>
          <w:rFonts w:eastAsia="Calibri"/>
        </w:rPr>
      </w:pPr>
      <w:r w:rsidRPr="00113123">
        <w:rPr>
          <w:rFonts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w:t>
      </w:r>
      <w:proofErr w:type="gramStart"/>
      <w:r w:rsidRPr="00113123">
        <w:rPr>
          <w:rFonts w:cs="Times New Roman"/>
        </w:rPr>
        <w:t>in order to</w:t>
      </w:r>
      <w:proofErr w:type="gramEnd"/>
      <w:r w:rsidRPr="00113123">
        <w:rPr>
          <w:rFonts w:cs="Times New Roman"/>
        </w:rPr>
        <w:t xml:space="preserve"> carry out that person’s responsibilities in this proceeding.  Reviewing Representatives may not use information contained in any Proprietary Information obtained through this proceeding to give any Party or any competitor of any Party a commercial advantage.</w:t>
      </w:r>
    </w:p>
    <w:p w14:paraId="3FF408E9" w14:textId="77777777" w:rsidR="00C53294" w:rsidRPr="006E30EA" w:rsidRDefault="00C53294" w:rsidP="00C53294">
      <w:pPr>
        <w:spacing w:line="360" w:lineRule="auto"/>
        <w:jc w:val="both"/>
        <w:rPr>
          <w:rFonts w:cs="Times New Roman"/>
        </w:rPr>
      </w:pPr>
      <w:r w:rsidRPr="006E30EA">
        <w:rPr>
          <w:rFonts w:cs="Times New Roman"/>
        </w:rPr>
        <w:t xml:space="preserve">  </w:t>
      </w:r>
    </w:p>
    <w:p w14:paraId="1006BB79"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 xml:space="preserve">Reviewing Representatives shall execute a Non-Disclosure Certificate </w:t>
      </w:r>
      <w:proofErr w:type="gramStart"/>
      <w:r w:rsidRPr="006E30EA">
        <w:rPr>
          <w:rFonts w:cs="Times New Roman"/>
        </w:rPr>
        <w:t>in order to</w:t>
      </w:r>
      <w:proofErr w:type="gramEnd"/>
      <w:r w:rsidRPr="006E30EA">
        <w:rPr>
          <w:rFonts w:cs="Times New Roman"/>
        </w:rPr>
        <w:t xml:space="preserve"> obtain access to Proprietary Information and will be subject to the following conditions:</w:t>
      </w:r>
    </w:p>
    <w:p w14:paraId="6D52C8DA" w14:textId="77777777" w:rsidR="00C53294" w:rsidRPr="006E30EA" w:rsidRDefault="00C53294" w:rsidP="00C53294">
      <w:pPr>
        <w:spacing w:line="360" w:lineRule="auto"/>
        <w:jc w:val="both"/>
        <w:rPr>
          <w:rFonts w:cs="Times New Roman"/>
        </w:rPr>
      </w:pPr>
    </w:p>
    <w:p w14:paraId="1BF0405E" w14:textId="77777777" w:rsidR="00C53294" w:rsidRPr="006E30EA" w:rsidRDefault="00C53294" w:rsidP="00C53294">
      <w:pPr>
        <w:pStyle w:val="BodyText2"/>
        <w:spacing w:line="360" w:lineRule="auto"/>
        <w:ind w:left="1440" w:firstLine="0"/>
        <w:rPr>
          <w:rFonts w:cs="Times New Roman"/>
        </w:rPr>
      </w:pPr>
      <w:r w:rsidRPr="006E30EA">
        <w:rPr>
          <w:rFonts w:cs="Times New Roman"/>
        </w:rPr>
        <w:t>(a)</w:t>
      </w:r>
      <w:r w:rsidRPr="006E30EA">
        <w:rPr>
          <w:rFonts w:cs="Times New Roman"/>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Parties asserting confidentiality prior to disclosure of any Proprietary Information to that Reviewing Representative.</w:t>
      </w:r>
    </w:p>
    <w:p w14:paraId="6AE222A6" w14:textId="77777777" w:rsidR="00C53294" w:rsidRDefault="00C53294" w:rsidP="00113123">
      <w:pPr>
        <w:pStyle w:val="BodyText2"/>
        <w:spacing w:line="360" w:lineRule="auto"/>
        <w:ind w:left="1440" w:firstLine="0"/>
      </w:pPr>
      <w:r w:rsidRPr="006E30EA">
        <w:rPr>
          <w:rFonts w:cs="Times New Roman"/>
        </w:rPr>
        <w:t>(b)</w:t>
      </w:r>
      <w:r w:rsidRPr="006E30EA">
        <w:rPr>
          <w:rFonts w:cs="Times New Roman"/>
        </w:rPr>
        <w:tab/>
        <w:t xml:space="preserve">Attorneys and outside experts qualified as Reviewing Representatives are responsible for ensuring that persons under their supervision or control comply with this Protective Order.   </w:t>
      </w:r>
    </w:p>
    <w:p w14:paraId="0058259B" w14:textId="77777777" w:rsidR="00C53294" w:rsidRPr="006E30EA" w:rsidRDefault="00C53294" w:rsidP="00C53294">
      <w:pPr>
        <w:pStyle w:val="BodyText2"/>
        <w:spacing w:line="360" w:lineRule="auto"/>
        <w:ind w:firstLine="0"/>
        <w:rPr>
          <w:rFonts w:cs="Times New Roman"/>
        </w:rPr>
      </w:pPr>
    </w:p>
    <w:p w14:paraId="50A762FB"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None of the Parties to this proceeding waive their right to pursue any other legal or equitable remedies that may be available in the event of actual or anticipated disclosure of Proprietary Information.</w:t>
      </w:r>
    </w:p>
    <w:p w14:paraId="408D0F73" w14:textId="77777777" w:rsidR="00C53294" w:rsidRPr="006E30EA" w:rsidRDefault="00C53294" w:rsidP="00C53294">
      <w:pPr>
        <w:spacing w:line="360" w:lineRule="auto"/>
        <w:ind w:left="1440"/>
        <w:jc w:val="both"/>
        <w:rPr>
          <w:rFonts w:cs="Times New Roman"/>
        </w:rPr>
      </w:pPr>
    </w:p>
    <w:p w14:paraId="7E9695F3"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lastRenderedPageBreak/>
        <w:t>The Parties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that constitute or contain Proprietary Information.  The Proprietary Information shall be served upon the Parties hereto only in an envelope (or electronic message) separate from the nonproprietary materials, and the envelope (or electronic message) shall be conspicuously marked “CONFIDENTIAL” or “</w:t>
      </w:r>
      <w:r w:rsidRPr="006E30EA">
        <w:rPr>
          <w:rFonts w:cs="Times New Roman"/>
          <w:caps/>
        </w:rPr>
        <w:t>HIGHLY CONFIDENTIAL.”</w:t>
      </w:r>
      <w:r w:rsidRPr="006E30EA">
        <w:rPr>
          <w:rFonts w:cs="Times New Roman"/>
        </w:rPr>
        <w:t xml:space="preserve">  </w:t>
      </w:r>
    </w:p>
    <w:p w14:paraId="7203900C" w14:textId="77777777" w:rsidR="00C53294" w:rsidRPr="006E30EA" w:rsidRDefault="00C53294" w:rsidP="00C53294">
      <w:pPr>
        <w:spacing w:line="360" w:lineRule="auto"/>
        <w:jc w:val="both"/>
        <w:rPr>
          <w:rFonts w:cs="Times New Roman"/>
        </w:rPr>
      </w:pPr>
    </w:p>
    <w:p w14:paraId="0DBA1778"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 xml:space="preserve">The Parties will consider and treat the Proprietary Information as within the exemptions from disclosure provided in Section 335(d) of the Public Utility Code, 66 </w:t>
      </w:r>
      <w:proofErr w:type="spellStart"/>
      <w:r w:rsidRPr="006E30EA">
        <w:rPr>
          <w:rFonts w:cs="Times New Roman"/>
        </w:rPr>
        <w:t>Pa.C.S</w:t>
      </w:r>
      <w:proofErr w:type="spellEnd"/>
      <w:r w:rsidRPr="006E30EA">
        <w:rPr>
          <w:rFonts w:cs="Times New Roman"/>
        </w:rPr>
        <w:t xml:space="preserve">. § 335(d), and the Pennsylvania Right-to-Know Act, 65 P.S. §§ 67.101 </w:t>
      </w:r>
      <w:r w:rsidRPr="006E30EA">
        <w:rPr>
          <w:rFonts w:cs="Times New Roman"/>
          <w:i/>
        </w:rPr>
        <w:t>et seq.</w:t>
      </w:r>
      <w:r w:rsidRPr="006E30EA">
        <w:rPr>
          <w:rFonts w:cs="Times New Roman"/>
        </w:rPr>
        <w:t xml:space="preserve">, until such time as the information is found to be non-proprietary.  </w:t>
      </w:r>
      <w:proofErr w:type="gramStart"/>
      <w:r w:rsidRPr="006E30EA">
        <w:rPr>
          <w:rFonts w:cs="Times New Roman"/>
        </w:rPr>
        <w:t>In the event that</w:t>
      </w:r>
      <w:proofErr w:type="gramEnd"/>
      <w:r w:rsidRPr="006E30EA">
        <w:rPr>
          <w:rFonts w:cs="Times New Roman"/>
        </w:rPr>
        <w:t xml:space="preserve"> any person or entity seeks to compel the disclosure of Proprietary Information, the non-producing Party shall promptly notify the producing Party in order to provide the producing Party an opportunity to oppose or limit such disclosure.</w:t>
      </w:r>
    </w:p>
    <w:p w14:paraId="37231ADB" w14:textId="77777777" w:rsidR="00C53294" w:rsidRPr="006E30EA" w:rsidRDefault="00C53294" w:rsidP="00C53294">
      <w:pPr>
        <w:spacing w:line="360" w:lineRule="auto"/>
        <w:jc w:val="both"/>
        <w:rPr>
          <w:rFonts w:cs="Times New Roman"/>
        </w:rPr>
      </w:pPr>
    </w:p>
    <w:p w14:paraId="58CA093E" w14:textId="40CCF300" w:rsidR="00C53294" w:rsidRPr="00A87447" w:rsidRDefault="00C53294" w:rsidP="00C53294">
      <w:pPr>
        <w:numPr>
          <w:ilvl w:val="0"/>
          <w:numId w:val="14"/>
        </w:numPr>
        <w:tabs>
          <w:tab w:val="clear" w:pos="1440"/>
        </w:tabs>
        <w:spacing w:line="360" w:lineRule="auto"/>
        <w:ind w:left="0" w:firstLine="1440"/>
        <w:jc w:val="both"/>
      </w:pPr>
      <w:r w:rsidRPr="006E30EA">
        <w:rPr>
          <w:rFonts w:cs="Times New Roman"/>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11932F3A" w14:textId="77777777" w:rsidR="00A87447" w:rsidRDefault="00A87447" w:rsidP="00A87447">
      <w:pPr>
        <w:spacing w:line="360" w:lineRule="auto"/>
        <w:jc w:val="both"/>
      </w:pPr>
    </w:p>
    <w:p w14:paraId="5156AB5F"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 xml:space="preserve">Part of any record of this proceeding containing Proprietary Information, including but not limited to all exhibits, writings, testimony, cross examination, argument, and responses to discovery, and including reference thereto as mentioned in Paragraph 14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04F9380D" w14:textId="77777777" w:rsidR="00C53294" w:rsidRPr="006E30EA" w:rsidRDefault="00C53294" w:rsidP="00C53294">
      <w:pPr>
        <w:spacing w:line="360" w:lineRule="auto"/>
        <w:jc w:val="both"/>
        <w:rPr>
          <w:rFonts w:cs="Times New Roman"/>
        </w:rPr>
      </w:pPr>
    </w:p>
    <w:p w14:paraId="67E80AB6"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lastRenderedPageBreak/>
        <w:t xml:space="preserve">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bookmarkStart w:id="6" w:name="_Hlk129158112"/>
      <w:r w:rsidRPr="006E30EA">
        <w:rPr>
          <w:rFonts w:cs="Times New Roman"/>
        </w:rPr>
        <w:t>In the event of a question or challenge to the designation of “CONFIDENTIAL” or “HIGHLY CONFIDENTIAL” protected material, the Parties shall make a good faith effort to narrow the designation of the Proprietary Information so that information can be provided in a form that is not “CONFIDENTIAL” or “HIGHLY CONFIDENTIAL” protected material.</w:t>
      </w:r>
      <w:bookmarkEnd w:id="6"/>
    </w:p>
    <w:p w14:paraId="4BEFC69A" w14:textId="77777777" w:rsidR="00C53294" w:rsidRPr="006E30EA" w:rsidRDefault="00C53294" w:rsidP="00C53294">
      <w:pPr>
        <w:spacing w:line="360" w:lineRule="auto"/>
        <w:jc w:val="both"/>
        <w:rPr>
          <w:rFonts w:cs="Times New Roman"/>
        </w:rPr>
      </w:pPr>
    </w:p>
    <w:p w14:paraId="48A2DDA8" w14:textId="77777777" w:rsidR="00C53294" w:rsidRDefault="00C53294" w:rsidP="00C53294">
      <w:pPr>
        <w:numPr>
          <w:ilvl w:val="0"/>
          <w:numId w:val="14"/>
        </w:numPr>
        <w:tabs>
          <w:tab w:val="clear" w:pos="1440"/>
        </w:tabs>
        <w:spacing w:line="360" w:lineRule="auto"/>
        <w:ind w:left="0" w:firstLine="1440"/>
        <w:jc w:val="both"/>
      </w:pPr>
      <w:r w:rsidRPr="006E30EA">
        <w:rPr>
          <w:rFonts w:cs="Times New Roman"/>
        </w:rP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2B1E5C76" w14:textId="77777777" w:rsidR="00C53294" w:rsidRPr="006E30EA" w:rsidRDefault="00C53294" w:rsidP="00C53294">
      <w:pPr>
        <w:spacing w:line="360" w:lineRule="auto"/>
        <w:jc w:val="both"/>
        <w:rPr>
          <w:rFonts w:cs="Times New Roman"/>
        </w:rPr>
      </w:pPr>
    </w:p>
    <w:p w14:paraId="32BF4C8A" w14:textId="77777777" w:rsidR="00113123" w:rsidRDefault="00C53294" w:rsidP="00C53294">
      <w:pPr>
        <w:numPr>
          <w:ilvl w:val="0"/>
          <w:numId w:val="14"/>
        </w:numPr>
        <w:tabs>
          <w:tab w:val="clear" w:pos="1440"/>
        </w:tabs>
        <w:spacing w:line="360" w:lineRule="auto"/>
        <w:ind w:left="0" w:firstLine="1440"/>
        <w:jc w:val="both"/>
        <w:rPr>
          <w:rFonts w:cs="Times New Roman"/>
        </w:rPr>
      </w:pPr>
      <w:r w:rsidRPr="006E30EA">
        <w:rPr>
          <w:rFonts w:cs="Times New Roman"/>
        </w:rPr>
        <w:t xml:space="preserve">Within 30 days after a Commission final order is entered in the above-captioned proceeding, or in the event of appeals, within thirty days after appeals are finally decided, the Parties, upon request, shall either destroy or return to the Parties all copies of all documents and other materials not entered into the record, including notes, which contain any Proprietary Information.  </w:t>
      </w:r>
      <w:proofErr w:type="gramStart"/>
      <w:r w:rsidRPr="006E30EA">
        <w:rPr>
          <w:rFonts w:cs="Times New Roman"/>
        </w:rPr>
        <w:t>In the event that</w:t>
      </w:r>
      <w:proofErr w:type="gramEnd"/>
      <w:r w:rsidRPr="006E30EA">
        <w:rPr>
          <w:rFonts w:cs="Times New Roman"/>
        </w:rPr>
        <w:t xml:space="preserve"> a Party elects to destroy all copies of documents and other materials containing Proprietary Information instead of returning the copies of documents </w:t>
      </w:r>
    </w:p>
    <w:p w14:paraId="46CDD9F5" w14:textId="42364161" w:rsidR="00C53294" w:rsidRDefault="00C53294" w:rsidP="00113123">
      <w:pPr>
        <w:spacing w:line="360" w:lineRule="auto"/>
        <w:jc w:val="both"/>
        <w:rPr>
          <w:rFonts w:cs="Times New Roman"/>
        </w:rPr>
      </w:pPr>
      <w:r w:rsidRPr="006E30EA">
        <w:rPr>
          <w:rFonts w:cs="Times New Roman"/>
        </w:rPr>
        <w:t>and other materials containing Proprietary Information to the Parties, the Party shall certify in writing to the producing Party that the Proprietary Information has been destroyed.</w:t>
      </w:r>
    </w:p>
    <w:p w14:paraId="622F6398" w14:textId="7657A45C" w:rsidR="00C53294" w:rsidRDefault="00C53294" w:rsidP="00C53294">
      <w:pPr>
        <w:rPr>
          <w:rFonts w:cs="Times New Roman"/>
        </w:rPr>
      </w:pPr>
    </w:p>
    <w:p w14:paraId="1B4948F2" w14:textId="77777777" w:rsidR="00A87447" w:rsidRPr="006E30EA" w:rsidRDefault="00A87447" w:rsidP="00C53294">
      <w:pPr>
        <w:rPr>
          <w:rFonts w:cs="Times New Roman"/>
        </w:rPr>
      </w:pPr>
    </w:p>
    <w:p w14:paraId="4F0CA505" w14:textId="77777777" w:rsidR="00C53294" w:rsidRPr="006E30EA" w:rsidRDefault="00C53294" w:rsidP="00C53294">
      <w:pPr>
        <w:autoSpaceDE w:val="0"/>
        <w:autoSpaceDN w:val="0"/>
        <w:rPr>
          <w:rFonts w:eastAsia="Times New Roman" w:cs="Times New Roman"/>
        </w:rPr>
      </w:pPr>
      <w:bookmarkStart w:id="7" w:name="_Hlk130805160"/>
      <w:r w:rsidRPr="006E30EA">
        <w:rPr>
          <w:rFonts w:eastAsia="Times New Roman" w:cs="Times New Roman"/>
        </w:rPr>
        <w:t xml:space="preserve">Date:  </w:t>
      </w:r>
      <w:r w:rsidRPr="006E30EA">
        <w:rPr>
          <w:rFonts w:eastAsia="Times New Roman" w:cs="Times New Roman"/>
          <w:u w:val="single"/>
        </w:rPr>
        <w:t>March 27, 2023</w:t>
      </w:r>
      <w:r w:rsidRPr="006E30EA">
        <w:rPr>
          <w:rFonts w:eastAsia="Times New Roman" w:cs="Times New Roman"/>
        </w:rPr>
        <w:t xml:space="preserve"> </w:t>
      </w:r>
      <w:bookmarkEnd w:id="7"/>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u w:val="single"/>
        </w:rPr>
        <w:tab/>
      </w:r>
      <w:r w:rsidRPr="006E30EA">
        <w:rPr>
          <w:rFonts w:eastAsia="Times New Roman" w:cs="Times New Roman"/>
          <w:u w:val="single"/>
        </w:rPr>
        <w:tab/>
        <w:t>/s/</w:t>
      </w:r>
      <w:r w:rsidRPr="006E30EA">
        <w:rPr>
          <w:rFonts w:eastAsia="Times New Roman" w:cs="Times New Roman"/>
          <w:u w:val="single"/>
        </w:rPr>
        <w:tab/>
      </w:r>
      <w:r w:rsidRPr="006E30EA">
        <w:rPr>
          <w:rFonts w:eastAsia="Times New Roman" w:cs="Times New Roman"/>
          <w:u w:val="single"/>
        </w:rPr>
        <w:tab/>
      </w:r>
      <w:r w:rsidRPr="006E30EA">
        <w:rPr>
          <w:rFonts w:eastAsia="Times New Roman" w:cs="Times New Roman"/>
          <w:u w:val="single"/>
        </w:rPr>
        <w:tab/>
      </w:r>
    </w:p>
    <w:p w14:paraId="332392C0" w14:textId="77777777" w:rsidR="00C53294" w:rsidRPr="006E30EA" w:rsidRDefault="00C53294" w:rsidP="00C53294">
      <w:pPr>
        <w:autoSpaceDE w:val="0"/>
        <w:autoSpaceDN w:val="0"/>
        <w:rPr>
          <w:rFonts w:eastAsia="Times New Roman" w:cs="Times New Roman"/>
        </w:rPr>
      </w:pP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t>Gail M. Chiodo</w:t>
      </w:r>
    </w:p>
    <w:p w14:paraId="76C192BC" w14:textId="77777777" w:rsidR="00C53294" w:rsidRDefault="00C53294" w:rsidP="00C53294">
      <w:pPr>
        <w:autoSpaceDE w:val="0"/>
        <w:autoSpaceDN w:val="0"/>
        <w:rPr>
          <w:rFonts w:eastAsia="Times New Roman"/>
        </w:rPr>
      </w:pP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r>
      <w:r w:rsidRPr="006E30EA">
        <w:rPr>
          <w:rFonts w:eastAsia="Times New Roman" w:cs="Times New Roman"/>
        </w:rPr>
        <w:tab/>
        <w:t xml:space="preserve">Administrative Law Judge </w:t>
      </w:r>
    </w:p>
    <w:p w14:paraId="29C8CDC9" w14:textId="77777777" w:rsidR="002839F7" w:rsidRDefault="002839F7">
      <w:pPr>
        <w:sectPr w:rsidR="002839F7" w:rsidSect="00A87447">
          <w:footerReference w:type="even" r:id="rId7"/>
          <w:footerReference w:type="default" r:id="rId8"/>
          <w:pgSz w:w="12240" w:h="15840" w:code="1"/>
          <w:pgMar w:top="1296" w:right="1440" w:bottom="1296" w:left="1440" w:header="720" w:footer="720" w:gutter="0"/>
          <w:pgNumType w:start="1"/>
          <w:cols w:space="720"/>
          <w:titlePg/>
          <w:docGrid w:linePitch="360"/>
        </w:sectPr>
      </w:pPr>
    </w:p>
    <w:p w14:paraId="178B62E0" w14:textId="77777777" w:rsidR="00EB1FB6" w:rsidRPr="00EB1FB6" w:rsidRDefault="004E07EB" w:rsidP="00EB1FB6">
      <w:pPr>
        <w:jc w:val="center"/>
        <w:rPr>
          <w:rFonts w:eastAsia="Times New Roman" w:cs="Times New Roman"/>
          <w:b/>
        </w:rPr>
      </w:pPr>
      <w:bookmarkStart w:id="8" w:name="_Hlk129158967"/>
      <w:r w:rsidRPr="00EB1FB6">
        <w:rPr>
          <w:rFonts w:eastAsia="Times New Roman" w:cs="Times New Roman"/>
          <w:b/>
        </w:rPr>
        <w:lastRenderedPageBreak/>
        <w:t>APPENDIX A</w:t>
      </w:r>
    </w:p>
    <w:p w14:paraId="5DBABE08" w14:textId="77777777" w:rsidR="00287661" w:rsidRPr="00287661" w:rsidRDefault="00287661" w:rsidP="00287661">
      <w:pPr>
        <w:rPr>
          <w:rFonts w:eastAsia="Times New Roman" w:cs="Times New Roman"/>
          <w:b/>
        </w:rPr>
      </w:pPr>
    </w:p>
    <w:p w14:paraId="601930A4" w14:textId="5DB5C264" w:rsidR="00287661" w:rsidRPr="00287661" w:rsidRDefault="004E07EB" w:rsidP="00287661">
      <w:pPr>
        <w:tabs>
          <w:tab w:val="left" w:pos="-720"/>
          <w:tab w:val="left" w:pos="5040"/>
        </w:tabs>
        <w:suppressAutoHyphens/>
        <w:autoSpaceDE w:val="0"/>
        <w:autoSpaceDN w:val="0"/>
        <w:rPr>
          <w:rFonts w:eastAsia="Times New Roman" w:cs="Times New Roman"/>
          <w:spacing w:val="-3"/>
        </w:rPr>
      </w:pPr>
      <w:r w:rsidRPr="00287661">
        <w:rPr>
          <w:rFonts w:eastAsia="Times New Roman" w:cs="Times New Roman"/>
          <w:spacing w:val="-3"/>
        </w:rPr>
        <w:t>Pennsylvania Public Utility Commission</w:t>
      </w:r>
      <w:r w:rsidRPr="00287661">
        <w:rPr>
          <w:rFonts w:eastAsia="Times New Roman" w:cs="Times New Roman"/>
          <w:spacing w:val="-3"/>
        </w:rPr>
        <w:tab/>
        <w:t>:</w:t>
      </w:r>
      <w:r w:rsidRPr="00287661">
        <w:rPr>
          <w:rFonts w:eastAsia="Times New Roman" w:cs="Times New Roman"/>
          <w:spacing w:val="-3"/>
        </w:rPr>
        <w:tab/>
      </w:r>
      <w:r w:rsidRPr="00287661">
        <w:rPr>
          <w:rFonts w:eastAsia="Times New Roman" w:cs="Times New Roman"/>
          <w:spacing w:val="-3"/>
        </w:rPr>
        <w:tab/>
      </w:r>
      <w:r w:rsidR="00191B27" w:rsidRPr="00191B27">
        <w:rPr>
          <w:rFonts w:eastAsia="Times New Roman" w:cs="Times New Roman"/>
          <w:spacing w:val="-3"/>
        </w:rPr>
        <w:t>R-2022-3037141</w:t>
      </w:r>
    </w:p>
    <w:p w14:paraId="416BE775" w14:textId="76E9E614" w:rsidR="00287661" w:rsidRPr="00287661" w:rsidRDefault="00113123" w:rsidP="00287661">
      <w:pPr>
        <w:tabs>
          <w:tab w:val="left" w:pos="-720"/>
          <w:tab w:val="left" w:pos="5040"/>
        </w:tabs>
        <w:suppressAutoHyphens/>
        <w:autoSpaceDE w:val="0"/>
        <w:autoSpaceDN w:val="0"/>
        <w:rPr>
          <w:rFonts w:eastAsia="Times New Roman" w:cs="Times New Roman"/>
          <w:spacing w:val="-3"/>
        </w:rPr>
      </w:pPr>
      <w:r>
        <w:rPr>
          <w:rFonts w:eastAsia="Times New Roman" w:cs="Times New Roman"/>
          <w:spacing w:val="-3"/>
        </w:rPr>
        <w:t>Office of Consumer Advocate</w:t>
      </w:r>
      <w:r w:rsidR="004E07EB" w:rsidRPr="00287661">
        <w:rPr>
          <w:rFonts w:eastAsia="Times New Roman" w:cs="Times New Roman"/>
          <w:spacing w:val="-3"/>
        </w:rPr>
        <w:tab/>
        <w:t>:</w:t>
      </w:r>
      <w:r w:rsidR="004E07EB" w:rsidRPr="00287661">
        <w:rPr>
          <w:rFonts w:eastAsia="Times New Roman" w:cs="Times New Roman"/>
          <w:spacing w:val="-3"/>
        </w:rPr>
        <w:tab/>
      </w:r>
      <w:r w:rsidR="004E07EB" w:rsidRPr="00287661">
        <w:rPr>
          <w:rFonts w:eastAsia="Times New Roman" w:cs="Times New Roman"/>
          <w:spacing w:val="-3"/>
        </w:rPr>
        <w:tab/>
      </w:r>
      <w:r>
        <w:rPr>
          <w:rFonts w:eastAsia="Times New Roman" w:cs="Times New Roman"/>
          <w:spacing w:val="-3"/>
        </w:rPr>
        <w:t>C-2022-</w:t>
      </w:r>
      <w:r w:rsidR="000504C5">
        <w:rPr>
          <w:rFonts w:eastAsia="Times New Roman" w:cs="Times New Roman"/>
          <w:spacing w:val="-3"/>
        </w:rPr>
        <w:t>3037579</w:t>
      </w:r>
    </w:p>
    <w:p w14:paraId="7561902B" w14:textId="56F6B490" w:rsidR="000504C5" w:rsidRDefault="004E07EB" w:rsidP="00287661">
      <w:pPr>
        <w:tabs>
          <w:tab w:val="left" w:pos="-720"/>
        </w:tabs>
        <w:suppressAutoHyphens/>
        <w:autoSpaceDE w:val="0"/>
        <w:autoSpaceDN w:val="0"/>
        <w:rPr>
          <w:rFonts w:eastAsia="Times New Roman" w:cs="Times New Roman"/>
          <w:spacing w:val="-3"/>
        </w:rPr>
      </w:pPr>
      <w:r w:rsidRPr="00287661">
        <w:rPr>
          <w:rFonts w:eastAsia="Times New Roman" w:cs="Times New Roman"/>
          <w:spacing w:val="-3"/>
        </w:rPr>
        <w:tab/>
      </w:r>
      <w:r w:rsidR="000504C5">
        <w:rPr>
          <w:rFonts w:eastAsia="Times New Roman" w:cs="Times New Roman"/>
          <w:spacing w:val="-3"/>
        </w:rPr>
        <w:tab/>
      </w:r>
      <w:r w:rsidR="000504C5">
        <w:rPr>
          <w:rFonts w:eastAsia="Times New Roman" w:cs="Times New Roman"/>
          <w:spacing w:val="-3"/>
        </w:rPr>
        <w:tab/>
      </w:r>
      <w:r w:rsidR="000504C5">
        <w:rPr>
          <w:rFonts w:eastAsia="Times New Roman" w:cs="Times New Roman"/>
          <w:spacing w:val="-3"/>
        </w:rPr>
        <w:tab/>
      </w:r>
      <w:r w:rsidR="000504C5">
        <w:rPr>
          <w:rFonts w:eastAsia="Times New Roman" w:cs="Times New Roman"/>
          <w:spacing w:val="-3"/>
        </w:rPr>
        <w:tab/>
      </w:r>
      <w:r w:rsidR="000504C5">
        <w:rPr>
          <w:rFonts w:eastAsia="Times New Roman" w:cs="Times New Roman"/>
          <w:spacing w:val="-3"/>
        </w:rPr>
        <w:tab/>
      </w:r>
      <w:r w:rsidR="000504C5">
        <w:rPr>
          <w:rFonts w:eastAsia="Times New Roman" w:cs="Times New Roman"/>
          <w:spacing w:val="-3"/>
        </w:rPr>
        <w:tab/>
        <w:t>:</w:t>
      </w:r>
    </w:p>
    <w:p w14:paraId="639B5236" w14:textId="4E313591" w:rsidR="00287661" w:rsidRPr="00287661" w:rsidRDefault="000504C5" w:rsidP="00287661">
      <w:pPr>
        <w:tabs>
          <w:tab w:val="left" w:pos="-720"/>
        </w:tabs>
        <w:suppressAutoHyphens/>
        <w:autoSpaceDE w:val="0"/>
        <w:autoSpaceDN w:val="0"/>
        <w:rPr>
          <w:rFonts w:eastAsia="Times New Roman" w:cs="Times New Roman"/>
          <w:spacing w:val="-3"/>
        </w:rPr>
      </w:pPr>
      <w:r>
        <w:rPr>
          <w:rFonts w:eastAsia="Times New Roman" w:cs="Times New Roman"/>
          <w:spacing w:val="-3"/>
        </w:rPr>
        <w:tab/>
      </w:r>
      <w:r>
        <w:rPr>
          <w:rFonts w:eastAsia="Times New Roman" w:cs="Times New Roman"/>
          <w:spacing w:val="-3"/>
        </w:rPr>
        <w:tab/>
      </w:r>
      <w:r w:rsidR="004E07EB" w:rsidRPr="00287661">
        <w:rPr>
          <w:rFonts w:eastAsia="Times New Roman" w:cs="Times New Roman"/>
          <w:spacing w:val="-3"/>
        </w:rPr>
        <w:t>v.</w:t>
      </w:r>
      <w:r w:rsidR="004E07EB" w:rsidRPr="00287661">
        <w:rPr>
          <w:rFonts w:eastAsia="Times New Roman" w:cs="Times New Roman"/>
          <w:spacing w:val="-3"/>
        </w:rPr>
        <w:tab/>
      </w:r>
      <w:r w:rsidR="004E07EB" w:rsidRPr="00287661">
        <w:rPr>
          <w:rFonts w:eastAsia="Times New Roman" w:cs="Times New Roman"/>
          <w:spacing w:val="-3"/>
        </w:rPr>
        <w:tab/>
      </w:r>
      <w:r w:rsidR="004E07EB" w:rsidRPr="00287661">
        <w:rPr>
          <w:rFonts w:eastAsia="Times New Roman" w:cs="Times New Roman"/>
          <w:spacing w:val="-3"/>
        </w:rPr>
        <w:tab/>
      </w:r>
      <w:r w:rsidR="004E07EB" w:rsidRPr="00287661">
        <w:rPr>
          <w:rFonts w:eastAsia="Times New Roman" w:cs="Times New Roman"/>
          <w:spacing w:val="-3"/>
        </w:rPr>
        <w:tab/>
      </w:r>
      <w:r w:rsidR="004E07EB" w:rsidRPr="00287661">
        <w:rPr>
          <w:rFonts w:eastAsia="Times New Roman" w:cs="Times New Roman"/>
          <w:spacing w:val="-3"/>
        </w:rPr>
        <w:tab/>
        <w:t>:</w:t>
      </w:r>
      <w:r w:rsidR="004E07EB" w:rsidRPr="00287661">
        <w:rPr>
          <w:rFonts w:eastAsia="Times New Roman" w:cs="Times New Roman"/>
          <w:spacing w:val="-3"/>
        </w:rPr>
        <w:tab/>
      </w:r>
      <w:r w:rsidR="004E07EB" w:rsidRPr="00287661">
        <w:rPr>
          <w:rFonts w:eastAsia="Times New Roman" w:cs="Times New Roman"/>
          <w:spacing w:val="-3"/>
        </w:rPr>
        <w:tab/>
      </w:r>
    </w:p>
    <w:p w14:paraId="58ADD23C" w14:textId="77777777" w:rsidR="00287661" w:rsidRPr="00287661" w:rsidRDefault="004E07EB" w:rsidP="00287661">
      <w:pPr>
        <w:tabs>
          <w:tab w:val="left" w:pos="-720"/>
        </w:tabs>
        <w:suppressAutoHyphens/>
        <w:autoSpaceDE w:val="0"/>
        <w:autoSpaceDN w:val="0"/>
        <w:rPr>
          <w:rFonts w:eastAsia="Times New Roman" w:cs="Times New Roman"/>
          <w:spacing w:val="-3"/>
        </w:rPr>
      </w:pPr>
      <w:r w:rsidRPr="00287661">
        <w:rPr>
          <w:rFonts w:eastAsia="Times New Roman" w:cs="Times New Roman"/>
          <w:spacing w:val="-3"/>
        </w:rPr>
        <w:tab/>
      </w:r>
      <w:r w:rsidRPr="00287661">
        <w:rPr>
          <w:rFonts w:eastAsia="Times New Roman" w:cs="Times New Roman"/>
          <w:spacing w:val="-3"/>
        </w:rPr>
        <w:tab/>
      </w:r>
      <w:r w:rsidRPr="00287661">
        <w:rPr>
          <w:rFonts w:eastAsia="Times New Roman" w:cs="Times New Roman"/>
          <w:spacing w:val="-3"/>
        </w:rPr>
        <w:tab/>
      </w:r>
      <w:r w:rsidRPr="00287661">
        <w:rPr>
          <w:rFonts w:eastAsia="Times New Roman" w:cs="Times New Roman"/>
          <w:spacing w:val="-3"/>
        </w:rPr>
        <w:tab/>
      </w:r>
      <w:r w:rsidRPr="00287661">
        <w:rPr>
          <w:rFonts w:eastAsia="Times New Roman" w:cs="Times New Roman"/>
          <w:spacing w:val="-3"/>
        </w:rPr>
        <w:tab/>
      </w:r>
      <w:r w:rsidRPr="00287661">
        <w:rPr>
          <w:rFonts w:eastAsia="Times New Roman" w:cs="Times New Roman"/>
          <w:spacing w:val="-3"/>
        </w:rPr>
        <w:tab/>
      </w:r>
      <w:r w:rsidRPr="00287661">
        <w:rPr>
          <w:rFonts w:eastAsia="Times New Roman" w:cs="Times New Roman"/>
          <w:spacing w:val="-3"/>
        </w:rPr>
        <w:tab/>
        <w:t>:</w:t>
      </w:r>
    </w:p>
    <w:p w14:paraId="1F6721DD" w14:textId="77777777" w:rsidR="00287661" w:rsidRPr="00287661" w:rsidRDefault="004E07EB" w:rsidP="00287661">
      <w:pPr>
        <w:tabs>
          <w:tab w:val="left" w:pos="-720"/>
        </w:tabs>
        <w:suppressAutoHyphens/>
        <w:autoSpaceDE w:val="0"/>
        <w:autoSpaceDN w:val="0"/>
        <w:rPr>
          <w:rFonts w:eastAsia="Times New Roman" w:cs="Times New Roman"/>
          <w:spacing w:val="-3"/>
        </w:rPr>
      </w:pPr>
      <w:r w:rsidRPr="00287661">
        <w:rPr>
          <w:rFonts w:eastAsia="Calibri" w:cs="Times New Roman"/>
        </w:rPr>
        <w:t>Aqua Pennsylvania Wastewater, Inc.</w:t>
      </w:r>
      <w:r w:rsidRPr="00287661">
        <w:rPr>
          <w:rFonts w:eastAsia="Calibri" w:cs="Times New Roman"/>
        </w:rPr>
        <w:tab/>
      </w:r>
      <w:r w:rsidRPr="00287661">
        <w:rPr>
          <w:rFonts w:eastAsia="Times New Roman" w:cs="Times New Roman"/>
          <w:spacing w:val="-3"/>
        </w:rPr>
        <w:tab/>
      </w:r>
      <w:r w:rsidRPr="00287661">
        <w:rPr>
          <w:rFonts w:eastAsia="Times New Roman" w:cs="Times New Roman"/>
          <w:spacing w:val="-3"/>
        </w:rPr>
        <w:tab/>
        <w:t>:</w:t>
      </w:r>
    </w:p>
    <w:p w14:paraId="2A0BF9AB" w14:textId="77777777" w:rsidR="009259EB" w:rsidRDefault="009259EB" w:rsidP="00EB1FB6">
      <w:pPr>
        <w:jc w:val="center"/>
        <w:rPr>
          <w:rFonts w:eastAsia="Times New Roman" w:cs="Times New Roman"/>
          <w:b/>
          <w:u w:val="single"/>
        </w:rPr>
      </w:pPr>
    </w:p>
    <w:p w14:paraId="3C05E646" w14:textId="7B41E570" w:rsidR="00EB1FB6" w:rsidRPr="00EB1FB6" w:rsidRDefault="004E07EB" w:rsidP="00EB1FB6">
      <w:pPr>
        <w:jc w:val="center"/>
        <w:rPr>
          <w:rFonts w:eastAsia="Times New Roman" w:cs="Times New Roman"/>
          <w:b/>
          <w:u w:val="single"/>
        </w:rPr>
      </w:pPr>
      <w:r w:rsidRPr="00EB1FB6">
        <w:rPr>
          <w:rFonts w:eastAsia="Times New Roman" w:cs="Times New Roman"/>
          <w:b/>
          <w:u w:val="single"/>
        </w:rPr>
        <w:t>NON-DISCLOSURE CERTIFICATE</w:t>
      </w:r>
    </w:p>
    <w:p w14:paraId="495FD59C" w14:textId="77777777" w:rsidR="00EB1FB6" w:rsidRPr="00EB1FB6" w:rsidRDefault="00EB1FB6" w:rsidP="00EB1FB6">
      <w:pPr>
        <w:rPr>
          <w:rFonts w:eastAsia="Times New Roman" w:cs="Times New Roman"/>
        </w:rPr>
      </w:pPr>
    </w:p>
    <w:p w14:paraId="7C9294C4" w14:textId="77777777" w:rsidR="00EB1FB6" w:rsidRPr="00EB1FB6" w:rsidRDefault="00EB1FB6" w:rsidP="00EB1FB6">
      <w:pPr>
        <w:rPr>
          <w:rFonts w:eastAsia="Times New Roman" w:cs="Times New Roman"/>
        </w:rPr>
      </w:pPr>
    </w:p>
    <w:p w14:paraId="1E620DE7" w14:textId="77777777" w:rsidR="00EB1FB6" w:rsidRPr="004A339D" w:rsidRDefault="004E07EB" w:rsidP="00EB1FB6">
      <w:pPr>
        <w:rPr>
          <w:rFonts w:eastAsia="Times New Roman" w:cs="Times New Roman"/>
          <w:b/>
          <w:bCs/>
        </w:rPr>
      </w:pPr>
      <w:r w:rsidRPr="004A339D">
        <w:rPr>
          <w:rFonts w:eastAsia="Times New Roman" w:cs="Times New Roman"/>
          <w:b/>
          <w:bCs/>
        </w:rPr>
        <w:t>TO WHOM IT MAY CONCERN:</w:t>
      </w:r>
    </w:p>
    <w:p w14:paraId="76AD6AE8" w14:textId="77777777" w:rsidR="00EB1FB6" w:rsidRPr="00EB1FB6" w:rsidRDefault="00EB1FB6" w:rsidP="00EB1FB6">
      <w:pPr>
        <w:rPr>
          <w:rFonts w:eastAsia="Times New Roman" w:cs="Times New Roman"/>
        </w:rPr>
      </w:pPr>
    </w:p>
    <w:p w14:paraId="5F515765" w14:textId="542C5D38" w:rsidR="004A339D" w:rsidRDefault="004E07EB" w:rsidP="004A339D">
      <w:pPr>
        <w:pStyle w:val="ListNumber"/>
        <w:numPr>
          <w:ilvl w:val="0"/>
          <w:numId w:val="0"/>
        </w:numPr>
      </w:pPr>
      <w:r w:rsidRPr="00E23D14">
        <w:t>The undersigned is the _______</w:t>
      </w:r>
      <w:r>
        <w:t>__</w:t>
      </w:r>
      <w:r w:rsidRPr="00E23D14">
        <w:t>______</w:t>
      </w:r>
      <w:r>
        <w:t>___</w:t>
      </w:r>
      <w:r w:rsidRPr="00E23D14">
        <w:t>_</w:t>
      </w:r>
      <w:r>
        <w:t>_</w:t>
      </w:r>
      <w:r w:rsidRPr="00E23D14">
        <w:t>_ of _</w:t>
      </w:r>
      <w:r>
        <w:t>_____</w:t>
      </w:r>
      <w:r w:rsidRPr="00E23D14">
        <w:t xml:space="preserve">_____________________________ (the retaining </w:t>
      </w:r>
      <w:r>
        <w:t>P</w:t>
      </w:r>
      <w:r w:rsidRPr="00E23D14">
        <w:t xml:space="preserve">arty).  The undersigned has read and understands the </w:t>
      </w:r>
      <w:r>
        <w:t>Protective Order</w:t>
      </w:r>
      <w:r w:rsidRPr="0083649C">
        <w:t xml:space="preserve"> </w:t>
      </w:r>
      <w:r w:rsidRPr="00E23D14">
        <w:t>deals with the treat</w:t>
      </w:r>
      <w:r>
        <w:t xml:space="preserve">ment of Proprietary Information, and the undersigned is a (check ONE):  </w:t>
      </w:r>
      <w:r w:rsidRPr="00E23D14">
        <w:t xml:space="preserve">  </w:t>
      </w:r>
    </w:p>
    <w:p w14:paraId="4E92B055" w14:textId="497A8D69" w:rsidR="004A339D" w:rsidRDefault="00862355" w:rsidP="004A339D">
      <w:pPr>
        <w:pStyle w:val="ListNumber"/>
        <w:numPr>
          <w:ilvl w:val="0"/>
          <w:numId w:val="0"/>
        </w:numPr>
        <w:ind w:firstLine="720"/>
      </w:pPr>
      <w:r>
        <w:t>____</w:t>
      </w:r>
      <w:r w:rsidR="004E07EB">
        <w:tab/>
        <w:t>Reviewing Representative for CONFIDENTIAL information.</w:t>
      </w:r>
    </w:p>
    <w:p w14:paraId="6C838345" w14:textId="5D3B5D63" w:rsidR="004A339D" w:rsidRDefault="00862355" w:rsidP="004A339D">
      <w:pPr>
        <w:pStyle w:val="ListNumber"/>
        <w:numPr>
          <w:ilvl w:val="0"/>
          <w:numId w:val="0"/>
        </w:numPr>
        <w:ind w:left="1440" w:hanging="720"/>
      </w:pPr>
      <w:r>
        <w:rPr>
          <w:rFonts w:ascii="Symbol" w:hAnsi="Symbol"/>
        </w:rPr>
        <w:t>____</w:t>
      </w:r>
      <w:r w:rsidR="004E07EB">
        <w:tab/>
        <w:t>Reviewing Representative for CONFIDENTIAL &amp; HIGHLY CONFIDENTIAL information.</w:t>
      </w:r>
    </w:p>
    <w:p w14:paraId="5D609BC7" w14:textId="24A4A11B" w:rsidR="00EB1FB6" w:rsidRPr="00EB1FB6" w:rsidRDefault="004E07EB" w:rsidP="004A339D">
      <w:pPr>
        <w:pStyle w:val="ListNumber"/>
        <w:numPr>
          <w:ilvl w:val="0"/>
          <w:numId w:val="0"/>
        </w:numPr>
        <w:rPr>
          <w:rFonts w:eastAsia="Times New Roman" w:cs="Times New Roman"/>
        </w:rPr>
      </w:pPr>
      <w:r w:rsidRPr="00E23D14">
        <w:t xml:space="preserve">The undersigned agrees to be bound by and comply with the terms and conditions of said </w:t>
      </w:r>
      <w:r>
        <w:t>Protective Order</w:t>
      </w:r>
      <w:r w:rsidRPr="00E23D14">
        <w:t xml:space="preserve">.  </w:t>
      </w:r>
    </w:p>
    <w:p w14:paraId="5E44FA15"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bookmarkStart w:id="9" w:name="_Hlk130809134"/>
      <w:r w:rsidRPr="00EB1FB6">
        <w:rPr>
          <w:rFonts w:eastAsia="Times New Roman" w:cs="Times New Roman"/>
        </w:rPr>
        <w:t>___________________________________</w:t>
      </w:r>
    </w:p>
    <w:p w14:paraId="173ADAD6"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SIGNATURE</w:t>
      </w:r>
    </w:p>
    <w:p w14:paraId="47EA0A1A" w14:textId="77777777" w:rsidR="00EB1FB6" w:rsidRPr="00EB1FB6" w:rsidRDefault="00EB1FB6" w:rsidP="00EB1FB6">
      <w:pPr>
        <w:rPr>
          <w:rFonts w:eastAsia="Times New Roman" w:cs="Times New Roman"/>
        </w:rPr>
      </w:pPr>
    </w:p>
    <w:p w14:paraId="7892506C" w14:textId="77777777" w:rsidR="00EB1FB6" w:rsidRPr="00EB1FB6" w:rsidRDefault="00EB1FB6" w:rsidP="00EB1FB6">
      <w:pPr>
        <w:rPr>
          <w:rFonts w:eastAsia="Times New Roman" w:cs="Times New Roman"/>
        </w:rPr>
      </w:pPr>
    </w:p>
    <w:p w14:paraId="20243C4B"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2929C2DE"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NAME (Printed)</w:t>
      </w:r>
    </w:p>
    <w:p w14:paraId="42258C46" w14:textId="77777777" w:rsidR="00EB1FB6" w:rsidRPr="00EB1FB6" w:rsidRDefault="00EB1FB6" w:rsidP="00EB1FB6">
      <w:pPr>
        <w:rPr>
          <w:rFonts w:eastAsia="Times New Roman" w:cs="Times New Roman"/>
        </w:rPr>
      </w:pPr>
    </w:p>
    <w:p w14:paraId="35833A2A" w14:textId="77777777" w:rsidR="00EB1FB6" w:rsidRPr="00EB1FB6" w:rsidRDefault="00EB1FB6" w:rsidP="00EB1FB6">
      <w:pPr>
        <w:rPr>
          <w:rFonts w:eastAsia="Times New Roman" w:cs="Times New Roman"/>
        </w:rPr>
      </w:pPr>
    </w:p>
    <w:p w14:paraId="065B23D8"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717ACCFD"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p>
    <w:p w14:paraId="0F16F69B" w14:textId="77777777" w:rsidR="00EB1FB6" w:rsidRPr="00EB1FB6" w:rsidRDefault="004E07EB" w:rsidP="00EB1FB6">
      <w:pPr>
        <w:rPr>
          <w:rFonts w:eastAsia="Times New Roman" w:cs="Times New Roman"/>
        </w:rPr>
      </w:pP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u w:val="single"/>
        </w:rPr>
        <w:tab/>
      </w:r>
      <w:r w:rsidRPr="00EB1FB6">
        <w:rPr>
          <w:rFonts w:eastAsia="Times New Roman" w:cs="Times New Roman"/>
        </w:rPr>
        <w:tab/>
      </w:r>
      <w:r w:rsidRPr="00EB1FB6">
        <w:rPr>
          <w:rFonts w:eastAsia="Times New Roman" w:cs="Times New Roman"/>
        </w:rPr>
        <w:tab/>
        <w:t>___________________________________</w:t>
      </w:r>
    </w:p>
    <w:p w14:paraId="7EFF52F9" w14:textId="77777777" w:rsidR="00EB1FB6" w:rsidRPr="00EB1FB6" w:rsidRDefault="004E07EB" w:rsidP="00EB1FB6">
      <w:pPr>
        <w:rPr>
          <w:rFonts w:eastAsia="Times New Roman" w:cs="Times New Roman"/>
        </w:rPr>
      </w:pPr>
      <w:r w:rsidRPr="00EB1FB6">
        <w:rPr>
          <w:rFonts w:eastAsia="Times New Roman" w:cs="Times New Roman"/>
        </w:rPr>
        <w:t>DATE</w:t>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ADDRESS</w:t>
      </w:r>
    </w:p>
    <w:p w14:paraId="241F2347" w14:textId="77777777" w:rsidR="00EB1FB6" w:rsidRPr="00EB1FB6" w:rsidRDefault="00EB1FB6" w:rsidP="00EB1FB6">
      <w:pPr>
        <w:rPr>
          <w:rFonts w:eastAsia="Times New Roman" w:cs="Times New Roman"/>
        </w:rPr>
      </w:pPr>
    </w:p>
    <w:p w14:paraId="59992858" w14:textId="77777777" w:rsidR="00EB1FB6" w:rsidRPr="00EB1FB6" w:rsidRDefault="00EB1FB6" w:rsidP="00EB1FB6">
      <w:pPr>
        <w:rPr>
          <w:rFonts w:eastAsia="Times New Roman" w:cs="Times New Roman"/>
        </w:rPr>
      </w:pPr>
    </w:p>
    <w:p w14:paraId="63AD91BB" w14:textId="77777777" w:rsidR="00EB1FB6" w:rsidRPr="00EB1FB6" w:rsidRDefault="004E07EB" w:rsidP="00EB1FB6">
      <w:pPr>
        <w:rPr>
          <w:rFonts w:eastAsia="Times New Roman" w:cs="Times New Roman"/>
        </w:rPr>
      </w:pP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r>
      <w:r w:rsidRPr="00EB1FB6">
        <w:rPr>
          <w:rFonts w:eastAsia="Times New Roman" w:cs="Times New Roman"/>
        </w:rPr>
        <w:tab/>
        <w:t>___________________________________</w:t>
      </w:r>
    </w:p>
    <w:p w14:paraId="4A7728B8" w14:textId="52AA2612" w:rsidR="000504C5" w:rsidRDefault="004E07EB" w:rsidP="00EB1FB6">
      <w:pPr>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EMPLOYER</w:t>
      </w:r>
      <w:bookmarkEnd w:id="0"/>
      <w:bookmarkEnd w:id="8"/>
      <w:bookmarkEnd w:id="9"/>
    </w:p>
    <w:p w14:paraId="068E5A9B" w14:textId="77777777" w:rsidR="00A87447" w:rsidRDefault="00A87447" w:rsidP="00A87447">
      <w:pPr>
        <w:rPr>
          <w:rFonts w:ascii="Microsoft Sans Serif" w:eastAsia="Microsoft Sans Serif" w:hAnsi="Microsoft Sans Serif" w:cs="Microsoft Sans Serif"/>
          <w:bCs/>
          <w:i/>
          <w:iCs/>
          <w:sz w:val="20"/>
          <w:szCs w:val="20"/>
        </w:rPr>
      </w:pPr>
      <w:r>
        <w:rPr>
          <w:rFonts w:ascii="Microsoft Sans Serif" w:eastAsia="Microsoft Sans Serif" w:hAnsi="Microsoft Sans Serif" w:cs="Microsoft Sans Serif"/>
          <w:b/>
          <w:u w:val="single"/>
        </w:rPr>
        <w:lastRenderedPageBreak/>
        <w:t xml:space="preserve">R-2022-3037141; C-2023-3037579 </w:t>
      </w:r>
      <w:proofErr w:type="gramStart"/>
      <w:r>
        <w:rPr>
          <w:rFonts w:ascii="Microsoft Sans Serif" w:eastAsia="Microsoft Sans Serif" w:hAnsi="Microsoft Sans Serif" w:cs="Microsoft Sans Serif"/>
          <w:b/>
          <w:u w:val="single"/>
        </w:rPr>
        <w:t>-  PENNSYLVANIA</w:t>
      </w:r>
      <w:proofErr w:type="gramEnd"/>
      <w:r>
        <w:rPr>
          <w:rFonts w:ascii="Microsoft Sans Serif" w:eastAsia="Microsoft Sans Serif" w:hAnsi="Microsoft Sans Serif" w:cs="Microsoft Sans Serif"/>
          <w:b/>
          <w:u w:val="single"/>
        </w:rPr>
        <w:t xml:space="preserve"> PUBLIC UTILITY COMMISSION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98415D">
        <w:rPr>
          <w:rFonts w:ascii="Microsoft Sans Serif" w:eastAsia="Microsoft Sans Serif" w:hAnsi="Microsoft Sans Serif" w:cs="Microsoft Sans Serif"/>
          <w:bCs/>
          <w:i/>
          <w:iCs/>
          <w:sz w:val="20"/>
          <w:szCs w:val="20"/>
        </w:rPr>
        <w:t xml:space="preserve">Revised: March </w:t>
      </w:r>
      <w:r>
        <w:rPr>
          <w:rFonts w:ascii="Microsoft Sans Serif" w:eastAsia="Microsoft Sans Serif" w:hAnsi="Microsoft Sans Serif" w:cs="Microsoft Sans Serif"/>
          <w:bCs/>
          <w:i/>
          <w:iCs/>
          <w:sz w:val="20"/>
          <w:szCs w:val="20"/>
        </w:rPr>
        <w:t>3</w:t>
      </w:r>
      <w:r w:rsidRPr="0098415D">
        <w:rPr>
          <w:rFonts w:ascii="Microsoft Sans Serif" w:eastAsia="Microsoft Sans Serif" w:hAnsi="Microsoft Sans Serif" w:cs="Microsoft Sans Serif"/>
          <w:bCs/>
          <w:i/>
          <w:iCs/>
          <w:sz w:val="20"/>
          <w:szCs w:val="20"/>
        </w:rPr>
        <w:t>, 2023</w:t>
      </w:r>
    </w:p>
    <w:p w14:paraId="04A22EE4" w14:textId="77777777" w:rsidR="00A87447" w:rsidRDefault="00A87447" w:rsidP="00A87447">
      <w:pPr>
        <w:ind w:right="-576"/>
        <w:rPr>
          <w:rFonts w:ascii="Microsoft Sans Serif" w:eastAsia="Microsoft Sans Serif" w:hAnsi="Microsoft Sans Serif" w:cs="Microsoft Sans Serif"/>
        </w:rPr>
        <w:sectPr w:rsidR="00A87447" w:rsidSect="00163619">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r>
        <w:rPr>
          <w:rFonts w:ascii="Microsoft Sans Serif" w:eastAsia="Microsoft Sans Serif" w:hAnsi="Microsoft Sans Serif" w:cs="Microsoft Sans Serif"/>
        </w:rPr>
        <w:br/>
      </w:r>
    </w:p>
    <w:p w14:paraId="7A98A2F2" w14:textId="77777777" w:rsidR="00A87447" w:rsidRDefault="00A87447" w:rsidP="00A87447">
      <w:pPr>
        <w:ind w:right="-576"/>
        <w:rPr>
          <w:rFonts w:ascii="Microsoft Sans Serif" w:eastAsia="Microsoft Sans Serif" w:hAnsi="Microsoft Sans Serif" w:cs="Microsoft Sans Serif"/>
        </w:rPr>
      </w:pPr>
      <w:r w:rsidRPr="004775D7">
        <w:rPr>
          <w:rFonts w:ascii="Microsoft Sans Serif" w:eastAsia="Microsoft Sans Serif" w:hAnsi="Microsoft Sans Serif" w:cs="Microsoft Sans Serif"/>
        </w:rPr>
        <w:t>ERIN L GANNON ESQUIRE</w:t>
      </w:r>
      <w:r w:rsidRPr="004775D7">
        <w:rPr>
          <w:rFonts w:ascii="Microsoft Sans Serif" w:eastAsia="Microsoft Sans Serif" w:hAnsi="Microsoft Sans Serif" w:cs="Microsoft Sans Serif"/>
        </w:rPr>
        <w:br/>
        <w:t>CHRISTOPHER M ANDREOLI ESQUIRE</w:t>
      </w:r>
      <w:r w:rsidRPr="004775D7">
        <w:rPr>
          <w:rFonts w:ascii="Microsoft Sans Serif" w:eastAsia="Microsoft Sans Serif" w:hAnsi="Microsoft Sans Serif" w:cs="Microsoft Sans Serif"/>
        </w:rPr>
        <w:cr/>
        <w:t>OFFICE OF CONSUMER ADVOCATE</w:t>
      </w:r>
      <w:r w:rsidRPr="004775D7">
        <w:rPr>
          <w:rFonts w:ascii="Microsoft Sans Serif" w:eastAsia="Microsoft Sans Serif" w:hAnsi="Microsoft Sans Serif" w:cs="Microsoft Sans Serif"/>
        </w:rPr>
        <w:br/>
        <w:t>555 WALNUT STREET 5TH FLOOR</w:t>
      </w:r>
      <w:r w:rsidRPr="004775D7">
        <w:rPr>
          <w:rFonts w:ascii="Microsoft Sans Serif" w:eastAsia="Microsoft Sans Serif" w:hAnsi="Microsoft Sans Serif" w:cs="Microsoft Sans Serif"/>
        </w:rPr>
        <w:br/>
        <w:t>FORUM PLACE</w:t>
      </w:r>
      <w:r w:rsidRPr="004775D7">
        <w:rPr>
          <w:rFonts w:ascii="Microsoft Sans Serif" w:eastAsia="Microsoft Sans Serif" w:hAnsi="Microsoft Sans Serif" w:cs="Microsoft Sans Serif"/>
        </w:rPr>
        <w:cr/>
        <w:t>HARRISBURG PA  17101</w:t>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b/>
          <w:bCs/>
        </w:rPr>
        <w:t>717.783.5048</w:t>
      </w:r>
      <w:r w:rsidRPr="004775D7">
        <w:rPr>
          <w:rFonts w:ascii="Microsoft Sans Serif" w:eastAsia="Microsoft Sans Serif" w:hAnsi="Microsoft Sans Serif" w:cs="Microsoft Sans Serif"/>
          <w:b/>
          <w:bCs/>
        </w:rPr>
        <w:cr/>
        <w:t>717.783.5048</w:t>
      </w:r>
      <w:r w:rsidRPr="004775D7">
        <w:rPr>
          <w:rFonts w:ascii="Microsoft Sans Serif" w:eastAsia="Microsoft Sans Serif" w:hAnsi="Microsoft Sans Serif" w:cs="Microsoft Sans Serif"/>
          <w:b/>
          <w:bCs/>
        </w:rPr>
        <w:br/>
      </w:r>
      <w:hyperlink r:id="rId12" w:history="1">
        <w:r w:rsidRPr="004775D7">
          <w:rPr>
            <w:rStyle w:val="Hyperlink"/>
            <w:rFonts w:ascii="Microsoft Sans Serif" w:eastAsia="Microsoft Sans Serif" w:hAnsi="Microsoft Sans Serif" w:cs="Microsoft Sans Serif"/>
          </w:rPr>
          <w:t>egannon@paoca.org</w:t>
        </w:r>
      </w:hyperlink>
      <w:r w:rsidRPr="004775D7">
        <w:rPr>
          <w:rFonts w:ascii="Microsoft Sans Serif" w:eastAsia="Microsoft Sans Serif" w:hAnsi="Microsoft Sans Serif" w:cs="Microsoft Sans Serif"/>
        </w:rPr>
        <w:br/>
      </w:r>
      <w:hyperlink r:id="rId13" w:history="1">
        <w:r w:rsidRPr="004775D7">
          <w:rPr>
            <w:rStyle w:val="Hyperlink"/>
            <w:rFonts w:ascii="Microsoft Sans Serif" w:eastAsia="Microsoft Sans Serif" w:hAnsi="Microsoft Sans Serif" w:cs="Microsoft Sans Serif"/>
          </w:rPr>
          <w:t>candreoli@paoca.org</w:t>
        </w:r>
      </w:hyperlink>
      <w:r w:rsidRPr="004775D7">
        <w:rPr>
          <w:rFonts w:ascii="Microsoft Sans Serif" w:eastAsia="Microsoft Sans Serif" w:hAnsi="Microsoft Sans Serif" w:cs="Microsoft Sans Serif"/>
        </w:rPr>
        <w:br/>
        <w:t>Accepts eService</w:t>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rPr>
        <w:cr/>
      </w:r>
      <w:r w:rsidRPr="00D44D48">
        <w:rPr>
          <w:rFonts w:ascii="Microsoft Sans Serif" w:eastAsia="Microsoft Sans Serif" w:hAnsi="Microsoft Sans Serif" w:cs="Microsoft Sans Serif"/>
        </w:rPr>
        <w:t>STEVEN C GRAY ESQUIRE</w:t>
      </w:r>
      <w:r w:rsidRPr="00D44D48">
        <w:rPr>
          <w:rFonts w:ascii="Microsoft Sans Serif" w:eastAsia="Microsoft Sans Serif" w:hAnsi="Microsoft Sans Serif" w:cs="Microsoft Sans Serif"/>
        </w:rPr>
        <w:br/>
        <w:t xml:space="preserve">NAKEA </w:t>
      </w:r>
      <w:r>
        <w:rPr>
          <w:rFonts w:ascii="Microsoft Sans Serif" w:eastAsia="Microsoft Sans Serif" w:hAnsi="Microsoft Sans Serif" w:cs="Microsoft Sans Serif"/>
        </w:rPr>
        <w:t xml:space="preserve">S </w:t>
      </w:r>
      <w:r w:rsidRPr="00D44D48">
        <w:rPr>
          <w:rFonts w:ascii="Microsoft Sans Serif" w:eastAsia="Microsoft Sans Serif" w:hAnsi="Microsoft Sans Serif" w:cs="Microsoft Sans Serif"/>
        </w:rPr>
        <w:t>HURDLE ESQUIRE</w:t>
      </w:r>
      <w:r w:rsidRPr="00D44D48">
        <w:rPr>
          <w:rFonts w:ascii="Microsoft Sans Serif" w:eastAsia="Microsoft Sans Serif" w:hAnsi="Microsoft Sans Serif" w:cs="Microsoft Sans Serif"/>
        </w:rPr>
        <w:cr/>
        <w:t>OFFICE OF SMALL BUSINESS</w:t>
      </w:r>
      <w:r>
        <w:rPr>
          <w:rFonts w:ascii="Microsoft Sans Serif" w:eastAsia="Microsoft Sans Serif" w:hAnsi="Microsoft Sans Serif" w:cs="Microsoft Sans Serif"/>
        </w:rPr>
        <w:t xml:space="preserve"> </w:t>
      </w:r>
      <w:r w:rsidRPr="00D44D48">
        <w:rPr>
          <w:rFonts w:ascii="Microsoft Sans Serif" w:eastAsia="Microsoft Sans Serif" w:hAnsi="Microsoft Sans Serif" w:cs="Microsoft Sans Serif"/>
        </w:rPr>
        <w:t>ADVOCATE</w:t>
      </w:r>
      <w:r w:rsidRPr="00D44D48">
        <w:rPr>
          <w:rFonts w:ascii="Microsoft Sans Serif" w:eastAsia="Microsoft Sans Serif" w:hAnsi="Microsoft Sans Serif" w:cs="Microsoft Sans Serif"/>
        </w:rPr>
        <w:cr/>
        <w:t>555 WALNUT STREET 1ST FLOOR</w:t>
      </w:r>
      <w:r w:rsidRPr="00D44D48">
        <w:rPr>
          <w:rFonts w:ascii="Microsoft Sans Serif" w:eastAsia="Microsoft Sans Serif" w:hAnsi="Microsoft Sans Serif" w:cs="Microsoft Sans Serif"/>
        </w:rPr>
        <w:br/>
        <w:t>FORUM PLACE</w:t>
      </w:r>
      <w:r w:rsidRPr="00D44D48">
        <w:rPr>
          <w:rFonts w:ascii="Microsoft Sans Serif" w:eastAsia="Microsoft Sans Serif" w:hAnsi="Microsoft Sans Serif" w:cs="Microsoft Sans Serif"/>
        </w:rPr>
        <w:cr/>
        <w:t>HARRISBURG PA  17101</w:t>
      </w:r>
      <w:r w:rsidRPr="00D44D48">
        <w:rPr>
          <w:rFonts w:ascii="Microsoft Sans Serif" w:eastAsia="Microsoft Sans Serif" w:hAnsi="Microsoft Sans Serif" w:cs="Microsoft Sans Serif"/>
        </w:rPr>
        <w:cr/>
      </w:r>
      <w:r w:rsidRPr="00D44D48">
        <w:rPr>
          <w:rFonts w:ascii="Microsoft Sans Serif" w:eastAsia="Microsoft Sans Serif" w:hAnsi="Microsoft Sans Serif" w:cs="Microsoft Sans Serif"/>
          <w:b/>
          <w:bCs/>
        </w:rPr>
        <w:t>717.783.2525</w:t>
      </w:r>
      <w:r w:rsidRPr="00D44D48">
        <w:rPr>
          <w:rFonts w:ascii="Microsoft Sans Serif" w:eastAsia="Microsoft Sans Serif" w:hAnsi="Microsoft Sans Serif" w:cs="Microsoft Sans Serif"/>
          <w:b/>
          <w:bCs/>
        </w:rPr>
        <w:br/>
        <w:t xml:space="preserve">717.783-2831 </w:t>
      </w:r>
      <w:r w:rsidRPr="00D44D48">
        <w:rPr>
          <w:rFonts w:ascii="Microsoft Sans Serif" w:eastAsia="Microsoft Sans Serif" w:hAnsi="Microsoft Sans Serif" w:cs="Microsoft Sans Serif"/>
          <w:b/>
          <w:bCs/>
        </w:rPr>
        <w:cr/>
      </w:r>
      <w:hyperlink r:id="rId14" w:history="1">
        <w:r w:rsidRPr="00D44D48">
          <w:rPr>
            <w:rStyle w:val="Hyperlink"/>
            <w:rFonts w:ascii="Microsoft Sans Serif" w:eastAsia="Microsoft Sans Serif" w:hAnsi="Microsoft Sans Serif" w:cs="Microsoft Sans Serif"/>
          </w:rPr>
          <w:t>sgray@pa.gov</w:t>
        </w:r>
      </w:hyperlink>
      <w:r w:rsidRPr="00D44D48">
        <w:rPr>
          <w:rStyle w:val="Hyperlink"/>
          <w:rFonts w:ascii="Microsoft Sans Serif" w:eastAsia="Microsoft Sans Serif" w:hAnsi="Microsoft Sans Serif" w:cs="Microsoft Sans Serif"/>
        </w:rPr>
        <w:br/>
      </w:r>
      <w:hyperlink r:id="rId15" w:history="1">
        <w:r w:rsidRPr="00EC01FA">
          <w:rPr>
            <w:rStyle w:val="Hyperlink"/>
            <w:rFonts w:ascii="Microsoft Sans Serif" w:eastAsia="Microsoft Sans Serif" w:hAnsi="Microsoft Sans Serif" w:cs="Microsoft Sans Serif"/>
          </w:rPr>
          <w:t>nhurdle@pa.gov</w:t>
        </w:r>
      </w:hyperlink>
    </w:p>
    <w:p w14:paraId="4CB013ED" w14:textId="77777777" w:rsidR="00A87447" w:rsidRPr="000C2287" w:rsidRDefault="00A87447" w:rsidP="00A87447">
      <w:pPr>
        <w:rPr>
          <w:rFonts w:ascii="Microsoft Sans Serif" w:eastAsia="Microsoft Sans Serif" w:hAnsi="Microsoft Sans Serif" w:cs="Microsoft Sans Serif"/>
          <w:i/>
          <w:iCs/>
        </w:rPr>
      </w:pPr>
      <w:r w:rsidRPr="00D44D48">
        <w:rPr>
          <w:rFonts w:ascii="Microsoft Sans Serif" w:eastAsia="Microsoft Sans Serif" w:hAnsi="Microsoft Sans Serif" w:cs="Microsoft Sans Serif"/>
        </w:rPr>
        <w:cr/>
      </w:r>
      <w:r>
        <w:rPr>
          <w:rFonts w:ascii="Microsoft Sans Serif" w:eastAsia="Microsoft Sans Serif" w:hAnsi="Microsoft Sans Serif" w:cs="Microsoft Sans Serif"/>
        </w:rPr>
        <w:br/>
      </w:r>
      <w:r w:rsidRPr="000C2287">
        <w:rPr>
          <w:rFonts w:ascii="Microsoft Sans Serif" w:eastAsia="Microsoft Sans Serif" w:hAnsi="Microsoft Sans Serif" w:cs="Microsoft Sans Serif"/>
        </w:rPr>
        <w:t>ALEXANDER R STAHL ESQUIRE</w:t>
      </w:r>
      <w:r w:rsidRPr="000C2287">
        <w:rPr>
          <w:rFonts w:ascii="Microsoft Sans Serif" w:eastAsia="Microsoft Sans Serif" w:hAnsi="Microsoft Sans Serif" w:cs="Microsoft Sans Serif"/>
        </w:rPr>
        <w:br/>
        <w:t>AQUA PENNSYLVANIA INC</w:t>
      </w:r>
      <w:r w:rsidRPr="000C2287">
        <w:rPr>
          <w:rFonts w:ascii="Microsoft Sans Serif" w:eastAsia="Microsoft Sans Serif" w:hAnsi="Microsoft Sans Serif" w:cs="Microsoft Sans Serif"/>
        </w:rPr>
        <w:cr/>
        <w:t>762 W LANCASTER AVE</w:t>
      </w:r>
      <w:r w:rsidRPr="000C2287">
        <w:rPr>
          <w:rFonts w:ascii="Microsoft Sans Serif" w:eastAsia="Microsoft Sans Serif" w:hAnsi="Microsoft Sans Serif" w:cs="Microsoft Sans Serif"/>
        </w:rPr>
        <w:cr/>
        <w:t>BRYN MAWR PA  19010</w:t>
      </w:r>
      <w:r w:rsidRPr="000C2287">
        <w:rPr>
          <w:rFonts w:ascii="Microsoft Sans Serif" w:eastAsia="Microsoft Sans Serif" w:hAnsi="Microsoft Sans Serif" w:cs="Microsoft Sans Serif"/>
        </w:rPr>
        <w:cr/>
      </w:r>
      <w:r w:rsidRPr="000C2287">
        <w:rPr>
          <w:rFonts w:ascii="Microsoft Sans Serif" w:eastAsia="Microsoft Sans Serif" w:hAnsi="Microsoft Sans Serif" w:cs="Microsoft Sans Serif"/>
          <w:b/>
          <w:bCs/>
        </w:rPr>
        <w:t>610.645.1130</w:t>
      </w:r>
      <w:r w:rsidRPr="000C2287">
        <w:rPr>
          <w:rFonts w:ascii="Microsoft Sans Serif" w:eastAsia="Microsoft Sans Serif" w:hAnsi="Microsoft Sans Serif" w:cs="Microsoft Sans Serif"/>
          <w:b/>
          <w:bCs/>
        </w:rPr>
        <w:cr/>
      </w:r>
      <w:hyperlink r:id="rId16" w:history="1">
        <w:r w:rsidRPr="000C2287">
          <w:rPr>
            <w:rStyle w:val="Hyperlink"/>
            <w:rFonts w:ascii="Microsoft Sans Serif" w:eastAsia="Microsoft Sans Serif" w:hAnsi="Microsoft Sans Serif" w:cs="Microsoft Sans Serif"/>
          </w:rPr>
          <w:t>astahl@aquaamerica.com</w:t>
        </w:r>
      </w:hyperlink>
      <w:r w:rsidRPr="000C2287">
        <w:rPr>
          <w:rFonts w:ascii="Microsoft Sans Serif" w:eastAsia="Microsoft Sans Serif" w:hAnsi="Microsoft Sans Serif" w:cs="Microsoft Sans Serif"/>
        </w:rPr>
        <w:br/>
        <w:t>Accepts eService</w:t>
      </w:r>
      <w:r w:rsidRPr="000C2287">
        <w:rPr>
          <w:rFonts w:ascii="Microsoft Sans Serif" w:eastAsia="Microsoft Sans Serif" w:hAnsi="Microsoft Sans Serif" w:cs="Microsoft Sans Serif"/>
        </w:rPr>
        <w:br/>
      </w:r>
      <w:r w:rsidRPr="000C2287">
        <w:rPr>
          <w:rFonts w:ascii="Microsoft Sans Serif" w:eastAsia="Microsoft Sans Serif" w:hAnsi="Microsoft Sans Serif" w:cs="Microsoft Sans Serif"/>
          <w:i/>
          <w:iCs/>
        </w:rPr>
        <w:t>(Counsel for Aqua Pennsylvania Wastewater, Inc.)</w:t>
      </w:r>
      <w:r w:rsidRPr="000C2287">
        <w:rPr>
          <w:rFonts w:ascii="Microsoft Sans Serif" w:eastAsia="Microsoft Sans Serif" w:hAnsi="Microsoft Sans Serif" w:cs="Microsoft Sans Serif"/>
          <w:i/>
          <w:iCs/>
        </w:rPr>
        <w:cr/>
      </w:r>
    </w:p>
    <w:p w14:paraId="19F9483C" w14:textId="77777777" w:rsidR="00A87447" w:rsidRDefault="00A87447" w:rsidP="00A87447">
      <w:pPr>
        <w:rPr>
          <w:rFonts w:ascii="Microsoft Sans Serif" w:eastAsia="Microsoft Sans Serif" w:hAnsi="Microsoft Sans Serif" w:cs="Microsoft Sans Serif"/>
        </w:rPr>
      </w:pPr>
    </w:p>
    <w:p w14:paraId="0B54F72C" w14:textId="77777777" w:rsidR="00A87447" w:rsidRDefault="00A87447" w:rsidP="00A87447">
      <w:pPr>
        <w:rPr>
          <w:rFonts w:ascii="Microsoft Sans Serif" w:eastAsia="Microsoft Sans Serif" w:hAnsi="Microsoft Sans Serif" w:cs="Microsoft Sans Serif"/>
        </w:rPr>
      </w:pPr>
    </w:p>
    <w:p w14:paraId="559B1080" w14:textId="77777777" w:rsidR="00A87447" w:rsidRDefault="00A87447" w:rsidP="00A87447">
      <w:pPr>
        <w:rPr>
          <w:rFonts w:ascii="Microsoft Sans Serif" w:eastAsia="Microsoft Sans Serif" w:hAnsi="Microsoft Sans Serif" w:cs="Microsoft Sans Serif"/>
        </w:rPr>
      </w:pPr>
    </w:p>
    <w:p w14:paraId="38D4DD36" w14:textId="77777777" w:rsidR="00A87447" w:rsidRDefault="00A87447" w:rsidP="00A87447">
      <w:pPr>
        <w:rPr>
          <w:rFonts w:ascii="Microsoft Sans Serif" w:eastAsia="Microsoft Sans Serif" w:hAnsi="Microsoft Sans Serif" w:cs="Microsoft Sans Serif"/>
        </w:rPr>
      </w:pPr>
    </w:p>
    <w:p w14:paraId="59372ADF" w14:textId="77777777" w:rsidR="00A87447" w:rsidRDefault="00A87447" w:rsidP="00A87447">
      <w:pPr>
        <w:rPr>
          <w:rFonts w:ascii="Microsoft Sans Serif" w:eastAsia="Microsoft Sans Serif" w:hAnsi="Microsoft Sans Serif" w:cs="Microsoft Sans Serif"/>
        </w:rPr>
      </w:pPr>
    </w:p>
    <w:p w14:paraId="34748714" w14:textId="77777777" w:rsidR="00A87447" w:rsidRDefault="00A87447" w:rsidP="00A87447">
      <w:pPr>
        <w:rPr>
          <w:rFonts w:ascii="Microsoft Sans Serif" w:eastAsia="Microsoft Sans Serif" w:hAnsi="Microsoft Sans Serif" w:cs="Microsoft Sans Serif"/>
        </w:rPr>
      </w:pPr>
    </w:p>
    <w:p w14:paraId="365A9DB6" w14:textId="77777777" w:rsidR="00A87447" w:rsidRPr="00094E35" w:rsidRDefault="00A87447" w:rsidP="00A87447">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MICHAEL W HASSELL ESQUIRE</w:t>
      </w:r>
    </w:p>
    <w:p w14:paraId="4D611E77" w14:textId="77777777" w:rsidR="00A87447" w:rsidRPr="00094E35" w:rsidRDefault="00A87447" w:rsidP="00A87447">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NICHOLAS A STOBBE ESQUIRE</w:t>
      </w:r>
    </w:p>
    <w:p w14:paraId="21DAA2C9" w14:textId="77777777" w:rsidR="00A87447" w:rsidRPr="00094E35" w:rsidRDefault="00A87447" w:rsidP="00A87447">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17 N SECOND STEREET 12TH FL</w:t>
      </w:r>
    </w:p>
    <w:p w14:paraId="5BA3AD8B" w14:textId="77777777" w:rsidR="00A87447" w:rsidRPr="00094E35" w:rsidRDefault="00A87447" w:rsidP="00A87447">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HARRISBURG PA  17101-1601</w:t>
      </w:r>
    </w:p>
    <w:p w14:paraId="31459400" w14:textId="77777777" w:rsidR="00A87447" w:rsidRPr="00094E35" w:rsidRDefault="00A87447" w:rsidP="00A87447">
      <w:pPr>
        <w:rPr>
          <w:rFonts w:ascii="Microsoft Sans Serif" w:eastAsia="Microsoft Sans Serif" w:hAnsi="Microsoft Sans Serif" w:cs="Microsoft Sans Serif"/>
          <w:b/>
          <w:bCs/>
        </w:rPr>
      </w:pPr>
      <w:r w:rsidRPr="00094E35">
        <w:rPr>
          <w:rFonts w:ascii="Microsoft Sans Serif" w:eastAsia="Microsoft Sans Serif" w:hAnsi="Microsoft Sans Serif" w:cs="Microsoft Sans Serif"/>
          <w:b/>
          <w:bCs/>
        </w:rPr>
        <w:t>717.612.6029</w:t>
      </w:r>
    </w:p>
    <w:p w14:paraId="554B8A0F" w14:textId="77777777" w:rsidR="00A87447" w:rsidRPr="00094E35" w:rsidRDefault="00A87447" w:rsidP="00A87447">
      <w:pPr>
        <w:rPr>
          <w:rFonts w:ascii="Microsoft Sans Serif" w:eastAsia="Microsoft Sans Serif" w:hAnsi="Microsoft Sans Serif" w:cs="Microsoft Sans Serif"/>
        </w:rPr>
      </w:pPr>
      <w:r w:rsidRPr="00094E35">
        <w:rPr>
          <w:rFonts w:ascii="Microsoft Sans Serif" w:eastAsia="Microsoft Sans Serif" w:hAnsi="Microsoft Sans Serif" w:cs="Microsoft Sans Serif"/>
          <w:b/>
          <w:bCs/>
        </w:rPr>
        <w:t>717.612.6033</w:t>
      </w:r>
      <w:r w:rsidRPr="00094E35">
        <w:rPr>
          <w:rFonts w:ascii="Microsoft Sans Serif" w:eastAsia="Microsoft Sans Serif" w:hAnsi="Microsoft Sans Serif" w:cs="Microsoft Sans Serif"/>
          <w:b/>
          <w:bCs/>
        </w:rPr>
        <w:br/>
      </w:r>
      <w:hyperlink r:id="rId17" w:history="1">
        <w:r w:rsidRPr="00094E35">
          <w:rPr>
            <w:rStyle w:val="Hyperlink"/>
            <w:rFonts w:ascii="Microsoft Sans Serif" w:eastAsia="Microsoft Sans Serif" w:hAnsi="Microsoft Sans Serif" w:cs="Microsoft Sans Serif"/>
          </w:rPr>
          <w:t>mhassell@postschell.com</w:t>
        </w:r>
      </w:hyperlink>
    </w:p>
    <w:p w14:paraId="4DFC34EB" w14:textId="77777777" w:rsidR="00A87447" w:rsidRPr="00094E35" w:rsidRDefault="00A87447" w:rsidP="00A87447">
      <w:pPr>
        <w:rPr>
          <w:rFonts w:ascii="Microsoft Sans Serif" w:eastAsia="Microsoft Sans Serif" w:hAnsi="Microsoft Sans Serif" w:cs="Microsoft Sans Serif"/>
        </w:rPr>
      </w:pPr>
      <w:hyperlink r:id="rId18" w:history="1">
        <w:r w:rsidRPr="00094E35">
          <w:rPr>
            <w:rStyle w:val="Hyperlink"/>
            <w:rFonts w:ascii="Microsoft Sans Serif" w:eastAsia="Microsoft Sans Serif" w:hAnsi="Microsoft Sans Serif" w:cs="Microsoft Sans Serif"/>
          </w:rPr>
          <w:t>nstobbe@postschell.com</w:t>
        </w:r>
      </w:hyperlink>
    </w:p>
    <w:p w14:paraId="5F87028C" w14:textId="77777777" w:rsidR="00A87447" w:rsidRPr="00094E35" w:rsidRDefault="00A87447" w:rsidP="00A87447">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Accepts eService</w:t>
      </w:r>
      <w:r w:rsidRPr="00094E35">
        <w:rPr>
          <w:rFonts w:ascii="Microsoft Sans Serif" w:eastAsia="Microsoft Sans Serif" w:hAnsi="Microsoft Sans Serif" w:cs="Microsoft Sans Serif"/>
        </w:rPr>
        <w:br/>
      </w:r>
      <w:r w:rsidRPr="00094E35">
        <w:rPr>
          <w:rFonts w:ascii="Microsoft Sans Serif" w:eastAsia="Microsoft Sans Serif" w:hAnsi="Microsoft Sans Serif" w:cs="Microsoft Sans Serif"/>
          <w:i/>
          <w:iCs/>
        </w:rPr>
        <w:t>(Co-Counsel for Aqua Pennsylvania Wastewater, Inc.)</w:t>
      </w:r>
      <w:r w:rsidRPr="00094E35">
        <w:rPr>
          <w:rFonts w:ascii="Microsoft Sans Serif" w:eastAsia="Microsoft Sans Serif" w:hAnsi="Microsoft Sans Serif" w:cs="Microsoft Sans Serif"/>
          <w:i/>
          <w:iCs/>
        </w:rPr>
        <w:cr/>
      </w:r>
    </w:p>
    <w:p w14:paraId="59799345" w14:textId="77777777" w:rsidR="00A87447" w:rsidRDefault="00A87447" w:rsidP="00A87447">
      <w:pPr>
        <w:rPr>
          <w:rFonts w:ascii="Microsoft Sans Serif" w:eastAsia="Microsoft Sans Serif" w:hAnsi="Microsoft Sans Serif" w:cs="Microsoft Sans Serif"/>
        </w:rPr>
      </w:pPr>
    </w:p>
    <w:p w14:paraId="281392D0" w14:textId="77777777" w:rsidR="00A87447" w:rsidRDefault="00A87447" w:rsidP="00A87447"/>
    <w:p w14:paraId="11F3F9C0" w14:textId="77777777" w:rsidR="00A87447" w:rsidRDefault="00A87447" w:rsidP="00A87447">
      <w:pPr>
        <w:rPr>
          <w:rFonts w:ascii="Microsoft Sans Serif" w:eastAsia="Microsoft Sans Serif" w:hAnsi="Microsoft Sans Serif" w:cs="Microsoft Sans Serif"/>
        </w:rPr>
      </w:pPr>
    </w:p>
    <w:p w14:paraId="57C0F977" w14:textId="77777777" w:rsidR="00A87447" w:rsidRDefault="00A87447" w:rsidP="00A87447">
      <w:pPr>
        <w:rPr>
          <w:rFonts w:ascii="Microsoft Sans Serif" w:eastAsia="Microsoft Sans Serif" w:hAnsi="Microsoft Sans Serif" w:cs="Microsoft Sans Serif"/>
        </w:rPr>
      </w:pPr>
    </w:p>
    <w:p w14:paraId="212F2558" w14:textId="77777777" w:rsidR="00A87447" w:rsidRDefault="00A87447" w:rsidP="00A87447">
      <w:pPr>
        <w:rPr>
          <w:rFonts w:ascii="Microsoft Sans Serif" w:eastAsia="Microsoft Sans Serif" w:hAnsi="Microsoft Sans Serif" w:cs="Microsoft Sans Serif"/>
        </w:rPr>
      </w:pPr>
    </w:p>
    <w:p w14:paraId="28B87604" w14:textId="77777777" w:rsidR="00A87447" w:rsidRPr="004775D7" w:rsidRDefault="00A87447" w:rsidP="00A87447">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7943126" w14:textId="77777777" w:rsidR="00A87447" w:rsidRDefault="00A87447" w:rsidP="00A87447"/>
    <w:p w14:paraId="64836E15" w14:textId="77777777" w:rsidR="00A87447" w:rsidRPr="00A87447" w:rsidRDefault="00A87447" w:rsidP="00EB1FB6">
      <w:pPr>
        <w:rPr>
          <w:rFonts w:eastAsia="Times New Roman" w:cs="Times New Roman"/>
        </w:rPr>
      </w:pPr>
    </w:p>
    <w:sectPr w:rsidR="00A87447" w:rsidRPr="00A87447" w:rsidSect="00A87447">
      <w:type w:val="continuous"/>
      <w:pgSz w:w="12240" w:h="15840" w:code="1"/>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3023" w14:textId="77777777" w:rsidR="00B659CA" w:rsidRDefault="00B659CA">
      <w:r>
        <w:separator/>
      </w:r>
    </w:p>
  </w:endnote>
  <w:endnote w:type="continuationSeparator" w:id="0">
    <w:p w14:paraId="19446EA3" w14:textId="77777777" w:rsidR="00B659CA" w:rsidRDefault="00B6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A21E" w14:textId="5E9485E4" w:rsidR="002839F7" w:rsidRDefault="004E07EB" w:rsidP="002839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661">
      <w:rPr>
        <w:rStyle w:val="PageNumber"/>
        <w:noProof/>
      </w:rPr>
      <w:t>1</w:t>
    </w:r>
    <w:r>
      <w:rPr>
        <w:rStyle w:val="PageNumber"/>
      </w:rPr>
      <w:fldChar w:fldCharType="end"/>
    </w:r>
  </w:p>
  <w:p w14:paraId="5BEA3941" w14:textId="77777777" w:rsidR="002839F7" w:rsidRDefault="004E07EB">
    <w:pPr>
      <w:pStyle w:val="Footer"/>
    </w:pPr>
    <w: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E8C1" w14:textId="77777777" w:rsidR="002839F7" w:rsidRPr="00A87447" w:rsidRDefault="004E07EB" w:rsidP="003E0E3A">
    <w:pPr>
      <w:pStyle w:val="Footer"/>
      <w:framePr w:wrap="around" w:vAnchor="text" w:hAnchor="margin" w:xAlign="center" w:y="1"/>
      <w:rPr>
        <w:rStyle w:val="PageNumber"/>
        <w:sz w:val="20"/>
        <w:szCs w:val="20"/>
      </w:rPr>
    </w:pPr>
    <w:r w:rsidRPr="00A87447">
      <w:rPr>
        <w:rStyle w:val="PageNumber"/>
        <w:sz w:val="20"/>
        <w:szCs w:val="20"/>
      </w:rPr>
      <w:fldChar w:fldCharType="begin"/>
    </w:r>
    <w:r w:rsidRPr="00A87447">
      <w:rPr>
        <w:rStyle w:val="PageNumber"/>
        <w:sz w:val="20"/>
        <w:szCs w:val="20"/>
      </w:rPr>
      <w:instrText xml:space="preserve">PAGE  </w:instrText>
    </w:r>
    <w:r w:rsidRPr="00A87447">
      <w:rPr>
        <w:rStyle w:val="PageNumber"/>
        <w:sz w:val="20"/>
        <w:szCs w:val="20"/>
      </w:rPr>
      <w:fldChar w:fldCharType="separate"/>
    </w:r>
    <w:r w:rsidRPr="00A87447">
      <w:rPr>
        <w:rStyle w:val="PageNumber"/>
        <w:sz w:val="20"/>
        <w:szCs w:val="20"/>
      </w:rPr>
      <w:t>9</w:t>
    </w:r>
    <w:r w:rsidRPr="00A87447">
      <w:rPr>
        <w:rStyle w:val="PageNumber"/>
        <w:sz w:val="20"/>
        <w:szCs w:val="20"/>
      </w:rPr>
      <w:fldChar w:fldCharType="end"/>
    </w:r>
  </w:p>
  <w:p w14:paraId="661A22EE" w14:textId="77777777" w:rsidR="002839F7" w:rsidRPr="00A87447" w:rsidRDefault="002839F7" w:rsidP="00A87447">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1512" w14:textId="75CBC03C" w:rsidR="006716D2" w:rsidRDefault="004E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294">
      <w:rPr>
        <w:rStyle w:val="PageNumber"/>
        <w:noProof/>
      </w:rPr>
      <w:t>1</w:t>
    </w:r>
    <w:r>
      <w:rPr>
        <w:rStyle w:val="PageNumber"/>
      </w:rPr>
      <w:fldChar w:fldCharType="end"/>
    </w:r>
  </w:p>
  <w:p w14:paraId="6691133A" w14:textId="77777777" w:rsidR="006716D2" w:rsidRDefault="006716D2" w:rsidP="00443764">
    <w:pPr>
      <w:pStyle w:val="Footer"/>
    </w:pPr>
  </w:p>
  <w:p w14:paraId="429BD04E" w14:textId="77777777" w:rsidR="00000000" w:rsidRDefault="00A874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720" w14:textId="2447A326" w:rsidR="00163619" w:rsidRDefault="00163619">
    <w:pPr>
      <w:pStyle w:val="Footer"/>
      <w:jc w:val="center"/>
    </w:pPr>
  </w:p>
  <w:p w14:paraId="36608FBB" w14:textId="0F40DAD5" w:rsidR="006716D2" w:rsidRDefault="006716D2">
    <w:pPr>
      <w:pStyle w:val="Footer"/>
      <w:rPr>
        <w:rStyle w:val="PageNumber"/>
        <w:sz w:val="18"/>
        <w:szCs w:val="18"/>
      </w:rPr>
    </w:pPr>
  </w:p>
  <w:p w14:paraId="31E90515" w14:textId="77777777" w:rsidR="00000000" w:rsidRDefault="00A874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DD54" w14:textId="77777777" w:rsidR="006716D2" w:rsidRDefault="0067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381B" w14:textId="77777777" w:rsidR="00B659CA" w:rsidRDefault="00B659CA">
      <w:r>
        <w:separator/>
      </w:r>
    </w:p>
  </w:footnote>
  <w:footnote w:type="continuationSeparator" w:id="0">
    <w:p w14:paraId="154227C4" w14:textId="77777777" w:rsidR="00B659CA" w:rsidRDefault="00B6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4CE5D7E"/>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15:restartNumberingAfterBreak="0">
    <w:nsid w:val="0599685D"/>
    <w:multiLevelType w:val="hybridMultilevel"/>
    <w:tmpl w:val="314EF47C"/>
    <w:lvl w:ilvl="0" w:tplc="26F4BE12">
      <w:start w:val="9"/>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4" w15:restartNumberingAfterBreak="0">
    <w:nsid w:val="17734644"/>
    <w:multiLevelType w:val="hybridMultilevel"/>
    <w:tmpl w:val="DA080C58"/>
    <w:lvl w:ilvl="0" w:tplc="3E107560">
      <w:start w:val="4"/>
      <w:numFmt w:val="lowerRoman"/>
      <w:lvlText w:val="(%1)"/>
      <w:lvlJc w:val="left"/>
      <w:pPr>
        <w:tabs>
          <w:tab w:val="num" w:pos="4320"/>
        </w:tabs>
        <w:ind w:left="4320" w:hanging="720"/>
      </w:pPr>
      <w:rPr>
        <w:rFonts w:hint="default"/>
      </w:rPr>
    </w:lvl>
    <w:lvl w:ilvl="1" w:tplc="53F65746" w:tentative="1">
      <w:start w:val="1"/>
      <w:numFmt w:val="lowerLetter"/>
      <w:lvlText w:val="%2."/>
      <w:lvlJc w:val="left"/>
      <w:pPr>
        <w:tabs>
          <w:tab w:val="num" w:pos="4680"/>
        </w:tabs>
        <w:ind w:left="4680" w:hanging="360"/>
      </w:pPr>
    </w:lvl>
    <w:lvl w:ilvl="2" w:tplc="7EAC2EC4" w:tentative="1">
      <w:start w:val="1"/>
      <w:numFmt w:val="lowerRoman"/>
      <w:lvlText w:val="%3."/>
      <w:lvlJc w:val="right"/>
      <w:pPr>
        <w:tabs>
          <w:tab w:val="num" w:pos="5400"/>
        </w:tabs>
        <w:ind w:left="5400" w:hanging="180"/>
      </w:pPr>
    </w:lvl>
    <w:lvl w:ilvl="3" w:tplc="65DC07F0" w:tentative="1">
      <w:start w:val="1"/>
      <w:numFmt w:val="decimal"/>
      <w:lvlText w:val="%4."/>
      <w:lvlJc w:val="left"/>
      <w:pPr>
        <w:tabs>
          <w:tab w:val="num" w:pos="6120"/>
        </w:tabs>
        <w:ind w:left="6120" w:hanging="360"/>
      </w:pPr>
    </w:lvl>
    <w:lvl w:ilvl="4" w:tplc="E146F8F4" w:tentative="1">
      <w:start w:val="1"/>
      <w:numFmt w:val="lowerLetter"/>
      <w:lvlText w:val="%5."/>
      <w:lvlJc w:val="left"/>
      <w:pPr>
        <w:tabs>
          <w:tab w:val="num" w:pos="6840"/>
        </w:tabs>
        <w:ind w:left="6840" w:hanging="360"/>
      </w:pPr>
    </w:lvl>
    <w:lvl w:ilvl="5" w:tplc="3C86672C" w:tentative="1">
      <w:start w:val="1"/>
      <w:numFmt w:val="lowerRoman"/>
      <w:lvlText w:val="%6."/>
      <w:lvlJc w:val="right"/>
      <w:pPr>
        <w:tabs>
          <w:tab w:val="num" w:pos="7560"/>
        </w:tabs>
        <w:ind w:left="7560" w:hanging="180"/>
      </w:pPr>
    </w:lvl>
    <w:lvl w:ilvl="6" w:tplc="827E9C44" w:tentative="1">
      <w:start w:val="1"/>
      <w:numFmt w:val="decimal"/>
      <w:lvlText w:val="%7."/>
      <w:lvlJc w:val="left"/>
      <w:pPr>
        <w:tabs>
          <w:tab w:val="num" w:pos="8280"/>
        </w:tabs>
        <w:ind w:left="8280" w:hanging="360"/>
      </w:pPr>
    </w:lvl>
    <w:lvl w:ilvl="7" w:tplc="41C80F2A" w:tentative="1">
      <w:start w:val="1"/>
      <w:numFmt w:val="lowerLetter"/>
      <w:lvlText w:val="%8."/>
      <w:lvlJc w:val="left"/>
      <w:pPr>
        <w:tabs>
          <w:tab w:val="num" w:pos="9000"/>
        </w:tabs>
        <w:ind w:left="9000" w:hanging="360"/>
      </w:pPr>
    </w:lvl>
    <w:lvl w:ilvl="8" w:tplc="1F72C882" w:tentative="1">
      <w:start w:val="1"/>
      <w:numFmt w:val="lowerRoman"/>
      <w:lvlText w:val="%9."/>
      <w:lvlJc w:val="right"/>
      <w:pPr>
        <w:tabs>
          <w:tab w:val="num" w:pos="9720"/>
        </w:tabs>
        <w:ind w:left="9720" w:hanging="180"/>
      </w:pPr>
    </w:lvl>
  </w:abstractNum>
  <w:abstractNum w:abstractNumId="5" w15:restartNumberingAfterBreak="0">
    <w:nsid w:val="27F81E89"/>
    <w:multiLevelType w:val="singleLevel"/>
    <w:tmpl w:val="79E27250"/>
    <w:name w:val="zzmpPleading2||Pleading2|2|1|1|4|0|45||1|0|37||1|0|32||1|0|32||1|0|32||1|0|32||1|0|32||1|0|32||1|0|32||"/>
    <w:lvl w:ilvl="0">
      <w:start w:val="1"/>
      <w:numFmt w:val="decimal"/>
      <w:lvlText w:val="%1."/>
      <w:lvlJc w:val="left"/>
      <w:pPr>
        <w:tabs>
          <w:tab w:val="num" w:pos="1554"/>
        </w:tabs>
        <w:ind w:left="474" w:hanging="360"/>
      </w:pPr>
      <w:rPr>
        <w:b w:val="0"/>
      </w:rPr>
    </w:lvl>
  </w:abstractNum>
  <w:abstractNum w:abstractNumId="6"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7" w15:restartNumberingAfterBreak="0">
    <w:nsid w:val="35FF3E6A"/>
    <w:multiLevelType w:val="hybridMultilevel"/>
    <w:tmpl w:val="8A04225C"/>
    <w:lvl w:ilvl="0" w:tplc="6D08690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593AEB"/>
    <w:multiLevelType w:val="multilevel"/>
    <w:tmpl w:val="B83C56FE"/>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AE321D4"/>
    <w:multiLevelType w:val="hybridMultilevel"/>
    <w:tmpl w:val="DB469044"/>
    <w:lvl w:ilvl="0" w:tplc="1FBCD3BE">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A99442E"/>
    <w:multiLevelType w:val="hybridMultilevel"/>
    <w:tmpl w:val="B966202C"/>
    <w:lvl w:ilvl="0" w:tplc="8E3C3E88">
      <w:start w:val="9"/>
      <w:numFmt w:val="decimal"/>
      <w:lvlText w:val="%1."/>
      <w:lvlJc w:val="left"/>
      <w:pPr>
        <w:tabs>
          <w:tab w:val="num" w:pos="1440"/>
        </w:tabs>
        <w:ind w:left="1440" w:hanging="720"/>
      </w:pPr>
      <w:rPr>
        <w:rFonts w:hint="default"/>
      </w:rPr>
    </w:lvl>
    <w:lvl w:ilvl="1" w:tplc="68761022" w:tentative="1">
      <w:start w:val="1"/>
      <w:numFmt w:val="lowerLetter"/>
      <w:lvlText w:val="%2."/>
      <w:lvlJc w:val="left"/>
      <w:pPr>
        <w:ind w:left="1440" w:hanging="360"/>
      </w:pPr>
    </w:lvl>
    <w:lvl w:ilvl="2" w:tplc="4942F2CC" w:tentative="1">
      <w:start w:val="1"/>
      <w:numFmt w:val="lowerRoman"/>
      <w:lvlText w:val="%3."/>
      <w:lvlJc w:val="right"/>
      <w:pPr>
        <w:ind w:left="2160" w:hanging="180"/>
      </w:pPr>
    </w:lvl>
    <w:lvl w:ilvl="3" w:tplc="089C8A8A" w:tentative="1">
      <w:start w:val="1"/>
      <w:numFmt w:val="decimal"/>
      <w:lvlText w:val="%4."/>
      <w:lvlJc w:val="left"/>
      <w:pPr>
        <w:ind w:left="2880" w:hanging="360"/>
      </w:pPr>
    </w:lvl>
    <w:lvl w:ilvl="4" w:tplc="74C641A8" w:tentative="1">
      <w:start w:val="1"/>
      <w:numFmt w:val="lowerLetter"/>
      <w:lvlText w:val="%5."/>
      <w:lvlJc w:val="left"/>
      <w:pPr>
        <w:ind w:left="3600" w:hanging="360"/>
      </w:pPr>
    </w:lvl>
    <w:lvl w:ilvl="5" w:tplc="3CA4F226" w:tentative="1">
      <w:start w:val="1"/>
      <w:numFmt w:val="lowerRoman"/>
      <w:lvlText w:val="%6."/>
      <w:lvlJc w:val="right"/>
      <w:pPr>
        <w:ind w:left="4320" w:hanging="180"/>
      </w:pPr>
    </w:lvl>
    <w:lvl w:ilvl="6" w:tplc="244CCAC4" w:tentative="1">
      <w:start w:val="1"/>
      <w:numFmt w:val="decimal"/>
      <w:lvlText w:val="%7."/>
      <w:lvlJc w:val="left"/>
      <w:pPr>
        <w:ind w:left="5040" w:hanging="360"/>
      </w:pPr>
    </w:lvl>
    <w:lvl w:ilvl="7" w:tplc="7CA6533E" w:tentative="1">
      <w:start w:val="1"/>
      <w:numFmt w:val="lowerLetter"/>
      <w:lvlText w:val="%8."/>
      <w:lvlJc w:val="left"/>
      <w:pPr>
        <w:ind w:left="5760" w:hanging="360"/>
      </w:pPr>
    </w:lvl>
    <w:lvl w:ilvl="8" w:tplc="E8EA1152" w:tentative="1">
      <w:start w:val="1"/>
      <w:numFmt w:val="lowerRoman"/>
      <w:lvlText w:val="%9."/>
      <w:lvlJc w:val="right"/>
      <w:pPr>
        <w:ind w:left="6480" w:hanging="180"/>
      </w:pPr>
    </w:lvl>
  </w:abstractNum>
  <w:abstractNum w:abstractNumId="11" w15:restartNumberingAfterBreak="0">
    <w:nsid w:val="750F03D4"/>
    <w:multiLevelType w:val="singleLevel"/>
    <w:tmpl w:val="75EA0540"/>
    <w:lvl w:ilvl="0">
      <w:start w:val="1"/>
      <w:numFmt w:val="decimal"/>
      <w:lvlText w:val="%1."/>
      <w:lvlJc w:val="left"/>
      <w:pPr>
        <w:tabs>
          <w:tab w:val="num" w:pos="1440"/>
        </w:tabs>
        <w:ind w:left="1440" w:hanging="720"/>
      </w:pPr>
      <w:rPr>
        <w:rFonts w:hint="default"/>
      </w:rPr>
    </w:lvl>
  </w:abstractNum>
  <w:abstractNum w:abstractNumId="12" w15:restartNumberingAfterBreak="0">
    <w:nsid w:val="757447A3"/>
    <w:multiLevelType w:val="hybridMultilevel"/>
    <w:tmpl w:val="4C140CC2"/>
    <w:lvl w:ilvl="0" w:tplc="E09EAC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08686F"/>
    <w:multiLevelType w:val="multilevel"/>
    <w:tmpl w:val="45B6C2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4" w15:restartNumberingAfterBreak="0">
    <w:nsid w:val="77024EA0"/>
    <w:multiLevelType w:val="hybridMultilevel"/>
    <w:tmpl w:val="898C499E"/>
    <w:lvl w:ilvl="0" w:tplc="22C2E3C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B077D28"/>
    <w:multiLevelType w:val="hybridMultilevel"/>
    <w:tmpl w:val="92125DEA"/>
    <w:lvl w:ilvl="0" w:tplc="98429F08">
      <w:start w:val="4"/>
      <w:numFmt w:val="lowerRoman"/>
      <w:lvlText w:val="%1."/>
      <w:lvlJc w:val="right"/>
      <w:pPr>
        <w:ind w:left="1440" w:hanging="360"/>
      </w:pPr>
      <w:rPr>
        <w:rFonts w:hint="default"/>
      </w:rPr>
    </w:lvl>
    <w:lvl w:ilvl="1" w:tplc="7ABE33F8" w:tentative="1">
      <w:start w:val="1"/>
      <w:numFmt w:val="lowerLetter"/>
      <w:lvlText w:val="%2."/>
      <w:lvlJc w:val="left"/>
      <w:pPr>
        <w:ind w:left="2160" w:hanging="360"/>
      </w:pPr>
    </w:lvl>
    <w:lvl w:ilvl="2" w:tplc="2B56FF7C" w:tentative="1">
      <w:start w:val="1"/>
      <w:numFmt w:val="lowerRoman"/>
      <w:lvlText w:val="%3."/>
      <w:lvlJc w:val="right"/>
      <w:pPr>
        <w:ind w:left="2880" w:hanging="180"/>
      </w:pPr>
    </w:lvl>
    <w:lvl w:ilvl="3" w:tplc="EB4A0C98" w:tentative="1">
      <w:start w:val="1"/>
      <w:numFmt w:val="decimal"/>
      <w:lvlText w:val="%4."/>
      <w:lvlJc w:val="left"/>
      <w:pPr>
        <w:ind w:left="3600" w:hanging="360"/>
      </w:pPr>
    </w:lvl>
    <w:lvl w:ilvl="4" w:tplc="A1F4A916" w:tentative="1">
      <w:start w:val="1"/>
      <w:numFmt w:val="lowerLetter"/>
      <w:lvlText w:val="%5."/>
      <w:lvlJc w:val="left"/>
      <w:pPr>
        <w:ind w:left="4320" w:hanging="360"/>
      </w:pPr>
    </w:lvl>
    <w:lvl w:ilvl="5" w:tplc="47562E1C" w:tentative="1">
      <w:start w:val="1"/>
      <w:numFmt w:val="lowerRoman"/>
      <w:lvlText w:val="%6."/>
      <w:lvlJc w:val="right"/>
      <w:pPr>
        <w:ind w:left="5040" w:hanging="180"/>
      </w:pPr>
    </w:lvl>
    <w:lvl w:ilvl="6" w:tplc="51742ABC" w:tentative="1">
      <w:start w:val="1"/>
      <w:numFmt w:val="decimal"/>
      <w:lvlText w:val="%7."/>
      <w:lvlJc w:val="left"/>
      <w:pPr>
        <w:ind w:left="5760" w:hanging="360"/>
      </w:pPr>
    </w:lvl>
    <w:lvl w:ilvl="7" w:tplc="DFC67300" w:tentative="1">
      <w:start w:val="1"/>
      <w:numFmt w:val="lowerLetter"/>
      <w:lvlText w:val="%8."/>
      <w:lvlJc w:val="left"/>
      <w:pPr>
        <w:ind w:left="6480" w:hanging="360"/>
      </w:pPr>
    </w:lvl>
    <w:lvl w:ilvl="8" w:tplc="2B7E0FAA" w:tentative="1">
      <w:start w:val="1"/>
      <w:numFmt w:val="lowerRoman"/>
      <w:lvlText w:val="%9."/>
      <w:lvlJc w:val="right"/>
      <w:pPr>
        <w:ind w:left="7200" w:hanging="180"/>
      </w:pPr>
    </w:lvl>
  </w:abstractNum>
  <w:num w:numId="1" w16cid:durableId="1218129207">
    <w:abstractNumId w:val="0"/>
  </w:num>
  <w:num w:numId="2" w16cid:durableId="485243192">
    <w:abstractNumId w:val="3"/>
  </w:num>
  <w:num w:numId="3" w16cid:durableId="2069842251">
    <w:abstractNumId w:val="1"/>
  </w:num>
  <w:num w:numId="4" w16cid:durableId="924605304">
    <w:abstractNumId w:val="3"/>
  </w:num>
  <w:num w:numId="5" w16cid:durableId="1082222998">
    <w:abstractNumId w:val="13"/>
  </w:num>
  <w:num w:numId="6" w16cid:durableId="177014019">
    <w:abstractNumId w:val="6"/>
  </w:num>
  <w:num w:numId="7" w16cid:durableId="1023018566">
    <w:abstractNumId w:val="4"/>
  </w:num>
  <w:num w:numId="8" w16cid:durableId="1695810056">
    <w:abstractNumId w:val="10"/>
  </w:num>
  <w:num w:numId="9" w16cid:durableId="1230728517">
    <w:abstractNumId w:val="8"/>
  </w:num>
  <w:num w:numId="10" w16cid:durableId="892038012">
    <w:abstractNumId w:val="15"/>
  </w:num>
  <w:num w:numId="11" w16cid:durableId="870412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371029">
    <w:abstractNumId w:val="5"/>
  </w:num>
  <w:num w:numId="13" w16cid:durableId="421612413">
    <w:abstractNumId w:val="5"/>
    <w:lvlOverride w:ilvl="0">
      <w:startOverride w:val="1"/>
    </w:lvlOverride>
  </w:num>
  <w:num w:numId="14" w16cid:durableId="116996782">
    <w:abstractNumId w:val="11"/>
  </w:num>
  <w:num w:numId="15" w16cid:durableId="408773688">
    <w:abstractNumId w:val="7"/>
  </w:num>
  <w:num w:numId="16" w16cid:durableId="275647945">
    <w:abstractNumId w:val="9"/>
  </w:num>
  <w:num w:numId="17" w16cid:durableId="1103379710">
    <w:abstractNumId w:val="14"/>
  </w:num>
  <w:num w:numId="18" w16cid:durableId="905801928">
    <w:abstractNumId w:val="12"/>
  </w:num>
  <w:num w:numId="19" w16cid:durableId="66933668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7C0F2F"/>
    <w:rsid w:val="000045E2"/>
    <w:rsid w:val="000352EE"/>
    <w:rsid w:val="000504C5"/>
    <w:rsid w:val="00082442"/>
    <w:rsid w:val="000A2AF3"/>
    <w:rsid w:val="000C71BD"/>
    <w:rsid w:val="000E2AAD"/>
    <w:rsid w:val="000E2ACF"/>
    <w:rsid w:val="000E54CA"/>
    <w:rsid w:val="000F2FFE"/>
    <w:rsid w:val="00103DB4"/>
    <w:rsid w:val="0011258F"/>
    <w:rsid w:val="00113123"/>
    <w:rsid w:val="00117B63"/>
    <w:rsid w:val="00123D21"/>
    <w:rsid w:val="00132430"/>
    <w:rsid w:val="0013675F"/>
    <w:rsid w:val="00140D4F"/>
    <w:rsid w:val="00142A68"/>
    <w:rsid w:val="001522D8"/>
    <w:rsid w:val="00157419"/>
    <w:rsid w:val="00163619"/>
    <w:rsid w:val="0017146E"/>
    <w:rsid w:val="00176215"/>
    <w:rsid w:val="00177B38"/>
    <w:rsid w:val="00180072"/>
    <w:rsid w:val="00191B27"/>
    <w:rsid w:val="001935F0"/>
    <w:rsid w:val="001944FE"/>
    <w:rsid w:val="00196CBA"/>
    <w:rsid w:val="001A1976"/>
    <w:rsid w:val="001B17B1"/>
    <w:rsid w:val="001C466D"/>
    <w:rsid w:val="001D68AB"/>
    <w:rsid w:val="001F67EF"/>
    <w:rsid w:val="00211648"/>
    <w:rsid w:val="00220EAC"/>
    <w:rsid w:val="0022331F"/>
    <w:rsid w:val="00230FA6"/>
    <w:rsid w:val="00245AC9"/>
    <w:rsid w:val="002522B9"/>
    <w:rsid w:val="00256DE0"/>
    <w:rsid w:val="0026224A"/>
    <w:rsid w:val="002639E1"/>
    <w:rsid w:val="00270F99"/>
    <w:rsid w:val="00271B3B"/>
    <w:rsid w:val="00282661"/>
    <w:rsid w:val="002839F7"/>
    <w:rsid w:val="00286362"/>
    <w:rsid w:val="00287661"/>
    <w:rsid w:val="00295475"/>
    <w:rsid w:val="002A1D4A"/>
    <w:rsid w:val="002A74B0"/>
    <w:rsid w:val="002B3DCB"/>
    <w:rsid w:val="003079C4"/>
    <w:rsid w:val="00312506"/>
    <w:rsid w:val="00314137"/>
    <w:rsid w:val="003232D5"/>
    <w:rsid w:val="00325F3B"/>
    <w:rsid w:val="0033119D"/>
    <w:rsid w:val="00342167"/>
    <w:rsid w:val="00375FFD"/>
    <w:rsid w:val="00385A72"/>
    <w:rsid w:val="003A7B81"/>
    <w:rsid w:val="003B5753"/>
    <w:rsid w:val="003C6326"/>
    <w:rsid w:val="003D1849"/>
    <w:rsid w:val="003D2A76"/>
    <w:rsid w:val="003D360A"/>
    <w:rsid w:val="003E0E3A"/>
    <w:rsid w:val="003E562D"/>
    <w:rsid w:val="003F68C4"/>
    <w:rsid w:val="00407A0F"/>
    <w:rsid w:val="004108E1"/>
    <w:rsid w:val="00410C81"/>
    <w:rsid w:val="00410DF8"/>
    <w:rsid w:val="00412434"/>
    <w:rsid w:val="004135E9"/>
    <w:rsid w:val="00417926"/>
    <w:rsid w:val="00422590"/>
    <w:rsid w:val="0043290D"/>
    <w:rsid w:val="00437FA8"/>
    <w:rsid w:val="004436CE"/>
    <w:rsid w:val="00443764"/>
    <w:rsid w:val="00446E5F"/>
    <w:rsid w:val="00447707"/>
    <w:rsid w:val="00452F54"/>
    <w:rsid w:val="00454F73"/>
    <w:rsid w:val="00457898"/>
    <w:rsid w:val="00461A2D"/>
    <w:rsid w:val="004675FD"/>
    <w:rsid w:val="00472671"/>
    <w:rsid w:val="004A339D"/>
    <w:rsid w:val="004C02A6"/>
    <w:rsid w:val="004D2F10"/>
    <w:rsid w:val="004D4588"/>
    <w:rsid w:val="004D4A63"/>
    <w:rsid w:val="004E07EB"/>
    <w:rsid w:val="004F1115"/>
    <w:rsid w:val="004F2D4F"/>
    <w:rsid w:val="0050404E"/>
    <w:rsid w:val="0050684A"/>
    <w:rsid w:val="00513E00"/>
    <w:rsid w:val="00516E4E"/>
    <w:rsid w:val="00522017"/>
    <w:rsid w:val="0052603E"/>
    <w:rsid w:val="00526865"/>
    <w:rsid w:val="00530D5B"/>
    <w:rsid w:val="00532BA0"/>
    <w:rsid w:val="00533A91"/>
    <w:rsid w:val="00533E37"/>
    <w:rsid w:val="0054087B"/>
    <w:rsid w:val="00541A41"/>
    <w:rsid w:val="00546E49"/>
    <w:rsid w:val="00550EF8"/>
    <w:rsid w:val="00565DD0"/>
    <w:rsid w:val="00565F48"/>
    <w:rsid w:val="005773F1"/>
    <w:rsid w:val="005816CC"/>
    <w:rsid w:val="00583DFF"/>
    <w:rsid w:val="00592F4F"/>
    <w:rsid w:val="005A2309"/>
    <w:rsid w:val="005B1CAF"/>
    <w:rsid w:val="005B36FD"/>
    <w:rsid w:val="005B47B1"/>
    <w:rsid w:val="005C39C6"/>
    <w:rsid w:val="005D69E7"/>
    <w:rsid w:val="005E491C"/>
    <w:rsid w:val="005F3F97"/>
    <w:rsid w:val="005F5773"/>
    <w:rsid w:val="005F73B3"/>
    <w:rsid w:val="0060060F"/>
    <w:rsid w:val="0060284F"/>
    <w:rsid w:val="0061057D"/>
    <w:rsid w:val="00611602"/>
    <w:rsid w:val="0061357E"/>
    <w:rsid w:val="0063545D"/>
    <w:rsid w:val="00641BFE"/>
    <w:rsid w:val="00641C77"/>
    <w:rsid w:val="0064718B"/>
    <w:rsid w:val="00652023"/>
    <w:rsid w:val="00653AAD"/>
    <w:rsid w:val="0065407C"/>
    <w:rsid w:val="00654C00"/>
    <w:rsid w:val="0066339A"/>
    <w:rsid w:val="006716CB"/>
    <w:rsid w:val="006716D2"/>
    <w:rsid w:val="006722F2"/>
    <w:rsid w:val="00690042"/>
    <w:rsid w:val="006918A3"/>
    <w:rsid w:val="006A5F93"/>
    <w:rsid w:val="006C11D8"/>
    <w:rsid w:val="006C1A2C"/>
    <w:rsid w:val="006C55D4"/>
    <w:rsid w:val="006D277D"/>
    <w:rsid w:val="006D47D6"/>
    <w:rsid w:val="006F43E6"/>
    <w:rsid w:val="006F5C35"/>
    <w:rsid w:val="00701BEE"/>
    <w:rsid w:val="00714F75"/>
    <w:rsid w:val="00717407"/>
    <w:rsid w:val="00720413"/>
    <w:rsid w:val="00721A3A"/>
    <w:rsid w:val="00723BAD"/>
    <w:rsid w:val="00732888"/>
    <w:rsid w:val="00733885"/>
    <w:rsid w:val="00741E0C"/>
    <w:rsid w:val="00747507"/>
    <w:rsid w:val="00752AEF"/>
    <w:rsid w:val="00763430"/>
    <w:rsid w:val="00776B54"/>
    <w:rsid w:val="007809F6"/>
    <w:rsid w:val="007A43FD"/>
    <w:rsid w:val="007B3CC6"/>
    <w:rsid w:val="007B7289"/>
    <w:rsid w:val="007C0F2F"/>
    <w:rsid w:val="007C1A24"/>
    <w:rsid w:val="007C583C"/>
    <w:rsid w:val="007D2E1F"/>
    <w:rsid w:val="007D49BA"/>
    <w:rsid w:val="007E654C"/>
    <w:rsid w:val="007F7ED0"/>
    <w:rsid w:val="00806619"/>
    <w:rsid w:val="008067AA"/>
    <w:rsid w:val="00812DEB"/>
    <w:rsid w:val="008222E2"/>
    <w:rsid w:val="00823BA0"/>
    <w:rsid w:val="00833DE7"/>
    <w:rsid w:val="0083591F"/>
    <w:rsid w:val="0083649C"/>
    <w:rsid w:val="0083718A"/>
    <w:rsid w:val="00847C32"/>
    <w:rsid w:val="00855B2D"/>
    <w:rsid w:val="008565CB"/>
    <w:rsid w:val="00856A80"/>
    <w:rsid w:val="00862355"/>
    <w:rsid w:val="0087143A"/>
    <w:rsid w:val="00876185"/>
    <w:rsid w:val="008807C3"/>
    <w:rsid w:val="00882665"/>
    <w:rsid w:val="00885D74"/>
    <w:rsid w:val="00887A0E"/>
    <w:rsid w:val="008A42CC"/>
    <w:rsid w:val="008A7D19"/>
    <w:rsid w:val="008B22E2"/>
    <w:rsid w:val="008B36AF"/>
    <w:rsid w:val="008B7913"/>
    <w:rsid w:val="008D296A"/>
    <w:rsid w:val="008E00BB"/>
    <w:rsid w:val="008F0FE8"/>
    <w:rsid w:val="00900D28"/>
    <w:rsid w:val="009029B2"/>
    <w:rsid w:val="009035CF"/>
    <w:rsid w:val="00906D55"/>
    <w:rsid w:val="00914BC6"/>
    <w:rsid w:val="00914D17"/>
    <w:rsid w:val="0091690B"/>
    <w:rsid w:val="00916DE5"/>
    <w:rsid w:val="00923F64"/>
    <w:rsid w:val="009259EB"/>
    <w:rsid w:val="009309DF"/>
    <w:rsid w:val="00931809"/>
    <w:rsid w:val="009352B0"/>
    <w:rsid w:val="00942B28"/>
    <w:rsid w:val="00960F5B"/>
    <w:rsid w:val="0097172D"/>
    <w:rsid w:val="009B1AD3"/>
    <w:rsid w:val="009C0692"/>
    <w:rsid w:val="009E6497"/>
    <w:rsid w:val="009F62B4"/>
    <w:rsid w:val="009F6954"/>
    <w:rsid w:val="00A041BC"/>
    <w:rsid w:val="00A1681F"/>
    <w:rsid w:val="00A2255C"/>
    <w:rsid w:val="00A24EBD"/>
    <w:rsid w:val="00A26F8E"/>
    <w:rsid w:val="00A30732"/>
    <w:rsid w:val="00A35BF7"/>
    <w:rsid w:val="00A617A6"/>
    <w:rsid w:val="00A849F8"/>
    <w:rsid w:val="00A87447"/>
    <w:rsid w:val="00A92699"/>
    <w:rsid w:val="00AA4F95"/>
    <w:rsid w:val="00AB68FD"/>
    <w:rsid w:val="00AC138D"/>
    <w:rsid w:val="00AC4FA2"/>
    <w:rsid w:val="00AC6ECB"/>
    <w:rsid w:val="00B00A02"/>
    <w:rsid w:val="00B10D03"/>
    <w:rsid w:val="00B238D9"/>
    <w:rsid w:val="00B25DC1"/>
    <w:rsid w:val="00B45D8A"/>
    <w:rsid w:val="00B55F8E"/>
    <w:rsid w:val="00B646EC"/>
    <w:rsid w:val="00B650C9"/>
    <w:rsid w:val="00B659CA"/>
    <w:rsid w:val="00B677D0"/>
    <w:rsid w:val="00B709D8"/>
    <w:rsid w:val="00B72DB1"/>
    <w:rsid w:val="00B87F1E"/>
    <w:rsid w:val="00B9195D"/>
    <w:rsid w:val="00B93F6E"/>
    <w:rsid w:val="00B944C0"/>
    <w:rsid w:val="00BA0CB9"/>
    <w:rsid w:val="00BA143D"/>
    <w:rsid w:val="00BB1D79"/>
    <w:rsid w:val="00BB2183"/>
    <w:rsid w:val="00BC0787"/>
    <w:rsid w:val="00BE06F2"/>
    <w:rsid w:val="00BE69D6"/>
    <w:rsid w:val="00BF0C7C"/>
    <w:rsid w:val="00BF2736"/>
    <w:rsid w:val="00BF75CA"/>
    <w:rsid w:val="00C04994"/>
    <w:rsid w:val="00C11A5C"/>
    <w:rsid w:val="00C163C7"/>
    <w:rsid w:val="00C419D8"/>
    <w:rsid w:val="00C42ED6"/>
    <w:rsid w:val="00C53294"/>
    <w:rsid w:val="00C5641F"/>
    <w:rsid w:val="00C6207F"/>
    <w:rsid w:val="00C63EC2"/>
    <w:rsid w:val="00C666C5"/>
    <w:rsid w:val="00C70720"/>
    <w:rsid w:val="00C74C46"/>
    <w:rsid w:val="00C76409"/>
    <w:rsid w:val="00C80D86"/>
    <w:rsid w:val="00C83E62"/>
    <w:rsid w:val="00C916A7"/>
    <w:rsid w:val="00C91C80"/>
    <w:rsid w:val="00C96905"/>
    <w:rsid w:val="00CA3168"/>
    <w:rsid w:val="00CA602B"/>
    <w:rsid w:val="00CA7A64"/>
    <w:rsid w:val="00CB51A1"/>
    <w:rsid w:val="00CB60DE"/>
    <w:rsid w:val="00CC7937"/>
    <w:rsid w:val="00CE5432"/>
    <w:rsid w:val="00CE5D14"/>
    <w:rsid w:val="00CE5F39"/>
    <w:rsid w:val="00D101AE"/>
    <w:rsid w:val="00D15E4A"/>
    <w:rsid w:val="00D316E1"/>
    <w:rsid w:val="00D32698"/>
    <w:rsid w:val="00D40E71"/>
    <w:rsid w:val="00D53415"/>
    <w:rsid w:val="00D562F9"/>
    <w:rsid w:val="00D61A77"/>
    <w:rsid w:val="00D62F53"/>
    <w:rsid w:val="00D65E1C"/>
    <w:rsid w:val="00D802C6"/>
    <w:rsid w:val="00D90C86"/>
    <w:rsid w:val="00D977D7"/>
    <w:rsid w:val="00DA0573"/>
    <w:rsid w:val="00DA18BE"/>
    <w:rsid w:val="00DC05E1"/>
    <w:rsid w:val="00DD4362"/>
    <w:rsid w:val="00DE17DF"/>
    <w:rsid w:val="00DF0FB8"/>
    <w:rsid w:val="00E145D8"/>
    <w:rsid w:val="00E22A31"/>
    <w:rsid w:val="00E22CCD"/>
    <w:rsid w:val="00E23D14"/>
    <w:rsid w:val="00E348F6"/>
    <w:rsid w:val="00E42DD7"/>
    <w:rsid w:val="00E477F5"/>
    <w:rsid w:val="00E51D73"/>
    <w:rsid w:val="00E66269"/>
    <w:rsid w:val="00E72333"/>
    <w:rsid w:val="00E7366D"/>
    <w:rsid w:val="00E83286"/>
    <w:rsid w:val="00E90021"/>
    <w:rsid w:val="00E90736"/>
    <w:rsid w:val="00E95074"/>
    <w:rsid w:val="00EB1FB6"/>
    <w:rsid w:val="00EB40B6"/>
    <w:rsid w:val="00EC09F8"/>
    <w:rsid w:val="00EC11C3"/>
    <w:rsid w:val="00EC61F8"/>
    <w:rsid w:val="00ED4CE5"/>
    <w:rsid w:val="00ED760E"/>
    <w:rsid w:val="00EE06CE"/>
    <w:rsid w:val="00EF2D6E"/>
    <w:rsid w:val="00EF63F0"/>
    <w:rsid w:val="00F06418"/>
    <w:rsid w:val="00F1336E"/>
    <w:rsid w:val="00F15443"/>
    <w:rsid w:val="00F20E51"/>
    <w:rsid w:val="00F23707"/>
    <w:rsid w:val="00F31E17"/>
    <w:rsid w:val="00F43C8E"/>
    <w:rsid w:val="00F44DE1"/>
    <w:rsid w:val="00F54657"/>
    <w:rsid w:val="00F57C8A"/>
    <w:rsid w:val="00F615BB"/>
    <w:rsid w:val="00F672CE"/>
    <w:rsid w:val="00F70AD6"/>
    <w:rsid w:val="00F751F6"/>
    <w:rsid w:val="00F7678D"/>
    <w:rsid w:val="00F903E0"/>
    <w:rsid w:val="00F94D1A"/>
    <w:rsid w:val="00F95C6F"/>
    <w:rsid w:val="00FA160C"/>
    <w:rsid w:val="00FB159A"/>
    <w:rsid w:val="00FC4448"/>
    <w:rsid w:val="00FD453A"/>
    <w:rsid w:val="00FD51D2"/>
    <w:rsid w:val="00FF323D"/>
    <w:rsid w:val="00FF3F55"/>
    <w:rsid w:val="00FF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0045E2"/>
    <w:pPr>
      <w:numPr>
        <w:numId w:val="1"/>
      </w:numPr>
      <w:spacing w:line="480" w:lineRule="auto"/>
      <w:ind w:left="0" w:firstLine="720"/>
      <w:jc w:val="both"/>
    </w:pPr>
  </w:style>
  <w:style w:type="paragraph" w:styleId="FootnoteText">
    <w:name w:val="footnote text"/>
    <w:aliases w:val="Footnote Text Char Char,Footnote Text Char Char Char Char,Footnote Text Char Char1 Char,Footnote Text Char1 Char Char,Footnote Text Char1 Char1,Footnote Text Char2"/>
    <w:basedOn w:val="Normal"/>
    <w:link w:val="FootnoteTextChar"/>
    <w:uiPriority w:val="99"/>
    <w:unhideWhenUsed/>
    <w:rsid w:val="00733885"/>
    <w:pPr>
      <w:ind w:firstLine="720"/>
    </w:pPr>
    <w:rPr>
      <w:sz w:val="20"/>
      <w:szCs w:val="20"/>
    </w:rPr>
  </w:style>
  <w:style w:type="character" w:customStyle="1" w:styleId="FootnoteTextChar">
    <w:name w:val="Footnote Text Char"/>
    <w:aliases w:val="Footnote Text Char Char Char,Footnote Text Char Char Char Char Char,Footnote Text Char Char1 Char Char,Footnote Text Char1 Char Char Char,Footnote Text Char1 Char1 Char,Footnote Text Char2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table" w:styleId="TableGrid">
    <w:name w:val="Table Grid"/>
    <w:basedOn w:val="TableNormal"/>
    <w:uiPriority w:val="59"/>
    <w:rsid w:val="007C0F2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F2F"/>
    <w:rPr>
      <w:rFonts w:ascii="Times New Roman" w:hAnsi="Times New Roman" w:cs="Times New Roman"/>
      <w:b w:val="0"/>
      <w:sz w:val="24"/>
    </w:rPr>
  </w:style>
  <w:style w:type="character" w:styleId="FootnoteReference">
    <w:name w:val="footnote reference"/>
    <w:basedOn w:val="DefaultParagraphFont"/>
    <w:rsid w:val="007C0F2F"/>
    <w:rPr>
      <w:sz w:val="20"/>
      <w:vertAlign w:val="superscript"/>
    </w:rPr>
  </w:style>
  <w:style w:type="paragraph" w:styleId="BalloonText">
    <w:name w:val="Balloon Text"/>
    <w:basedOn w:val="Normal"/>
    <w:link w:val="BalloonTextChar"/>
    <w:uiPriority w:val="99"/>
    <w:semiHidden/>
    <w:unhideWhenUsed/>
    <w:rsid w:val="00E145D8"/>
    <w:rPr>
      <w:rFonts w:ascii="Tahoma" w:hAnsi="Tahoma" w:cs="Tahoma"/>
      <w:sz w:val="16"/>
      <w:szCs w:val="16"/>
    </w:rPr>
  </w:style>
  <w:style w:type="character" w:customStyle="1" w:styleId="BalloonTextChar">
    <w:name w:val="Balloon Text Char"/>
    <w:basedOn w:val="DefaultParagraphFont"/>
    <w:link w:val="BalloonText"/>
    <w:uiPriority w:val="99"/>
    <w:semiHidden/>
    <w:rsid w:val="00E145D8"/>
    <w:rPr>
      <w:rFonts w:ascii="Tahoma" w:hAnsi="Tahoma" w:cs="Tahoma"/>
      <w:sz w:val="16"/>
      <w:szCs w:val="16"/>
    </w:rPr>
  </w:style>
  <w:style w:type="character" w:styleId="Hyperlink">
    <w:name w:val="Hyperlink"/>
    <w:basedOn w:val="DefaultParagraphFont"/>
    <w:uiPriority w:val="99"/>
    <w:unhideWhenUsed/>
    <w:rsid w:val="002A74B0"/>
    <w:rPr>
      <w:color w:val="0000FF" w:themeColor="hyperlink"/>
      <w:u w:val="single"/>
    </w:rPr>
  </w:style>
  <w:style w:type="table" w:customStyle="1" w:styleId="TableGrid1">
    <w:name w:val="Table Grid1"/>
    <w:basedOn w:val="TableNormal"/>
    <w:next w:val="TableGrid"/>
    <w:uiPriority w:val="59"/>
    <w:rsid w:val="009F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407C"/>
    <w:rPr>
      <w:sz w:val="16"/>
      <w:szCs w:val="16"/>
    </w:rPr>
  </w:style>
  <w:style w:type="paragraph" w:styleId="CommentText">
    <w:name w:val="annotation text"/>
    <w:basedOn w:val="Normal"/>
    <w:link w:val="CommentTextChar"/>
    <w:uiPriority w:val="99"/>
    <w:unhideWhenUsed/>
    <w:rsid w:val="0065407C"/>
    <w:rPr>
      <w:sz w:val="20"/>
      <w:szCs w:val="20"/>
    </w:rPr>
  </w:style>
  <w:style w:type="character" w:customStyle="1" w:styleId="CommentTextChar">
    <w:name w:val="Comment Text Char"/>
    <w:basedOn w:val="DefaultParagraphFont"/>
    <w:link w:val="CommentText"/>
    <w:uiPriority w:val="99"/>
    <w:rsid w:val="0065407C"/>
    <w:rPr>
      <w:sz w:val="20"/>
      <w:szCs w:val="20"/>
    </w:rPr>
  </w:style>
  <w:style w:type="paragraph" w:styleId="CommentSubject">
    <w:name w:val="annotation subject"/>
    <w:basedOn w:val="CommentText"/>
    <w:next w:val="CommentText"/>
    <w:link w:val="CommentSubjectChar"/>
    <w:uiPriority w:val="99"/>
    <w:semiHidden/>
    <w:unhideWhenUsed/>
    <w:rsid w:val="0065407C"/>
    <w:rPr>
      <w:b/>
      <w:bCs/>
    </w:rPr>
  </w:style>
  <w:style w:type="character" w:customStyle="1" w:styleId="CommentSubjectChar">
    <w:name w:val="Comment Subject Char"/>
    <w:basedOn w:val="CommentTextChar"/>
    <w:link w:val="CommentSubject"/>
    <w:uiPriority w:val="99"/>
    <w:semiHidden/>
    <w:rsid w:val="0065407C"/>
    <w:rPr>
      <w:b/>
      <w:bCs/>
      <w:sz w:val="20"/>
      <w:szCs w:val="20"/>
    </w:rPr>
  </w:style>
  <w:style w:type="paragraph" w:styleId="ListParagraph">
    <w:name w:val="List Paragraph"/>
    <w:basedOn w:val="Normal"/>
    <w:uiPriority w:val="34"/>
    <w:rsid w:val="004F1115"/>
    <w:pPr>
      <w:ind w:left="720"/>
      <w:contextualSpacing/>
    </w:pPr>
  </w:style>
  <w:style w:type="paragraph" w:customStyle="1" w:styleId="Pleading1L1">
    <w:name w:val="Pleading1_L1"/>
    <w:basedOn w:val="Normal"/>
    <w:next w:val="Pleading1L2"/>
    <w:rsid w:val="00220EAC"/>
    <w:pPr>
      <w:widowControl w:val="0"/>
      <w:numPr>
        <w:numId w:val="9"/>
      </w:numPr>
      <w:spacing w:after="240"/>
      <w:jc w:val="center"/>
      <w:outlineLvl w:val="0"/>
    </w:pPr>
    <w:rPr>
      <w:rFonts w:eastAsia="Times New Roman" w:cs="Times New Roman"/>
      <w:b/>
      <w:caps/>
      <w:szCs w:val="20"/>
    </w:rPr>
  </w:style>
  <w:style w:type="paragraph" w:customStyle="1" w:styleId="Pleading1L2">
    <w:name w:val="Pleading1_L2"/>
    <w:basedOn w:val="Pleading1L1"/>
    <w:rsid w:val="00220EAC"/>
    <w:pPr>
      <w:numPr>
        <w:ilvl w:val="1"/>
      </w:numPr>
      <w:spacing w:after="120" w:line="480" w:lineRule="auto"/>
      <w:ind w:left="0"/>
      <w:jc w:val="left"/>
      <w:outlineLvl w:val="1"/>
    </w:pPr>
    <w:rPr>
      <w:b w:val="0"/>
      <w:caps w:val="0"/>
    </w:rPr>
  </w:style>
  <w:style w:type="paragraph" w:customStyle="1" w:styleId="Pleading1L3">
    <w:name w:val="Pleading1_L3"/>
    <w:basedOn w:val="Normal"/>
    <w:next w:val="Pleading1L7"/>
    <w:rsid w:val="00220EAC"/>
    <w:pPr>
      <w:keepNext/>
      <w:keepLines/>
      <w:widowControl w:val="0"/>
      <w:numPr>
        <w:ilvl w:val="2"/>
        <w:numId w:val="9"/>
      </w:numPr>
      <w:spacing w:after="240"/>
      <w:outlineLvl w:val="2"/>
    </w:pPr>
    <w:rPr>
      <w:rFonts w:eastAsia="Times New Roman" w:cs="Times New Roman"/>
      <w:szCs w:val="20"/>
    </w:rPr>
  </w:style>
  <w:style w:type="paragraph" w:customStyle="1" w:styleId="Pleading1L4">
    <w:name w:val="Pleading1_L4"/>
    <w:basedOn w:val="Pleading1L3"/>
    <w:next w:val="BodyText"/>
    <w:rsid w:val="00220EAC"/>
    <w:pPr>
      <w:numPr>
        <w:ilvl w:val="3"/>
      </w:numPr>
      <w:outlineLvl w:val="3"/>
    </w:pPr>
  </w:style>
  <w:style w:type="paragraph" w:customStyle="1" w:styleId="Pleading1L5">
    <w:name w:val="Pleading1_L5"/>
    <w:basedOn w:val="Pleading1L4"/>
    <w:next w:val="BodyText"/>
    <w:rsid w:val="00220EAC"/>
    <w:pPr>
      <w:numPr>
        <w:ilvl w:val="4"/>
      </w:numPr>
      <w:outlineLvl w:val="4"/>
    </w:pPr>
  </w:style>
  <w:style w:type="paragraph" w:customStyle="1" w:styleId="Pleading1L6">
    <w:name w:val="Pleading1_L6"/>
    <w:basedOn w:val="Pleading1L5"/>
    <w:next w:val="BodyText"/>
    <w:rsid w:val="00220EAC"/>
    <w:pPr>
      <w:numPr>
        <w:ilvl w:val="5"/>
      </w:numPr>
      <w:outlineLvl w:val="5"/>
    </w:pPr>
  </w:style>
  <w:style w:type="paragraph" w:customStyle="1" w:styleId="Pleading1L7">
    <w:name w:val="Pleading1_L7"/>
    <w:basedOn w:val="Pleading1L6"/>
    <w:next w:val="BodyText"/>
    <w:rsid w:val="00220EAC"/>
    <w:pPr>
      <w:numPr>
        <w:ilvl w:val="6"/>
      </w:numPr>
      <w:outlineLvl w:val="6"/>
    </w:pPr>
  </w:style>
  <w:style w:type="paragraph" w:customStyle="1" w:styleId="Pleading1L8">
    <w:name w:val="Pleading1_L8"/>
    <w:basedOn w:val="Pleading1L7"/>
    <w:next w:val="BodyText"/>
    <w:rsid w:val="00220EAC"/>
    <w:pPr>
      <w:numPr>
        <w:ilvl w:val="7"/>
      </w:numPr>
      <w:outlineLvl w:val="7"/>
    </w:pPr>
  </w:style>
  <w:style w:type="paragraph" w:customStyle="1" w:styleId="Pleading1L9">
    <w:name w:val="Pleading1_L9"/>
    <w:basedOn w:val="Pleading1L8"/>
    <w:next w:val="BodyText"/>
    <w:rsid w:val="00220EAC"/>
    <w:pPr>
      <w:numPr>
        <w:ilvl w:val="8"/>
      </w:numPr>
      <w:outlineLvl w:val="8"/>
    </w:pPr>
  </w:style>
  <w:style w:type="table" w:customStyle="1" w:styleId="TableGrid2">
    <w:name w:val="Table Grid2"/>
    <w:basedOn w:val="TableNormal"/>
    <w:next w:val="TableGrid"/>
    <w:uiPriority w:val="59"/>
    <w:rsid w:val="008222E2"/>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618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3DFF"/>
  </w:style>
  <w:style w:type="paragraph" w:styleId="BodyTextIndent">
    <w:name w:val="Body Text Indent"/>
    <w:basedOn w:val="Normal"/>
    <w:link w:val="BodyTextIndentChar"/>
    <w:uiPriority w:val="99"/>
    <w:semiHidden/>
    <w:unhideWhenUsed/>
    <w:rsid w:val="00C53294"/>
    <w:pPr>
      <w:spacing w:after="120"/>
      <w:ind w:left="360"/>
    </w:pPr>
  </w:style>
  <w:style w:type="character" w:customStyle="1" w:styleId="BodyTextIndentChar">
    <w:name w:val="Body Text Indent Char"/>
    <w:basedOn w:val="DefaultParagraphFont"/>
    <w:link w:val="BodyTextIndent"/>
    <w:uiPriority w:val="99"/>
    <w:semiHidden/>
    <w:rsid w:val="00C53294"/>
  </w:style>
  <w:style w:type="paragraph" w:styleId="NoSpacing">
    <w:name w:val="No Spacing"/>
    <w:uiPriority w:val="1"/>
    <w:qFormat/>
    <w:rsid w:val="00C5329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andreoli@paoca.org" TargetMode="External"/><Relationship Id="rId18" Type="http://schemas.openxmlformats.org/officeDocument/2006/relationships/hyperlink" Target="mailto:nstobbe@postschel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egannon@paoca.org" TargetMode="External"/><Relationship Id="rId17" Type="http://schemas.openxmlformats.org/officeDocument/2006/relationships/hyperlink" Target="mailto:mhassell@postschell.com" TargetMode="External"/><Relationship Id="rId2" Type="http://schemas.openxmlformats.org/officeDocument/2006/relationships/styles" Target="styles.xml"/><Relationship Id="rId16" Type="http://schemas.openxmlformats.org/officeDocument/2006/relationships/hyperlink" Target="mailto:astahl@aquaamerica.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nhurdle@pa.gov" TargetMode="Externa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sgray@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11</Pages>
  <Words>3141</Words>
  <Characters>17904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2023-03-27T18:20:00Z</dcterms:created>
  <dcterms:modified xsi:type="dcterms:W3CDTF">2023-03-27T18:20:00Z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25347928v1</vt:lpwstr>
  </property>
</Properties>
</file>