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1388"/>
        <w:gridCol w:w="7123"/>
        <w:gridCol w:w="1480"/>
      </w:tblGrid>
      <w:tr w:rsidR="008A4C34" w:rsidRPr="008A4C34" w14:paraId="464D0F68" w14:textId="77777777" w:rsidTr="005A67B0">
        <w:tc>
          <w:tcPr>
            <w:tcW w:w="1388" w:type="dxa"/>
          </w:tcPr>
          <w:p w14:paraId="57A78F10" w14:textId="77777777" w:rsidR="008A4C34" w:rsidRPr="008A4C34" w:rsidRDefault="008A4C34" w:rsidP="008A4C34">
            <w:pPr>
              <w:spacing w:after="0" w:line="240" w:lineRule="auto"/>
              <w:rPr>
                <w:rFonts w:ascii="Courier New" w:eastAsia="Times New Roman" w:hAnsi="Courier New" w:cs="Times New Roman"/>
                <w:kern w:val="0"/>
                <w:sz w:val="18"/>
                <w:szCs w:val="20"/>
                <w14:ligatures w14:val="none"/>
              </w:rPr>
            </w:pPr>
            <w:r w:rsidRPr="008A4C34">
              <w:rPr>
                <w:rFonts w:ascii="Courier New" w:eastAsia="Times New Roman" w:hAnsi="Courier New" w:cs="Times New Roman"/>
                <w:kern w:val="0"/>
                <w:sz w:val="18"/>
                <w:szCs w:val="20"/>
                <w14:ligatures w14:val="none"/>
              </w:rPr>
              <w:t>PUC-291</w:t>
            </w:r>
          </w:p>
        </w:tc>
        <w:tc>
          <w:tcPr>
            <w:tcW w:w="7123" w:type="dxa"/>
          </w:tcPr>
          <w:p w14:paraId="522835CC" w14:textId="77777777" w:rsidR="008A4C34" w:rsidRPr="008A4C34" w:rsidRDefault="008A4C34" w:rsidP="008A4C34">
            <w:pPr>
              <w:suppressAutoHyphens/>
              <w:spacing w:after="0" w:line="204" w:lineRule="auto"/>
              <w:jc w:val="center"/>
              <w:rPr>
                <w:rFonts w:ascii="Lucida Sans Unicode" w:eastAsia="Times New Roman" w:hAnsi="Lucida Sans Unicode" w:cs="Times New Roman"/>
                <w:b/>
                <w:spacing w:val="-3"/>
                <w:kern w:val="0"/>
                <w:sz w:val="28"/>
                <w:szCs w:val="20"/>
                <w14:ligatures w14:val="none"/>
              </w:rPr>
            </w:pPr>
            <w:r w:rsidRPr="008A4C34">
              <w:rPr>
                <w:rFonts w:ascii="Courier New" w:eastAsia="Times New Roman" w:hAnsi="Courier New" w:cs="Times New Roman"/>
                <w:noProof/>
                <w:spacing w:val="-2"/>
                <w:kern w:val="0"/>
                <w:sz w:val="24"/>
                <w:szCs w:val="20"/>
                <w14:ligatures w14:val="none"/>
              </w:rPr>
              <w:drawing>
                <wp:inline distT="0" distB="0" distL="0" distR="0" wp14:anchorId="58EECD6E" wp14:editId="5C4BD3AB">
                  <wp:extent cx="742950" cy="866775"/>
                  <wp:effectExtent l="0" t="0" r="0" b="0"/>
                  <wp:docPr id="1" name="Picture 1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A4BCE8" w14:textId="23966831" w:rsidR="008A4C34" w:rsidRPr="008A4C34" w:rsidRDefault="008A4C34" w:rsidP="008A4C34">
            <w:pPr>
              <w:suppressAutoHyphens/>
              <w:spacing w:after="0" w:line="204" w:lineRule="auto"/>
              <w:jc w:val="center"/>
              <w:rPr>
                <w:rFonts w:ascii="Lucida Sans Unicode" w:eastAsia="Times New Roman" w:hAnsi="Lucida Sans Unicode" w:cs="Times New Roman"/>
                <w:b/>
                <w:spacing w:val="-3"/>
                <w:kern w:val="0"/>
                <w:sz w:val="28"/>
                <w:szCs w:val="20"/>
                <w14:ligatures w14:val="none"/>
              </w:rPr>
            </w:pPr>
            <w:r w:rsidRPr="008A4C34">
              <w:rPr>
                <w:rFonts w:ascii="Lucida Sans Unicode" w:eastAsia="Times New Roman" w:hAnsi="Lucida Sans Unicode" w:cs="Times New Roman"/>
                <w:b/>
                <w:spacing w:val="-3"/>
                <w:kern w:val="0"/>
                <w:sz w:val="28"/>
                <w:szCs w:val="20"/>
                <w14:ligatures w14:val="none"/>
              </w:rPr>
              <w:t>COMMONWEALTH OF PENNSYLVANIA</w:t>
            </w:r>
          </w:p>
          <w:p w14:paraId="29EFFC68" w14:textId="77777777" w:rsidR="008A4C34" w:rsidRPr="008A4C34" w:rsidRDefault="008A4C34" w:rsidP="008A4C34">
            <w:pPr>
              <w:suppressAutoHyphens/>
              <w:spacing w:after="0" w:line="204" w:lineRule="auto"/>
              <w:jc w:val="center"/>
              <w:rPr>
                <w:rFonts w:ascii="Courier New" w:eastAsia="Times New Roman" w:hAnsi="Courier New" w:cs="Times New Roman"/>
                <w:kern w:val="0"/>
                <w:sz w:val="24"/>
                <w:szCs w:val="20"/>
                <w14:ligatures w14:val="none"/>
              </w:rPr>
            </w:pPr>
            <w:r w:rsidRPr="008A4C34">
              <w:rPr>
                <w:rFonts w:ascii="Lucida Sans Unicode" w:eastAsia="Times New Roman" w:hAnsi="Lucida Sans Unicode" w:cs="Times New Roman"/>
                <w:b/>
                <w:spacing w:val="-3"/>
                <w:kern w:val="0"/>
                <w:sz w:val="28"/>
                <w:szCs w:val="20"/>
                <w14:ligatures w14:val="none"/>
              </w:rPr>
              <w:t>PENNSYLVANIA PUBLIC UTILITY COMMISSION</w:t>
            </w:r>
          </w:p>
        </w:tc>
        <w:tc>
          <w:tcPr>
            <w:tcW w:w="1480" w:type="dxa"/>
          </w:tcPr>
          <w:p w14:paraId="76B2D973" w14:textId="77777777" w:rsidR="008A4C34" w:rsidRPr="008A4C34" w:rsidRDefault="008A4C34" w:rsidP="008A4C3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kern w:val="0"/>
                <w:sz w:val="12"/>
                <w:szCs w:val="20"/>
                <w14:ligatures w14:val="none"/>
              </w:rPr>
            </w:pPr>
          </w:p>
        </w:tc>
      </w:tr>
    </w:tbl>
    <w:p w14:paraId="1554E1B9" w14:textId="77777777" w:rsidR="008A4C34" w:rsidRPr="008A4C34" w:rsidRDefault="008A4C34" w:rsidP="008A4C34">
      <w:pPr>
        <w:spacing w:after="0" w:line="240" w:lineRule="auto"/>
        <w:jc w:val="center"/>
        <w:rPr>
          <w:rFonts w:ascii="Courier New" w:eastAsia="Times New Roman" w:hAnsi="Courier New" w:cs="Times New Roman"/>
          <w:kern w:val="0"/>
          <w:sz w:val="24"/>
          <w:szCs w:val="20"/>
          <w14:ligatures w14:val="none"/>
        </w:rPr>
        <w:sectPr w:rsidR="008A4C34" w:rsidRPr="008A4C34">
          <w:pgSz w:w="12240" w:h="15840" w:code="1"/>
          <w:pgMar w:top="576" w:right="1152" w:bottom="1152" w:left="1440" w:header="720" w:footer="720" w:gutter="0"/>
          <w:cols w:space="720"/>
        </w:sectPr>
      </w:pPr>
    </w:p>
    <w:p w14:paraId="746440FC" w14:textId="77777777" w:rsidR="008A4C34" w:rsidRPr="008A4C34" w:rsidRDefault="008A4C34" w:rsidP="008A4C34">
      <w:pPr>
        <w:spacing w:after="0" w:line="240" w:lineRule="auto"/>
        <w:jc w:val="center"/>
        <w:rPr>
          <w:rFonts w:ascii="Courier New" w:eastAsia="Times New Roman" w:hAnsi="Courier New" w:cs="Times New Roman"/>
          <w:kern w:val="0"/>
          <w:sz w:val="24"/>
          <w:szCs w:val="20"/>
          <w14:ligatures w14:val="none"/>
        </w:rPr>
      </w:pPr>
    </w:p>
    <w:p w14:paraId="451DE807" w14:textId="77777777" w:rsidR="008A4C34" w:rsidRPr="008A4C34" w:rsidRDefault="008A4C34" w:rsidP="008A4C34">
      <w:pPr>
        <w:spacing w:after="0" w:line="240" w:lineRule="auto"/>
        <w:rPr>
          <w:rFonts w:ascii="Courier New" w:eastAsia="Times New Roman" w:hAnsi="Courier New" w:cs="Times New Roman"/>
          <w:kern w:val="0"/>
          <w:sz w:val="24"/>
          <w:szCs w:val="20"/>
          <w14:ligatures w14:val="none"/>
        </w:rPr>
      </w:pPr>
    </w:p>
    <w:p w14:paraId="275B1E59" w14:textId="35E125A6" w:rsidR="008A4C34" w:rsidRPr="008A4C34" w:rsidRDefault="008A4C34" w:rsidP="008A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In the Matter of:</w:t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  <w:t xml:space="preserve">Docket No. </w:t>
      </w:r>
      <w:r w:rsidR="009A36B2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>F-2023-3037609</w:t>
      </w:r>
    </w:p>
    <w:p w14:paraId="12CB4AAB" w14:textId="77777777" w:rsidR="008A4C34" w:rsidRDefault="008A4C34" w:rsidP="008A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Sandra Lopez</w:t>
      </w:r>
    </w:p>
    <w:p w14:paraId="63EBCD37" w14:textId="52333D80" w:rsidR="008A4C34" w:rsidRPr="008A4C34" w:rsidRDefault="008A4C34" w:rsidP="008A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v. Philadelphia Gas Works</w:t>
      </w:r>
    </w:p>
    <w:p w14:paraId="682CA832" w14:textId="77777777" w:rsidR="008A4C34" w:rsidRPr="008A4C34" w:rsidRDefault="008A4C34" w:rsidP="008A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143D719D" w14:textId="77777777" w:rsidR="008A4C34" w:rsidRPr="008A4C34" w:rsidRDefault="008A4C34" w:rsidP="008A4C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SUBPOENA</w:t>
      </w:r>
    </w:p>
    <w:p w14:paraId="143C59A6" w14:textId="77777777" w:rsidR="008A4C34" w:rsidRPr="008A4C34" w:rsidRDefault="008A4C34" w:rsidP="008A4C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A47DEF6" w14:textId="77777777" w:rsidR="008A4C34" w:rsidRPr="008A4C34" w:rsidRDefault="008A4C34" w:rsidP="008A4C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2418345" w14:textId="77777777" w:rsidR="008A4C34" w:rsidRPr="008A4C34" w:rsidRDefault="008A4C34" w:rsidP="008A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To:  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PECO Energy Company, Legal Department, 2301 Market Street, Philadelphia, PA 19101</w:t>
      </w:r>
    </w:p>
    <w:p w14:paraId="0655CA3B" w14:textId="77777777" w:rsidR="008A4C34" w:rsidRPr="008A4C34" w:rsidRDefault="008A4C34" w:rsidP="008A4C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(Name and Address)</w:t>
      </w:r>
    </w:p>
    <w:p w14:paraId="243BFCF2" w14:textId="77777777" w:rsidR="008A4C34" w:rsidRPr="008A4C34" w:rsidRDefault="008A4C34" w:rsidP="008A4C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C639CA4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Pursuant to the authority of this Commission under §§309, 331(d)(2) and 333(j) of the Public Utility Code:</w:t>
      </w:r>
    </w:p>
    <w:p w14:paraId="047D196C" w14:textId="77777777" w:rsidR="008A4C34" w:rsidRPr="008A4C34" w:rsidRDefault="008A4C34" w:rsidP="008A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E44EF8B" w14:textId="77777777" w:rsidR="008A4C34" w:rsidRPr="008A4C34" w:rsidRDefault="008A4C34" w:rsidP="008A4C34">
      <w:pPr>
        <w:numPr>
          <w:ilvl w:val="0"/>
          <w:numId w:val="1"/>
        </w:num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YOU ARE ORDERED by the Commission to produce and permit the inspection and copying of the following items at the date and time indicated below:</w:t>
      </w:r>
    </w:p>
    <w:p w14:paraId="45A680E3" w14:textId="77777777" w:rsidR="008A4C34" w:rsidRPr="008A4C34" w:rsidRDefault="008A4C34" w:rsidP="008A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FAB52B1" w14:textId="196E2334" w:rsidR="008A4C34" w:rsidRPr="008A4C34" w:rsidRDefault="008A4C34" w:rsidP="008A4C34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The customer of record information for electric service at </w:t>
      </w:r>
      <w:r w:rsidR="009A36B2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3044 N. Lawrence </w:t>
      </w:r>
      <w:r w:rsidRPr="008A4C3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Street, </w:t>
      </w:r>
    </w:p>
    <w:p w14:paraId="0A901C0F" w14:textId="77777777" w:rsidR="008A4C34" w:rsidRPr="008A4C34" w:rsidRDefault="008A4C34" w:rsidP="008A4C34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55911110" w14:textId="3F9E65A8" w:rsidR="008A4C34" w:rsidRPr="008A4C34" w:rsidRDefault="008A4C34" w:rsidP="008A4C34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8A4C3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Philadelphia, Pennsylvania for the period January </w:t>
      </w:r>
      <w:r w:rsidR="009A36B2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1, </w:t>
      </w:r>
      <w:r w:rsidR="007100E8" w:rsidRPr="008A4C3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2017,</w:t>
      </w:r>
      <w:r w:rsidRPr="008A4C3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through December</w:t>
      </w:r>
      <w:r w:rsidR="009A36B2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31,</w:t>
      </w:r>
      <w:r w:rsidRPr="008A4C3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20</w:t>
      </w:r>
      <w:r w:rsidR="009A36B2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21</w:t>
      </w:r>
      <w:r w:rsidRPr="008A4C34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.</w:t>
      </w:r>
    </w:p>
    <w:p w14:paraId="51BF0C66" w14:textId="77777777" w:rsidR="008A4C34" w:rsidRDefault="008A4C34" w:rsidP="008A4C34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735454F" w14:textId="5B2A65F4" w:rsidR="008A4C34" w:rsidRDefault="008A4C34" w:rsidP="008A4C34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This information shall be produced to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Graciela C.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Christlieb</w:t>
      </w:r>
      <w:proofErr w:type="spellEnd"/>
      <w:r w:rsidRPr="008A4C3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, Esquire, </w:t>
      </w:r>
    </w:p>
    <w:p w14:paraId="4FCBAED0" w14:textId="77777777" w:rsidR="008A4C34" w:rsidRDefault="008A4C34" w:rsidP="008A4C34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986E88E" w14:textId="294B7B73" w:rsidR="008A4C34" w:rsidRDefault="008A4C34" w:rsidP="008A4C34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Philadelphia Gas Works, 800 W. Montgomery Avenue, Philadelphia, PA  19122, </w:t>
      </w:r>
    </w:p>
    <w:p w14:paraId="5AD234BF" w14:textId="6A7B258E" w:rsidR="008A4C34" w:rsidRPr="009A36B2" w:rsidRDefault="009A36B2" w:rsidP="009A36B2">
      <w:pPr>
        <w:spacing w:after="0" w:line="240" w:lineRule="auto"/>
        <w:ind w:left="5040" w:right="720"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A36B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(place)</w:t>
      </w:r>
      <w:r w:rsidRPr="009A36B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</w:t>
      </w:r>
      <w:r w:rsidRPr="009A36B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9A36B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9A36B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9A36B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41C0D0" w14:textId="0D0BBFCB" w:rsidR="008A4C34" w:rsidRPr="008A4C34" w:rsidRDefault="008A4C34" w:rsidP="008A4C34">
      <w:pPr>
        <w:spacing w:after="0" w:line="240" w:lineRule="auto"/>
        <w:ind w:left="720" w:right="72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 xml:space="preserve">on </w:t>
      </w:r>
      <w:r w:rsidR="009A36B2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May 24, 2023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, at 4:30 p.m.</w:t>
      </w:r>
    </w:p>
    <w:p w14:paraId="548EE312" w14:textId="0EB318F1" w:rsidR="008A4C34" w:rsidRPr="008A4C34" w:rsidRDefault="008A4C34" w:rsidP="008A4C34">
      <w:pPr>
        <w:spacing w:after="0" w:line="240" w:lineRule="auto"/>
        <w:ind w:righ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A36B2" w:rsidRPr="009A36B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(date)</w:t>
      </w:r>
    </w:p>
    <w:p w14:paraId="08AA1EF5" w14:textId="77777777" w:rsidR="008A4C34" w:rsidRPr="008A4C34" w:rsidRDefault="008A4C34" w:rsidP="008A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</w:p>
    <w:p w14:paraId="01724253" w14:textId="77777777" w:rsidR="008A4C34" w:rsidRPr="008A4C34" w:rsidRDefault="008A4C34" w:rsidP="008A4C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</w:p>
    <w:p w14:paraId="176708CD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This subpoena is issued subject to the provisions of 52 Pa. Code §5.421 (with regard to issuance, notice, service and witness fees).</w:t>
      </w:r>
    </w:p>
    <w:p w14:paraId="66C95F1D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652BB2E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BY THE COMMISSION</w:t>
      </w:r>
    </w:p>
    <w:p w14:paraId="3EE3BB90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19F53B6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85B4323" w14:textId="11B6C0E8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Date </w:t>
      </w:r>
      <w:r w:rsidR="009A36B2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>March 30</w:t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>, 202</w:t>
      </w:r>
      <w:r w:rsidR="009A36B2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>3</w:t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9A36B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ab/>
        <w:t>/s/</w:t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  <w:tab/>
      </w:r>
    </w:p>
    <w:p w14:paraId="002B5D47" w14:textId="77777777" w:rsidR="008A4C34" w:rsidRPr="008A4C34" w:rsidRDefault="008A4C34" w:rsidP="008A4C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Eranda Vero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1AA60BD1" w14:textId="77777777" w:rsidR="008A4C34" w:rsidRPr="008A4C34" w:rsidRDefault="008A4C34" w:rsidP="008A4C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Administrative Law Judge</w:t>
      </w:r>
    </w:p>
    <w:p w14:paraId="6F200C0B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 w:type="page"/>
      </w:r>
    </w:p>
    <w:p w14:paraId="3B7AF644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lastRenderedPageBreak/>
        <w:t>Commonwealth of Pennsylvania</w:t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  <w:t>)</w:t>
      </w:r>
    </w:p>
    <w:p w14:paraId="77466CE3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  <w:t>)  SS:</w:t>
      </w:r>
    </w:p>
    <w:p w14:paraId="63CC26AA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Count of</w:t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  <w:t>)</w:t>
      </w:r>
    </w:p>
    <w:p w14:paraId="29F43EAC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1A150A14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4306095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3EF5FA43" w14:textId="77777777" w:rsidR="008A4C34" w:rsidRPr="008A4C34" w:rsidRDefault="008A4C34" w:rsidP="008A4C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AFFIDAVIT OF SERVICE</w:t>
      </w:r>
    </w:p>
    <w:p w14:paraId="7D8EB6C6" w14:textId="77777777" w:rsidR="008A4C34" w:rsidRPr="008A4C34" w:rsidRDefault="008A4C34" w:rsidP="008A4C3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706D359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Before me, the undersigned authority, personally appeared 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</w:p>
    <w:p w14:paraId="0BE6DC45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</w:p>
    <w:p w14:paraId="329CFBDD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who, being duly sworn according to law, deposes and says that he/she served a true and correct </w:t>
      </w:r>
    </w:p>
    <w:p w14:paraId="4B771AFC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3531D40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copy of the within SUBPOENA upon 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</w:p>
    <w:p w14:paraId="1695E2B7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</w:p>
    <w:p w14:paraId="0F273E61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by handing the same to him/her at 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on the </w:t>
      </w:r>
    </w:p>
    <w:p w14:paraId="6F90D60B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27056CA" w14:textId="47E7D2FF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day of 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  <w:t>, 2</w:t>
      </w:r>
      <w:r w:rsidR="009A36B2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3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at 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a.m./p.m.</w:t>
      </w:r>
    </w:p>
    <w:p w14:paraId="4ABE4159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DDD57C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C53F44C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BD00A5C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72A43EA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     </w:t>
      </w:r>
      <w:r w:rsidRPr="008A4C3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(Signature)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7C2F56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630F373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EF84A55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Sworn to and subscribed before </w:t>
      </w:r>
      <w:proofErr w:type="gramStart"/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</w:t>
      </w:r>
      <w:proofErr w:type="gramEnd"/>
    </w:p>
    <w:p w14:paraId="46488AA0" w14:textId="1B577EC3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this 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day of 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  <w:t>, 2</w:t>
      </w:r>
      <w:r w:rsidR="009A36B2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>3</w:t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</w:p>
    <w:p w14:paraId="67FAFDC1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</w:p>
    <w:p w14:paraId="22E5C8F4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</w:p>
    <w:p w14:paraId="645B0B6F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</w:p>
    <w:p w14:paraId="13D29684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  <w:tab/>
      </w:r>
    </w:p>
    <w:p w14:paraId="10E4FCBB" w14:textId="77777777" w:rsidR="008A4C34" w:rsidRPr="008A4C34" w:rsidRDefault="008A4C34" w:rsidP="008A4C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8A4C34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Notary Public</w:t>
      </w:r>
    </w:p>
    <w:p w14:paraId="3BC03CF1" w14:textId="77777777" w:rsidR="008A4C34" w:rsidRPr="008A4C34" w:rsidRDefault="008A4C34" w:rsidP="008A4C34">
      <w:pPr>
        <w:spacing w:after="0" w:line="240" w:lineRule="auto"/>
        <w:rPr>
          <w:rFonts w:ascii="Courier New" w:eastAsia="Times New Roman" w:hAnsi="Courier New" w:cs="Times New Roman"/>
          <w:kern w:val="0"/>
          <w:sz w:val="24"/>
          <w:szCs w:val="20"/>
          <w14:ligatures w14:val="none"/>
        </w:rPr>
      </w:pPr>
    </w:p>
    <w:p w14:paraId="240102D4" w14:textId="41873EF3" w:rsidR="00372D4E" w:rsidRDefault="00372D4E">
      <w:r>
        <w:br w:type="page"/>
      </w:r>
    </w:p>
    <w:p w14:paraId="2BF7F43B" w14:textId="77777777" w:rsidR="00372D4E" w:rsidRDefault="00372D4E" w:rsidP="00372D4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F-2023-3037609 - SANDRA LOPEZ v. PHILADELPHIA GAS WORKS  </w:t>
      </w:r>
    </w:p>
    <w:p w14:paraId="626140BE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FD9389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1D8CB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SANDRA LOPEZ </w:t>
      </w:r>
    </w:p>
    <w:p w14:paraId="55B6BE69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3044 NORTH LAWRENCE STREET </w:t>
      </w:r>
    </w:p>
    <w:p w14:paraId="5EB393BD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PHILADELPHIA PA  19133 </w:t>
      </w:r>
    </w:p>
    <w:p w14:paraId="2A37B272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215.303.0792</w:t>
      </w:r>
    </w:p>
    <w:p w14:paraId="35C591C3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bambina35@icloud.com</w:t>
      </w:r>
    </w:p>
    <w:p w14:paraId="7775B137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1C80D7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GRACIELA CHRISTLIEB ESQUIRE </w:t>
      </w:r>
    </w:p>
    <w:p w14:paraId="5587ADAB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PHILADELPHIA GAS WORKS </w:t>
      </w:r>
    </w:p>
    <w:p w14:paraId="511E52CF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800 WEST MONTGOMERY AVE </w:t>
      </w:r>
    </w:p>
    <w:p w14:paraId="135BB94D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19122</w:t>
      </w:r>
    </w:p>
    <w:p w14:paraId="40E07A3E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215.684.6164 </w:t>
      </w:r>
    </w:p>
    <w:p w14:paraId="7EBE69FF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graciela.christlieb@pgworks.com</w:t>
      </w:r>
    </w:p>
    <w:p w14:paraId="69F554CB" w14:textId="77777777" w:rsidR="00372D4E" w:rsidRDefault="00372D4E" w:rsidP="00372D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Accepts </w:t>
      </w:r>
      <w:proofErr w:type="gramStart"/>
      <w:r>
        <w:rPr>
          <w:rFonts w:ascii="Times New Roman" w:hAnsi="Times New Roman" w:cs="Times New Roman"/>
          <w:sz w:val="24"/>
          <w:szCs w:val="24"/>
        </w:rPr>
        <w:t>eService</w:t>
      </w:r>
      <w:proofErr w:type="gramEnd"/>
    </w:p>
    <w:p w14:paraId="7C86C372" w14:textId="77777777" w:rsidR="00D33C04" w:rsidRPr="00372D4E" w:rsidRDefault="00D33C04">
      <w:pPr>
        <w:rPr>
          <w:rFonts w:ascii="Times New Roman" w:hAnsi="Times New Roman" w:cs="Times New Roman"/>
          <w:sz w:val="24"/>
          <w:szCs w:val="24"/>
        </w:rPr>
      </w:pPr>
    </w:p>
    <w:sectPr w:rsidR="00D33C04" w:rsidRPr="00372D4E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5A8"/>
    <w:multiLevelType w:val="hybridMultilevel"/>
    <w:tmpl w:val="53DA2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34"/>
    <w:rsid w:val="00372D4E"/>
    <w:rsid w:val="003B054E"/>
    <w:rsid w:val="003C2A49"/>
    <w:rsid w:val="007100E8"/>
    <w:rsid w:val="008A4C34"/>
    <w:rsid w:val="009A36B2"/>
    <w:rsid w:val="00D33C04"/>
    <w:rsid w:val="00D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9804"/>
  <w15:chartTrackingRefBased/>
  <w15:docId w15:val="{D09FA2E6-8E9A-4942-913F-4960516F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5</cp:revision>
  <dcterms:created xsi:type="dcterms:W3CDTF">2023-03-30T11:58:00Z</dcterms:created>
  <dcterms:modified xsi:type="dcterms:W3CDTF">2023-03-30T13:40:00Z</dcterms:modified>
</cp:coreProperties>
</file>