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9423" w14:textId="77777777" w:rsidR="002941E3" w:rsidRDefault="002941E3" w:rsidP="002941E3">
      <w:pPr>
        <w:pStyle w:val="Title"/>
        <w:ind w:right="18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BEFORE THE</w:t>
      </w:r>
    </w:p>
    <w:p w14:paraId="1AF0E506" w14:textId="77777777" w:rsidR="002941E3" w:rsidRDefault="002941E3" w:rsidP="002941E3">
      <w:pPr>
        <w:pStyle w:val="Subtitle"/>
        <w:ind w:right="18"/>
        <w:rPr>
          <w:rFonts w:ascii="Times New Roman" w:hAnsi="Times New Roman"/>
          <w:szCs w:val="24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Cs w:val="24"/>
            </w:rPr>
            <w:t>PENNSYLVANIA</w:t>
          </w:r>
        </w:smartTag>
      </w:smartTag>
      <w:r>
        <w:rPr>
          <w:rFonts w:ascii="Times New Roman" w:hAnsi="Times New Roman"/>
          <w:szCs w:val="24"/>
        </w:rPr>
        <w:t xml:space="preserve"> PUBLIC UTILITY COMMISSION</w:t>
      </w:r>
    </w:p>
    <w:p w14:paraId="268ED6A5" w14:textId="77777777" w:rsidR="002941E3" w:rsidRDefault="002941E3" w:rsidP="002941E3">
      <w:pPr>
        <w:ind w:right="18"/>
        <w:jc w:val="both"/>
        <w:rPr>
          <w:sz w:val="24"/>
          <w:szCs w:val="24"/>
        </w:rPr>
      </w:pPr>
    </w:p>
    <w:p w14:paraId="50CD4C03" w14:textId="77777777" w:rsidR="002941E3" w:rsidRDefault="002941E3" w:rsidP="002941E3">
      <w:pPr>
        <w:ind w:right="18"/>
        <w:jc w:val="both"/>
        <w:rPr>
          <w:sz w:val="24"/>
          <w:szCs w:val="24"/>
        </w:rPr>
      </w:pPr>
    </w:p>
    <w:p w14:paraId="1D749154" w14:textId="5F5713E2" w:rsidR="002941E3" w:rsidRDefault="002941E3" w:rsidP="002941E3">
      <w:pPr>
        <w:ind w:right="18"/>
        <w:jc w:val="both"/>
        <w:rPr>
          <w:sz w:val="24"/>
          <w:szCs w:val="24"/>
        </w:rPr>
      </w:pPr>
    </w:p>
    <w:p w14:paraId="1BF7F4E5" w14:textId="73FB15BE" w:rsidR="002941E3" w:rsidRDefault="003B63AC" w:rsidP="002941E3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Marquita </w:t>
      </w:r>
      <w:r w:rsidR="003F3293">
        <w:rPr>
          <w:sz w:val="24"/>
          <w:szCs w:val="24"/>
        </w:rPr>
        <w:t xml:space="preserve">Maria </w:t>
      </w:r>
      <w:r>
        <w:rPr>
          <w:sz w:val="24"/>
          <w:szCs w:val="24"/>
        </w:rPr>
        <w:t>Odd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41E3">
        <w:rPr>
          <w:sz w:val="24"/>
          <w:szCs w:val="24"/>
        </w:rPr>
        <w:tab/>
      </w:r>
      <w:r w:rsidR="002941E3">
        <w:rPr>
          <w:sz w:val="24"/>
          <w:szCs w:val="24"/>
        </w:rPr>
        <w:tab/>
      </w:r>
      <w:r w:rsidR="002941E3">
        <w:rPr>
          <w:sz w:val="24"/>
          <w:szCs w:val="24"/>
        </w:rPr>
        <w:tab/>
        <w:t>:</w:t>
      </w:r>
    </w:p>
    <w:p w14:paraId="127AC392" w14:textId="0D865E64" w:rsidR="002941E3" w:rsidRDefault="002941E3" w:rsidP="002941E3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</w:p>
    <w:p w14:paraId="0AAD6B5E" w14:textId="0E9CA1A1" w:rsidR="002941E3" w:rsidRDefault="002941E3" w:rsidP="00A130D5">
      <w:pPr>
        <w:ind w:right="18" w:firstLine="720"/>
        <w:jc w:val="both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A130D5">
        <w:rPr>
          <w:sz w:val="24"/>
          <w:szCs w:val="24"/>
        </w:rPr>
        <w:tab/>
      </w:r>
      <w:r w:rsidR="00A130D5">
        <w:rPr>
          <w:sz w:val="24"/>
          <w:szCs w:val="24"/>
        </w:rPr>
        <w:tab/>
      </w:r>
      <w:r w:rsidR="00A130D5">
        <w:rPr>
          <w:sz w:val="24"/>
          <w:szCs w:val="24"/>
        </w:rPr>
        <w:t>F-2023-3038460</w:t>
      </w:r>
    </w:p>
    <w:p w14:paraId="39FCB8E2" w14:textId="77777777" w:rsidR="002941E3" w:rsidRDefault="002941E3" w:rsidP="002941E3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2F4D97BC" w14:textId="54C9FF8C" w:rsidR="002941E3" w:rsidRDefault="003B63AC" w:rsidP="002941E3">
      <w:pPr>
        <w:ind w:right="18"/>
        <w:jc w:val="both"/>
        <w:rPr>
          <w:sz w:val="24"/>
          <w:szCs w:val="24"/>
        </w:rPr>
      </w:pPr>
      <w:r>
        <w:rPr>
          <w:sz w:val="24"/>
          <w:szCs w:val="24"/>
        </w:rPr>
        <w:t>Philadelphia Gas Works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41E3">
        <w:rPr>
          <w:sz w:val="24"/>
          <w:szCs w:val="24"/>
        </w:rPr>
        <w:tab/>
      </w:r>
      <w:r w:rsidR="002941E3">
        <w:rPr>
          <w:sz w:val="24"/>
          <w:szCs w:val="24"/>
        </w:rPr>
        <w:tab/>
        <w:t>:</w:t>
      </w:r>
    </w:p>
    <w:p w14:paraId="4EC2D4C6" w14:textId="77777777" w:rsidR="002941E3" w:rsidRDefault="002941E3" w:rsidP="002941E3">
      <w:pPr>
        <w:ind w:right="18"/>
        <w:jc w:val="both"/>
        <w:rPr>
          <w:sz w:val="24"/>
          <w:szCs w:val="24"/>
        </w:rPr>
      </w:pPr>
    </w:p>
    <w:p w14:paraId="236982BA" w14:textId="77777777" w:rsidR="002941E3" w:rsidRDefault="002941E3" w:rsidP="002941E3">
      <w:pPr>
        <w:ind w:right="18"/>
        <w:jc w:val="both"/>
        <w:rPr>
          <w:sz w:val="24"/>
          <w:szCs w:val="24"/>
        </w:rPr>
      </w:pPr>
    </w:p>
    <w:p w14:paraId="78E490EC" w14:textId="77777777" w:rsidR="00DC2FBC" w:rsidRDefault="00DC2FBC" w:rsidP="002941E3">
      <w:pPr>
        <w:ind w:right="18"/>
        <w:jc w:val="both"/>
        <w:rPr>
          <w:sz w:val="24"/>
          <w:szCs w:val="24"/>
        </w:rPr>
      </w:pPr>
    </w:p>
    <w:p w14:paraId="21C8E866" w14:textId="77777777" w:rsidR="002941E3" w:rsidRDefault="002941E3" w:rsidP="00384CE9">
      <w:pPr>
        <w:suppressAutoHyphens/>
        <w:spacing w:line="360" w:lineRule="auto"/>
        <w:ind w:right="18"/>
        <w:jc w:val="center"/>
        <w:rPr>
          <w:b/>
          <w:bCs/>
          <w:spacing w:val="-3"/>
          <w:sz w:val="24"/>
          <w:szCs w:val="24"/>
          <w:u w:val="single"/>
        </w:rPr>
      </w:pPr>
      <w:r>
        <w:rPr>
          <w:b/>
          <w:bCs/>
          <w:spacing w:val="-3"/>
          <w:sz w:val="24"/>
          <w:szCs w:val="24"/>
          <w:u w:val="single"/>
        </w:rPr>
        <w:t>ORDER GRANTING MOTION FOR CONTINUANCE</w:t>
      </w:r>
    </w:p>
    <w:p w14:paraId="0E386164" w14:textId="77777777" w:rsidR="002941E3" w:rsidRDefault="002941E3" w:rsidP="00384CE9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23FCF6D9" w14:textId="77777777" w:rsidR="002941E3" w:rsidRDefault="002941E3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This Order grants a continuance in this case.</w:t>
      </w:r>
    </w:p>
    <w:p w14:paraId="3A969B2E" w14:textId="77777777" w:rsidR="002941E3" w:rsidRDefault="002941E3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right="18"/>
        <w:rPr>
          <w:sz w:val="24"/>
          <w:szCs w:val="24"/>
        </w:rPr>
      </w:pPr>
    </w:p>
    <w:p w14:paraId="3ECBFDF7" w14:textId="197FF0DA" w:rsidR="002941E3" w:rsidRDefault="002941E3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3F3293">
        <w:rPr>
          <w:sz w:val="24"/>
          <w:szCs w:val="24"/>
        </w:rPr>
        <w:t>February 23, 2023</w:t>
      </w:r>
      <w:r>
        <w:rPr>
          <w:sz w:val="24"/>
          <w:szCs w:val="24"/>
        </w:rPr>
        <w:t xml:space="preserve">, </w:t>
      </w:r>
      <w:r w:rsidR="003F3293">
        <w:rPr>
          <w:spacing w:val="-3"/>
          <w:sz w:val="24"/>
          <w:szCs w:val="24"/>
        </w:rPr>
        <w:t>Marquita Marie Odd</w:t>
      </w:r>
      <w:r>
        <w:rPr>
          <w:sz w:val="24"/>
          <w:szCs w:val="24"/>
        </w:rPr>
        <w:t xml:space="preserve"> (Complainant) filed a </w:t>
      </w:r>
      <w:r w:rsidR="003F3293">
        <w:rPr>
          <w:sz w:val="24"/>
          <w:szCs w:val="24"/>
        </w:rPr>
        <w:t>F</w:t>
      </w:r>
      <w:r>
        <w:rPr>
          <w:sz w:val="24"/>
          <w:szCs w:val="24"/>
        </w:rPr>
        <w:t xml:space="preserve">ormal </w:t>
      </w:r>
      <w:r w:rsidR="003F3293">
        <w:rPr>
          <w:sz w:val="24"/>
          <w:szCs w:val="24"/>
        </w:rPr>
        <w:t>C</w:t>
      </w:r>
      <w:r>
        <w:rPr>
          <w:sz w:val="24"/>
          <w:szCs w:val="24"/>
        </w:rPr>
        <w:t>omplaint, alleging that</w:t>
      </w:r>
      <w:r w:rsidR="003F3293">
        <w:rPr>
          <w:sz w:val="24"/>
          <w:szCs w:val="24"/>
        </w:rPr>
        <w:t xml:space="preserve"> her bills from</w:t>
      </w:r>
      <w:r>
        <w:rPr>
          <w:sz w:val="24"/>
          <w:szCs w:val="24"/>
        </w:rPr>
        <w:t xml:space="preserve"> </w:t>
      </w:r>
      <w:r w:rsidR="003F3293">
        <w:rPr>
          <w:sz w:val="24"/>
          <w:szCs w:val="24"/>
        </w:rPr>
        <w:t>Philadelphia Gas Works</w:t>
      </w:r>
      <w:r>
        <w:rPr>
          <w:sz w:val="24"/>
          <w:szCs w:val="24"/>
        </w:rPr>
        <w:t xml:space="preserve"> (Respondent) </w:t>
      </w:r>
      <w:r w:rsidR="003F3293">
        <w:rPr>
          <w:sz w:val="24"/>
          <w:szCs w:val="24"/>
        </w:rPr>
        <w:t>contained incorrect charges and requested that the charges be removed from her account</w:t>
      </w:r>
      <w:r>
        <w:rPr>
          <w:sz w:val="24"/>
          <w:szCs w:val="24"/>
        </w:rPr>
        <w:t>.</w:t>
      </w:r>
    </w:p>
    <w:p w14:paraId="32DAC6CC" w14:textId="77777777" w:rsidR="002941E3" w:rsidRDefault="002941E3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0E094054" w14:textId="05E8C951" w:rsidR="002941E3" w:rsidRDefault="002941E3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="003F3293">
        <w:rPr>
          <w:sz w:val="24"/>
          <w:szCs w:val="24"/>
        </w:rPr>
        <w:t>March 30, 2023</w:t>
      </w:r>
      <w:r>
        <w:rPr>
          <w:sz w:val="24"/>
          <w:szCs w:val="24"/>
        </w:rPr>
        <w:t xml:space="preserve">, the Respondent filed an Answer </w:t>
      </w:r>
      <w:r w:rsidR="003F3293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the </w:t>
      </w:r>
      <w:r w:rsidR="003F3293">
        <w:rPr>
          <w:sz w:val="24"/>
          <w:szCs w:val="24"/>
        </w:rPr>
        <w:t>F</w:t>
      </w:r>
      <w:r>
        <w:rPr>
          <w:sz w:val="24"/>
          <w:szCs w:val="24"/>
        </w:rPr>
        <w:t xml:space="preserve">ormal </w:t>
      </w:r>
      <w:r w:rsidR="003F3293">
        <w:rPr>
          <w:sz w:val="24"/>
          <w:szCs w:val="24"/>
        </w:rPr>
        <w:t>C</w:t>
      </w:r>
      <w:r>
        <w:rPr>
          <w:sz w:val="24"/>
          <w:szCs w:val="24"/>
        </w:rPr>
        <w:t>omplaint denying the material allegations of the Complaint.</w:t>
      </w:r>
    </w:p>
    <w:p w14:paraId="13F57D2F" w14:textId="77777777" w:rsidR="002941E3" w:rsidRDefault="002941E3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BD01D0F" w14:textId="0E1FD081" w:rsidR="002941E3" w:rsidRDefault="002941E3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  <w:r>
        <w:rPr>
          <w:sz w:val="24"/>
          <w:szCs w:val="24"/>
        </w:rPr>
        <w:t xml:space="preserve">An Initial Hearing was to have been held in this case on </w:t>
      </w:r>
      <w:r w:rsidR="003F3293">
        <w:rPr>
          <w:sz w:val="24"/>
          <w:szCs w:val="24"/>
        </w:rPr>
        <w:t>May 1, 2023</w:t>
      </w:r>
      <w:r>
        <w:rPr>
          <w:sz w:val="24"/>
          <w:szCs w:val="24"/>
        </w:rPr>
        <w:t xml:space="preserve">.  On </w:t>
      </w:r>
      <w:r w:rsidR="003F3293">
        <w:rPr>
          <w:sz w:val="24"/>
          <w:szCs w:val="24"/>
        </w:rPr>
        <w:t>April 25, 2023</w:t>
      </w:r>
      <w:r>
        <w:rPr>
          <w:sz w:val="24"/>
          <w:szCs w:val="24"/>
        </w:rPr>
        <w:t xml:space="preserve">, the </w:t>
      </w:r>
      <w:r w:rsidR="003F3293">
        <w:rPr>
          <w:sz w:val="24"/>
          <w:szCs w:val="24"/>
        </w:rPr>
        <w:t>Respondent</w:t>
      </w:r>
      <w:r>
        <w:rPr>
          <w:sz w:val="24"/>
          <w:szCs w:val="24"/>
        </w:rPr>
        <w:t xml:space="preserve">, via email, requested a continuance of the hearing in the matter </w:t>
      </w:r>
      <w:proofErr w:type="gramStart"/>
      <w:r>
        <w:rPr>
          <w:sz w:val="24"/>
          <w:szCs w:val="24"/>
        </w:rPr>
        <w:t>due to the fact that</w:t>
      </w:r>
      <w:proofErr w:type="gramEnd"/>
      <w:r>
        <w:rPr>
          <w:sz w:val="24"/>
          <w:szCs w:val="24"/>
        </w:rPr>
        <w:t xml:space="preserve"> </w:t>
      </w:r>
      <w:r w:rsidR="003F3293">
        <w:rPr>
          <w:sz w:val="24"/>
          <w:szCs w:val="24"/>
        </w:rPr>
        <w:t>the parties were working on a settlement and needed additional time to collect documentation in this matter</w:t>
      </w:r>
      <w:r>
        <w:rPr>
          <w:sz w:val="24"/>
          <w:szCs w:val="24"/>
        </w:rPr>
        <w:t xml:space="preserve">.  The </w:t>
      </w:r>
      <w:r w:rsidR="003F3293">
        <w:rPr>
          <w:sz w:val="24"/>
          <w:szCs w:val="24"/>
        </w:rPr>
        <w:t xml:space="preserve">Complainant </w:t>
      </w:r>
      <w:r>
        <w:rPr>
          <w:sz w:val="24"/>
          <w:szCs w:val="24"/>
        </w:rPr>
        <w:t xml:space="preserve">does not oppose the continuance request.  </w:t>
      </w:r>
    </w:p>
    <w:p w14:paraId="09F7B001" w14:textId="77777777" w:rsidR="002941E3" w:rsidRDefault="002941E3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7E27CAE2" w14:textId="77777777" w:rsidR="002941E3" w:rsidRDefault="002941E3" w:rsidP="002941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Commission’s Rule of Administrative Practice and Procedure at 52 Pa. Code </w:t>
      </w:r>
    </w:p>
    <w:p w14:paraId="579F4CF7" w14:textId="07530161" w:rsidR="002941E3" w:rsidRDefault="002941E3" w:rsidP="002941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§ 1.15(b) states that, “Only for good cause shown will requests for continuance be considered.”  The fact that the </w:t>
      </w:r>
      <w:r w:rsidR="003F3293">
        <w:rPr>
          <w:sz w:val="24"/>
          <w:szCs w:val="24"/>
        </w:rPr>
        <w:t>parties are working on a settlement and need additional time to collect documentation in the case is good cause for a continuance</w:t>
      </w:r>
      <w:r>
        <w:rPr>
          <w:sz w:val="24"/>
          <w:szCs w:val="24"/>
        </w:rPr>
        <w:t>.</w:t>
      </w:r>
    </w:p>
    <w:p w14:paraId="15588C28" w14:textId="77777777" w:rsidR="002941E3" w:rsidRDefault="002941E3" w:rsidP="002941E3">
      <w:pPr>
        <w:spacing w:line="360" w:lineRule="auto"/>
        <w:rPr>
          <w:sz w:val="24"/>
          <w:szCs w:val="24"/>
        </w:rPr>
      </w:pPr>
    </w:p>
    <w:p w14:paraId="46033179" w14:textId="77777777" w:rsidR="00A130D5" w:rsidRDefault="00A130D5" w:rsidP="002941E3">
      <w:pPr>
        <w:spacing w:line="360" w:lineRule="auto"/>
        <w:rPr>
          <w:sz w:val="24"/>
          <w:szCs w:val="24"/>
        </w:rPr>
      </w:pPr>
    </w:p>
    <w:p w14:paraId="010587A4" w14:textId="01EDC88E" w:rsidR="002941E3" w:rsidRDefault="002941E3" w:rsidP="002941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THEREFORE,</w:t>
      </w:r>
    </w:p>
    <w:p w14:paraId="4C315F64" w14:textId="77777777" w:rsidR="002941E3" w:rsidRDefault="002941E3" w:rsidP="002941E3">
      <w:pPr>
        <w:spacing w:line="360" w:lineRule="auto"/>
        <w:rPr>
          <w:sz w:val="24"/>
          <w:szCs w:val="24"/>
        </w:rPr>
      </w:pPr>
    </w:p>
    <w:p w14:paraId="1D255DBE" w14:textId="77777777" w:rsidR="002941E3" w:rsidRDefault="002941E3" w:rsidP="002941E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IT IS ORDERED:</w:t>
      </w:r>
    </w:p>
    <w:p w14:paraId="3D89FBDE" w14:textId="77777777" w:rsidR="002941E3" w:rsidRDefault="002941E3" w:rsidP="002941E3">
      <w:pPr>
        <w:spacing w:line="360" w:lineRule="auto"/>
        <w:rPr>
          <w:sz w:val="24"/>
          <w:szCs w:val="24"/>
        </w:rPr>
      </w:pPr>
    </w:p>
    <w:p w14:paraId="7190562D" w14:textId="7EC49EC7" w:rsidR="002941E3" w:rsidRDefault="002941E3" w:rsidP="002941E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3B63AC">
        <w:rPr>
          <w:sz w:val="24"/>
          <w:szCs w:val="24"/>
        </w:rPr>
        <w:t>Respondent</w:t>
      </w:r>
      <w:r>
        <w:rPr>
          <w:sz w:val="24"/>
          <w:szCs w:val="24"/>
        </w:rPr>
        <w:t>’s Request for Continuance is hereby granted.</w:t>
      </w:r>
    </w:p>
    <w:p w14:paraId="4946F714" w14:textId="77777777" w:rsidR="002941E3" w:rsidRDefault="002941E3" w:rsidP="002941E3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4281A87C" w14:textId="77777777" w:rsidR="002941E3" w:rsidRDefault="002941E3" w:rsidP="002941E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>That this matter is continued.</w:t>
      </w:r>
    </w:p>
    <w:p w14:paraId="03297E4F" w14:textId="77777777" w:rsidR="002941E3" w:rsidRDefault="002941E3" w:rsidP="002941E3">
      <w:pPr>
        <w:pStyle w:val="ListParagraph"/>
        <w:spacing w:line="360" w:lineRule="auto"/>
        <w:ind w:left="1440"/>
        <w:rPr>
          <w:sz w:val="24"/>
          <w:szCs w:val="24"/>
        </w:rPr>
      </w:pPr>
    </w:p>
    <w:p w14:paraId="69DF4755" w14:textId="1A57F4B8" w:rsidR="002941E3" w:rsidRDefault="002941E3" w:rsidP="002941E3">
      <w:pPr>
        <w:pStyle w:val="ListParagraph"/>
        <w:numPr>
          <w:ilvl w:val="0"/>
          <w:numId w:val="1"/>
        </w:numPr>
        <w:spacing w:line="360" w:lineRule="auto"/>
        <w:ind w:left="0" w:firstLine="1440"/>
        <w:rPr>
          <w:sz w:val="24"/>
          <w:szCs w:val="24"/>
        </w:rPr>
      </w:pPr>
      <w:r>
        <w:rPr>
          <w:sz w:val="24"/>
          <w:szCs w:val="24"/>
        </w:rPr>
        <w:t xml:space="preserve">That the hearing scheduled for </w:t>
      </w:r>
      <w:r w:rsidR="003B63AC">
        <w:rPr>
          <w:sz w:val="24"/>
          <w:szCs w:val="24"/>
        </w:rPr>
        <w:t>May 1, 2023</w:t>
      </w:r>
      <w:r>
        <w:rPr>
          <w:sz w:val="24"/>
          <w:szCs w:val="24"/>
        </w:rPr>
        <w:t>, be and hereby is continued and will be rescheduled.</w:t>
      </w:r>
    </w:p>
    <w:p w14:paraId="35C06F49" w14:textId="77777777" w:rsidR="002941E3" w:rsidRDefault="002941E3" w:rsidP="002941E3">
      <w:pPr>
        <w:spacing w:line="360" w:lineRule="auto"/>
        <w:rPr>
          <w:sz w:val="24"/>
          <w:szCs w:val="24"/>
        </w:rPr>
      </w:pPr>
    </w:p>
    <w:p w14:paraId="327A011D" w14:textId="77777777" w:rsidR="002941E3" w:rsidRDefault="002941E3" w:rsidP="002941E3">
      <w:pPr>
        <w:spacing w:line="360" w:lineRule="auto"/>
        <w:rPr>
          <w:sz w:val="24"/>
          <w:szCs w:val="24"/>
        </w:rPr>
      </w:pPr>
    </w:p>
    <w:p w14:paraId="0D8974DA" w14:textId="2CE64B55" w:rsidR="002941E3" w:rsidRDefault="002941E3" w:rsidP="002941E3">
      <w:pPr>
        <w:rPr>
          <w:sz w:val="24"/>
          <w:szCs w:val="24"/>
        </w:rPr>
      </w:pPr>
      <w:r>
        <w:rPr>
          <w:sz w:val="24"/>
          <w:szCs w:val="24"/>
        </w:rPr>
        <w:t>Date:</w:t>
      </w:r>
      <w:r>
        <w:rPr>
          <w:sz w:val="24"/>
          <w:szCs w:val="24"/>
        </w:rPr>
        <w:tab/>
      </w:r>
      <w:r w:rsidR="003B63AC">
        <w:rPr>
          <w:sz w:val="24"/>
          <w:szCs w:val="24"/>
          <w:u w:val="single"/>
        </w:rPr>
        <w:t>April 27, 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A37B5">
        <w:rPr>
          <w:sz w:val="24"/>
          <w:szCs w:val="24"/>
          <w:u w:val="single"/>
        </w:rPr>
        <w:tab/>
      </w:r>
      <w:r w:rsidR="00DA37B5">
        <w:rPr>
          <w:sz w:val="24"/>
          <w:szCs w:val="24"/>
          <w:u w:val="single"/>
        </w:rPr>
        <w:tab/>
        <w:t>/s/</w:t>
      </w:r>
      <w:r w:rsidR="00DA37B5">
        <w:rPr>
          <w:sz w:val="24"/>
          <w:szCs w:val="24"/>
          <w:u w:val="single"/>
        </w:rPr>
        <w:tab/>
      </w:r>
      <w:r w:rsidR="00DA37B5">
        <w:rPr>
          <w:sz w:val="24"/>
          <w:szCs w:val="24"/>
          <w:u w:val="single"/>
        </w:rPr>
        <w:tab/>
      </w:r>
      <w:r w:rsidR="00DA37B5">
        <w:rPr>
          <w:sz w:val="24"/>
          <w:szCs w:val="24"/>
          <w:u w:val="single"/>
        </w:rPr>
        <w:tab/>
      </w:r>
    </w:p>
    <w:p w14:paraId="6D549553" w14:textId="2EC7C998" w:rsidR="002941E3" w:rsidRDefault="002941E3" w:rsidP="002941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Marta Guhl</w:t>
      </w:r>
    </w:p>
    <w:p w14:paraId="60F191F4" w14:textId="418DA47C" w:rsidR="002941E3" w:rsidRDefault="002941E3" w:rsidP="002941E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Administrative Law Judge</w:t>
      </w:r>
    </w:p>
    <w:p w14:paraId="2E7920C6" w14:textId="77777777" w:rsidR="002941E3" w:rsidRDefault="002941E3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4C45347E" w14:textId="77777777" w:rsidR="00416CC8" w:rsidRDefault="00416CC8" w:rsidP="002941E3">
      <w:pPr>
        <w:tabs>
          <w:tab w:val="left" w:pos="-720"/>
        </w:tabs>
        <w:suppressAutoHyphens/>
        <w:autoSpaceDE w:val="0"/>
        <w:autoSpaceDN w:val="0"/>
        <w:spacing w:line="360" w:lineRule="auto"/>
        <w:ind w:left="90" w:right="18" w:firstLine="1350"/>
        <w:rPr>
          <w:sz w:val="24"/>
          <w:szCs w:val="24"/>
        </w:rPr>
      </w:pPr>
    </w:p>
    <w:p w14:paraId="77EB0B51" w14:textId="77777777" w:rsidR="002941E3" w:rsidRDefault="002941E3" w:rsidP="002941E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C39C855" w14:textId="77777777" w:rsidR="0080087E" w:rsidRPr="0080087E" w:rsidRDefault="0080087E" w:rsidP="00182C53">
      <w:pPr>
        <w:spacing w:line="259" w:lineRule="auto"/>
        <w:rPr>
          <w:rFonts w:eastAsia="Microsoft Sans Serif"/>
          <w:sz w:val="24"/>
          <w:szCs w:val="24"/>
        </w:rPr>
      </w:pPr>
      <w:r w:rsidRPr="0080087E">
        <w:rPr>
          <w:rFonts w:eastAsia="Microsoft Sans Serif"/>
          <w:b/>
          <w:sz w:val="24"/>
          <w:szCs w:val="24"/>
          <w:u w:val="single"/>
        </w:rPr>
        <w:lastRenderedPageBreak/>
        <w:t>F-2023-3038460 - MARQUITA MARIA ODD v. PHILADELPHIA GAS WORKS</w:t>
      </w:r>
      <w:r w:rsidRPr="0080087E">
        <w:rPr>
          <w:rFonts w:eastAsia="Microsoft Sans Serif"/>
          <w:b/>
          <w:sz w:val="24"/>
          <w:szCs w:val="24"/>
          <w:u w:val="single"/>
        </w:rPr>
        <w:cr/>
      </w:r>
      <w:r w:rsidRPr="0080087E">
        <w:rPr>
          <w:rFonts w:eastAsia="Microsoft Sans Serif"/>
          <w:b/>
          <w:sz w:val="24"/>
          <w:szCs w:val="24"/>
          <w:u w:val="single"/>
        </w:rPr>
        <w:cr/>
      </w:r>
      <w:r w:rsidRPr="0080087E">
        <w:rPr>
          <w:rFonts w:eastAsia="Microsoft Sans Serif"/>
          <w:sz w:val="24"/>
          <w:szCs w:val="24"/>
        </w:rPr>
        <w:t>MARQUITA ODD</w:t>
      </w:r>
      <w:r w:rsidRPr="0080087E">
        <w:rPr>
          <w:rFonts w:eastAsia="Microsoft Sans Serif"/>
          <w:sz w:val="24"/>
          <w:szCs w:val="24"/>
        </w:rPr>
        <w:cr/>
        <w:t>3818 PULASKI AVENUE</w:t>
      </w:r>
      <w:r w:rsidRPr="0080087E">
        <w:rPr>
          <w:rFonts w:eastAsia="Microsoft Sans Serif"/>
          <w:sz w:val="24"/>
          <w:szCs w:val="24"/>
        </w:rPr>
        <w:cr/>
        <w:t>PHILADELPHIA PA  19140</w:t>
      </w:r>
      <w:r w:rsidRPr="0080087E">
        <w:rPr>
          <w:rFonts w:eastAsia="Microsoft Sans Serif"/>
          <w:sz w:val="24"/>
          <w:szCs w:val="24"/>
        </w:rPr>
        <w:cr/>
      </w:r>
      <w:r w:rsidRPr="0080087E">
        <w:rPr>
          <w:rFonts w:eastAsia="Microsoft Sans Serif"/>
          <w:b/>
          <w:bCs/>
          <w:sz w:val="24"/>
          <w:szCs w:val="24"/>
        </w:rPr>
        <w:t>267.400.6979</w:t>
      </w:r>
      <w:r w:rsidRPr="0080087E">
        <w:rPr>
          <w:rFonts w:eastAsia="Microsoft Sans Serif"/>
          <w:b/>
          <w:bCs/>
          <w:sz w:val="24"/>
          <w:szCs w:val="24"/>
        </w:rPr>
        <w:cr/>
      </w:r>
      <w:hyperlink r:id="rId5" w:history="1">
        <w:r w:rsidRPr="0080087E">
          <w:rPr>
            <w:rFonts w:eastAsia="Microsoft Sans Serif"/>
            <w:color w:val="0563C1" w:themeColor="hyperlink"/>
            <w:sz w:val="24"/>
            <w:szCs w:val="24"/>
            <w:u w:val="single"/>
          </w:rPr>
          <w:t>marquitamari@hotmail.com</w:t>
        </w:r>
      </w:hyperlink>
      <w:r w:rsidRPr="0080087E">
        <w:rPr>
          <w:rFonts w:eastAsia="Microsoft Sans Serif"/>
          <w:sz w:val="24"/>
          <w:szCs w:val="24"/>
        </w:rPr>
        <w:t xml:space="preserve"> </w:t>
      </w:r>
      <w:r w:rsidRPr="0080087E">
        <w:rPr>
          <w:rFonts w:eastAsia="Microsoft Sans Serif"/>
          <w:sz w:val="24"/>
          <w:szCs w:val="24"/>
        </w:rPr>
        <w:cr/>
        <w:t xml:space="preserve">Accepts </w:t>
      </w:r>
      <w:proofErr w:type="gramStart"/>
      <w:r w:rsidRPr="0080087E">
        <w:rPr>
          <w:rFonts w:eastAsia="Microsoft Sans Serif"/>
          <w:sz w:val="24"/>
          <w:szCs w:val="24"/>
        </w:rPr>
        <w:t>eService</w:t>
      </w:r>
      <w:proofErr w:type="gramEnd"/>
    </w:p>
    <w:p w14:paraId="5FC74709" w14:textId="77777777" w:rsidR="0080087E" w:rsidRPr="0080087E" w:rsidRDefault="0080087E" w:rsidP="00182C53">
      <w:pPr>
        <w:spacing w:line="259" w:lineRule="auto"/>
        <w:rPr>
          <w:rFonts w:eastAsia="Microsoft Sans Serif"/>
          <w:sz w:val="24"/>
          <w:szCs w:val="24"/>
        </w:rPr>
      </w:pPr>
      <w:r w:rsidRPr="0080087E">
        <w:rPr>
          <w:rFonts w:eastAsia="Microsoft Sans Serif"/>
          <w:sz w:val="24"/>
          <w:szCs w:val="24"/>
        </w:rPr>
        <w:cr/>
        <w:t>GRACIELA CHRISTLIEB ESQUIRE</w:t>
      </w:r>
      <w:r w:rsidRPr="0080087E">
        <w:rPr>
          <w:rFonts w:eastAsia="Microsoft Sans Serif"/>
          <w:sz w:val="24"/>
          <w:szCs w:val="24"/>
        </w:rPr>
        <w:cr/>
        <w:t>PHILADELPHIA GAS WORKS</w:t>
      </w:r>
      <w:r w:rsidRPr="0080087E">
        <w:rPr>
          <w:rFonts w:eastAsia="Microsoft Sans Serif"/>
          <w:sz w:val="24"/>
          <w:szCs w:val="24"/>
        </w:rPr>
        <w:cr/>
        <w:t>800 WEST MONTGOMERY AVE</w:t>
      </w:r>
      <w:r w:rsidRPr="0080087E">
        <w:rPr>
          <w:rFonts w:eastAsia="Microsoft Sans Serif"/>
          <w:sz w:val="24"/>
          <w:szCs w:val="24"/>
        </w:rPr>
        <w:cr/>
        <w:t>PHILADELPHIA PA  19122</w:t>
      </w:r>
      <w:r w:rsidRPr="0080087E">
        <w:rPr>
          <w:rFonts w:eastAsia="Microsoft Sans Serif"/>
          <w:sz w:val="24"/>
          <w:szCs w:val="24"/>
        </w:rPr>
        <w:cr/>
      </w:r>
      <w:r w:rsidRPr="0080087E">
        <w:rPr>
          <w:rFonts w:eastAsia="Microsoft Sans Serif"/>
          <w:b/>
          <w:bCs/>
          <w:sz w:val="24"/>
          <w:szCs w:val="24"/>
        </w:rPr>
        <w:t>215.684.6164</w:t>
      </w:r>
      <w:r w:rsidRPr="0080087E">
        <w:rPr>
          <w:rFonts w:eastAsia="Microsoft Sans Serif"/>
          <w:b/>
          <w:bCs/>
          <w:sz w:val="24"/>
          <w:szCs w:val="24"/>
        </w:rPr>
        <w:cr/>
      </w:r>
      <w:hyperlink r:id="rId6" w:history="1">
        <w:r w:rsidRPr="0080087E">
          <w:rPr>
            <w:rFonts w:eastAsia="Microsoft Sans Serif"/>
            <w:color w:val="0563C1" w:themeColor="hyperlink"/>
            <w:sz w:val="24"/>
            <w:szCs w:val="24"/>
            <w:u w:val="single"/>
          </w:rPr>
          <w:t>Graciela.Christlieb@pgworks.com</w:t>
        </w:r>
      </w:hyperlink>
      <w:r w:rsidRPr="0080087E">
        <w:rPr>
          <w:rFonts w:eastAsia="Microsoft Sans Serif"/>
          <w:sz w:val="24"/>
          <w:szCs w:val="24"/>
        </w:rPr>
        <w:t xml:space="preserve"> </w:t>
      </w:r>
      <w:r w:rsidRPr="0080087E">
        <w:rPr>
          <w:rFonts w:eastAsia="Microsoft Sans Serif"/>
          <w:sz w:val="24"/>
          <w:szCs w:val="24"/>
        </w:rPr>
        <w:cr/>
        <w:t xml:space="preserve">Accepts </w:t>
      </w:r>
      <w:proofErr w:type="gramStart"/>
      <w:r w:rsidRPr="0080087E">
        <w:rPr>
          <w:rFonts w:eastAsia="Microsoft Sans Serif"/>
          <w:sz w:val="24"/>
          <w:szCs w:val="24"/>
        </w:rPr>
        <w:t>eService</w:t>
      </w:r>
      <w:proofErr w:type="gramEnd"/>
      <w:r w:rsidRPr="0080087E">
        <w:rPr>
          <w:rFonts w:eastAsia="Microsoft Sans Serif"/>
          <w:sz w:val="24"/>
          <w:szCs w:val="24"/>
        </w:rPr>
        <w:t xml:space="preserve"> </w:t>
      </w:r>
      <w:r w:rsidRPr="0080087E">
        <w:rPr>
          <w:rFonts w:eastAsia="Microsoft Sans Serif"/>
          <w:sz w:val="24"/>
          <w:szCs w:val="24"/>
        </w:rPr>
        <w:cr/>
      </w:r>
    </w:p>
    <w:p w14:paraId="53F07484" w14:textId="77777777" w:rsidR="004E65CC" w:rsidRPr="0080087E" w:rsidRDefault="004E65CC" w:rsidP="0080087E">
      <w:pPr>
        <w:rPr>
          <w:sz w:val="24"/>
          <w:szCs w:val="24"/>
        </w:rPr>
      </w:pPr>
    </w:p>
    <w:sectPr w:rsidR="004E65CC" w:rsidRPr="00800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5665D"/>
    <w:multiLevelType w:val="hybridMultilevel"/>
    <w:tmpl w:val="0972DAD8"/>
    <w:lvl w:ilvl="0" w:tplc="44143950">
      <w:start w:val="1"/>
      <w:numFmt w:val="decimal"/>
      <w:lvlText w:val="%1."/>
      <w:lvlJc w:val="left"/>
      <w:pPr>
        <w:ind w:left="2160" w:hanging="72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2102290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1E3"/>
    <w:rsid w:val="00182C53"/>
    <w:rsid w:val="002941E3"/>
    <w:rsid w:val="00384CE9"/>
    <w:rsid w:val="003B63AC"/>
    <w:rsid w:val="003F3293"/>
    <w:rsid w:val="00416CC8"/>
    <w:rsid w:val="004E65CC"/>
    <w:rsid w:val="0080087E"/>
    <w:rsid w:val="00A130D5"/>
    <w:rsid w:val="00AE6052"/>
    <w:rsid w:val="00C55BD9"/>
    <w:rsid w:val="00DA37B5"/>
    <w:rsid w:val="00DC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6D9743D"/>
  <w15:chartTrackingRefBased/>
  <w15:docId w15:val="{FAF4CA43-54F7-4A35-B9D1-7AE2E3B5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1E3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41E3"/>
    <w:pPr>
      <w:jc w:val="center"/>
    </w:pPr>
    <w:rPr>
      <w:rFonts w:ascii="Courier" w:hAnsi="Courier"/>
      <w:b/>
      <w:sz w:val="24"/>
    </w:rPr>
  </w:style>
  <w:style w:type="character" w:customStyle="1" w:styleId="TitleChar">
    <w:name w:val="Title Char"/>
    <w:basedOn w:val="DefaultParagraphFont"/>
    <w:link w:val="Title"/>
    <w:rsid w:val="002941E3"/>
    <w:rPr>
      <w:rFonts w:ascii="Courier" w:eastAsia="Times New Roman" w:hAnsi="Courier" w:cs="Times New Roman"/>
      <w:b/>
      <w:kern w:val="0"/>
      <w:sz w:val="24"/>
      <w:szCs w:val="20"/>
      <w14:ligatures w14:val="none"/>
    </w:rPr>
  </w:style>
  <w:style w:type="paragraph" w:styleId="Subtitle">
    <w:name w:val="Subtitle"/>
    <w:basedOn w:val="Normal"/>
    <w:link w:val="SubtitleChar"/>
    <w:qFormat/>
    <w:rsid w:val="002941E3"/>
    <w:pPr>
      <w:jc w:val="center"/>
    </w:pPr>
    <w:rPr>
      <w:rFonts w:ascii="Courier" w:hAnsi="Courier"/>
      <w:b/>
      <w:sz w:val="24"/>
    </w:rPr>
  </w:style>
  <w:style w:type="character" w:customStyle="1" w:styleId="SubtitleChar">
    <w:name w:val="Subtitle Char"/>
    <w:basedOn w:val="DefaultParagraphFont"/>
    <w:link w:val="Subtitle"/>
    <w:rsid w:val="002941E3"/>
    <w:rPr>
      <w:rFonts w:ascii="Courier" w:eastAsia="Times New Roman" w:hAnsi="Courier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294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iela.Christlieb@pgworks.com" TargetMode="External"/><Relationship Id="rId5" Type="http://schemas.openxmlformats.org/officeDocument/2006/relationships/hyperlink" Target="mailto:marquitamari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Delvillar, Shalea</cp:lastModifiedBy>
  <cp:revision>10</cp:revision>
  <dcterms:created xsi:type="dcterms:W3CDTF">2023-04-27T18:39:00Z</dcterms:created>
  <dcterms:modified xsi:type="dcterms:W3CDTF">2023-04-27T18:50:00Z</dcterms:modified>
</cp:coreProperties>
</file>