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61BC" w14:textId="1AFACB14" w:rsidR="007D3E95" w:rsidRDefault="007D3E95" w:rsidP="009E0DAB">
      <w:pPr>
        <w:pStyle w:val="Title2"/>
      </w:pPr>
      <w:r>
        <w:t>BEFORE THE</w:t>
      </w:r>
      <w:r>
        <w:br/>
        <w:t>PENNSYLVANIA PUBLIC UTILITY COMMISSION</w:t>
      </w:r>
    </w:p>
    <w:p w14:paraId="2C8B4F26" w14:textId="77777777" w:rsidR="008D07C4" w:rsidRPr="00130635" w:rsidRDefault="008D07C4" w:rsidP="008D07C4">
      <w:pPr>
        <w:tabs>
          <w:tab w:val="left" w:pos="0"/>
        </w:tabs>
        <w:jc w:val="both"/>
        <w:rPr>
          <w:b/>
        </w:rPr>
      </w:pPr>
    </w:p>
    <w:p w14:paraId="77683A38" w14:textId="77777777" w:rsidR="008D07C4" w:rsidRDefault="008D07C4" w:rsidP="008D07C4">
      <w:pPr>
        <w:tabs>
          <w:tab w:val="left" w:pos="5040"/>
          <w:tab w:val="left" w:pos="6300"/>
        </w:tabs>
      </w:pPr>
      <w:r w:rsidRPr="00130635">
        <w:t>Pennsylvania Public Utility Commission</w:t>
      </w:r>
      <w:r>
        <w:t xml:space="preserve">                 </w:t>
      </w:r>
      <w:proofErr w:type="gramStart"/>
      <w:r>
        <w:t xml:space="preserve">  :</w:t>
      </w:r>
      <w:proofErr w:type="gramEnd"/>
      <w:r>
        <w:tab/>
      </w:r>
      <w:r w:rsidRPr="00130635">
        <w:t>R-2023-303991</w:t>
      </w:r>
      <w:r>
        <w:t>9  (stormwater)</w:t>
      </w:r>
    </w:p>
    <w:p w14:paraId="748E793E" w14:textId="77777777" w:rsidR="008D07C4" w:rsidRPr="00130635" w:rsidRDefault="008D07C4" w:rsidP="008D07C4">
      <w:pPr>
        <w:tabs>
          <w:tab w:val="left" w:pos="5040"/>
          <w:tab w:val="left" w:pos="6300"/>
        </w:tabs>
      </w:pPr>
      <w:r w:rsidRPr="00130635">
        <w:t>Office of Small Business Advocate</w:t>
      </w:r>
      <w:r w:rsidRPr="00130635">
        <w:tab/>
        <w:t>:</w:t>
      </w:r>
      <w:r>
        <w:t xml:space="preserve">                    </w:t>
      </w:r>
      <w:r w:rsidRPr="00130635">
        <w:t>C-2023-3040789</w:t>
      </w:r>
    </w:p>
    <w:p w14:paraId="18CE25F4" w14:textId="77777777" w:rsidR="008D07C4" w:rsidRPr="00130635" w:rsidRDefault="008D07C4" w:rsidP="008D07C4">
      <w:r w:rsidRPr="00130635">
        <w:t>Office of Consumer Advocate</w:t>
      </w:r>
      <w:r w:rsidRPr="00130635">
        <w:tab/>
      </w:r>
      <w:r w:rsidRPr="00130635">
        <w:tab/>
      </w:r>
      <w:r w:rsidRPr="00130635">
        <w:tab/>
        <w:t xml:space="preserve">: </w:t>
      </w:r>
      <w:r w:rsidRPr="00130635">
        <w:tab/>
      </w:r>
      <w:r>
        <w:t xml:space="preserve">         </w:t>
      </w:r>
      <w:r w:rsidRPr="00130635">
        <w:t>C-2023-3040847</w:t>
      </w:r>
    </w:p>
    <w:p w14:paraId="3792C0CE" w14:textId="77777777" w:rsidR="008D07C4" w:rsidRPr="00130635" w:rsidRDefault="008D07C4" w:rsidP="008D07C4">
      <w:r w:rsidRPr="00130635">
        <w:tab/>
      </w:r>
      <w:r w:rsidRPr="00130635">
        <w:tab/>
      </w:r>
      <w:r w:rsidRPr="00130635">
        <w:tab/>
      </w:r>
      <w:r w:rsidRPr="00130635">
        <w:tab/>
      </w:r>
      <w:r w:rsidRPr="00130635">
        <w:tab/>
      </w:r>
      <w:r w:rsidRPr="00130635">
        <w:tab/>
      </w:r>
      <w:r w:rsidRPr="00130635">
        <w:tab/>
        <w:t>:</w:t>
      </w:r>
    </w:p>
    <w:p w14:paraId="13FB7D66" w14:textId="77777777" w:rsidR="008D07C4" w:rsidRPr="00130635" w:rsidRDefault="008D07C4" w:rsidP="008D07C4">
      <w:pPr>
        <w:ind w:firstLine="720"/>
      </w:pPr>
      <w:r w:rsidRPr="00130635">
        <w:t>v.</w:t>
      </w:r>
      <w:r w:rsidRPr="00130635">
        <w:tab/>
      </w:r>
      <w:r w:rsidRPr="00130635">
        <w:tab/>
      </w:r>
      <w:r w:rsidRPr="00130635">
        <w:tab/>
      </w:r>
      <w:r w:rsidRPr="00130635">
        <w:tab/>
      </w:r>
      <w:r w:rsidRPr="00130635">
        <w:tab/>
      </w:r>
      <w:r w:rsidRPr="00130635">
        <w:tab/>
        <w:t>:</w:t>
      </w:r>
    </w:p>
    <w:p w14:paraId="32066E60" w14:textId="77777777" w:rsidR="008D07C4" w:rsidRPr="00130635" w:rsidRDefault="008D07C4" w:rsidP="008D07C4">
      <w:r w:rsidRPr="00130635">
        <w:tab/>
      </w:r>
      <w:r w:rsidRPr="00130635">
        <w:tab/>
      </w:r>
      <w:r w:rsidRPr="00130635">
        <w:tab/>
      </w:r>
      <w:r w:rsidRPr="00130635">
        <w:tab/>
      </w:r>
      <w:r w:rsidRPr="00130635">
        <w:tab/>
      </w:r>
      <w:r w:rsidRPr="00130635">
        <w:tab/>
      </w:r>
      <w:r w:rsidRPr="00130635">
        <w:tab/>
        <w:t>:</w:t>
      </w:r>
    </w:p>
    <w:p w14:paraId="3BC514D1" w14:textId="77777777" w:rsidR="008D07C4" w:rsidRPr="00130635" w:rsidRDefault="008D07C4" w:rsidP="008D07C4">
      <w:r w:rsidRPr="00130635">
        <w:t>The Pittsburgh Water and Sewer Authority</w:t>
      </w:r>
      <w:r w:rsidRPr="00130635">
        <w:tab/>
      </w:r>
      <w:r w:rsidRPr="00130635">
        <w:tab/>
        <w:t>:</w:t>
      </w:r>
    </w:p>
    <w:p w14:paraId="12BC7BC2" w14:textId="77777777" w:rsidR="008D07C4" w:rsidRDefault="008D07C4" w:rsidP="008D07C4"/>
    <w:p w14:paraId="63E46F2E" w14:textId="77777777" w:rsidR="008D07C4" w:rsidRDefault="008D07C4" w:rsidP="008D07C4"/>
    <w:p w14:paraId="4D8A3045" w14:textId="77777777" w:rsidR="008D07C4" w:rsidRDefault="008D07C4" w:rsidP="008D07C4"/>
    <w:p w14:paraId="496AAADF" w14:textId="77777777" w:rsidR="008D07C4" w:rsidRPr="00130635" w:rsidRDefault="008D07C4" w:rsidP="008D07C4">
      <w:pPr>
        <w:tabs>
          <w:tab w:val="left" w:pos="5040"/>
          <w:tab w:val="left" w:pos="6300"/>
        </w:tabs>
      </w:pPr>
      <w:r w:rsidRPr="00130635">
        <w:t>Pennsylvania Public Utility Commission</w:t>
      </w:r>
      <w:r>
        <w:t xml:space="preserve">                 </w:t>
      </w:r>
      <w:proofErr w:type="gramStart"/>
      <w:r>
        <w:t xml:space="preserve">  </w:t>
      </w:r>
      <w:r w:rsidRPr="00130635">
        <w:t>:</w:t>
      </w:r>
      <w:proofErr w:type="gramEnd"/>
      <w:r>
        <w:t xml:space="preserve">                    </w:t>
      </w:r>
      <w:r w:rsidRPr="00130635">
        <w:t>R-2023-30399</w:t>
      </w:r>
      <w:r>
        <w:t>20  (water)</w:t>
      </w:r>
    </w:p>
    <w:p w14:paraId="1C2A04C1" w14:textId="77777777" w:rsidR="008D07C4" w:rsidRPr="00130635" w:rsidRDefault="008D07C4" w:rsidP="008D07C4">
      <w:r w:rsidRPr="00130635">
        <w:t>Office of Small Business Advocate</w:t>
      </w:r>
      <w:r w:rsidRPr="00130635">
        <w:tab/>
      </w:r>
      <w:r w:rsidRPr="00130635">
        <w:tab/>
      </w:r>
      <w:r w:rsidRPr="00130635">
        <w:tab/>
        <w:t>:</w:t>
      </w:r>
      <w:r w:rsidRPr="00130635">
        <w:tab/>
      </w:r>
      <w:r>
        <w:t xml:space="preserve">         </w:t>
      </w:r>
      <w:r w:rsidRPr="00130635">
        <w:t>C-2023-304</w:t>
      </w:r>
      <w:r>
        <w:t>0785</w:t>
      </w:r>
    </w:p>
    <w:p w14:paraId="13052E7E" w14:textId="77777777" w:rsidR="008D07C4" w:rsidRPr="00130635" w:rsidRDefault="008D07C4" w:rsidP="008D07C4">
      <w:r w:rsidRPr="00130635">
        <w:t>Office of Consumer Advocate</w:t>
      </w:r>
      <w:r w:rsidRPr="00130635">
        <w:tab/>
      </w:r>
      <w:r w:rsidRPr="00130635">
        <w:tab/>
      </w:r>
      <w:r w:rsidRPr="00130635">
        <w:tab/>
        <w:t xml:space="preserve">: </w:t>
      </w:r>
      <w:r w:rsidRPr="00130635">
        <w:tab/>
      </w:r>
      <w:r>
        <w:t xml:space="preserve">         </w:t>
      </w:r>
      <w:r w:rsidRPr="00130635">
        <w:t>C-2023-304</w:t>
      </w:r>
      <w:r>
        <w:t>0845</w:t>
      </w:r>
    </w:p>
    <w:p w14:paraId="48D54B19" w14:textId="77777777" w:rsidR="008D07C4" w:rsidRPr="00130635" w:rsidRDefault="008D07C4" w:rsidP="008D07C4">
      <w:r w:rsidRPr="00130635">
        <w:tab/>
      </w:r>
      <w:r w:rsidRPr="00130635">
        <w:tab/>
      </w:r>
      <w:r w:rsidRPr="00130635">
        <w:tab/>
      </w:r>
      <w:r w:rsidRPr="00130635">
        <w:tab/>
      </w:r>
      <w:r w:rsidRPr="00130635">
        <w:tab/>
      </w:r>
      <w:r w:rsidRPr="00130635">
        <w:tab/>
      </w:r>
      <w:r w:rsidRPr="00130635">
        <w:tab/>
        <w:t>:</w:t>
      </w:r>
    </w:p>
    <w:p w14:paraId="39AEE82E" w14:textId="77777777" w:rsidR="008D07C4" w:rsidRPr="00130635" w:rsidRDefault="008D07C4" w:rsidP="008D07C4">
      <w:pPr>
        <w:ind w:firstLine="720"/>
      </w:pPr>
      <w:r w:rsidRPr="00130635">
        <w:t>v.</w:t>
      </w:r>
      <w:r w:rsidRPr="00130635">
        <w:tab/>
      </w:r>
      <w:r w:rsidRPr="00130635">
        <w:tab/>
      </w:r>
      <w:r w:rsidRPr="00130635">
        <w:tab/>
      </w:r>
      <w:r w:rsidRPr="00130635">
        <w:tab/>
      </w:r>
      <w:r w:rsidRPr="00130635">
        <w:tab/>
      </w:r>
      <w:r w:rsidRPr="00130635">
        <w:tab/>
        <w:t>:</w:t>
      </w:r>
    </w:p>
    <w:p w14:paraId="060E0E59" w14:textId="77777777" w:rsidR="008D07C4" w:rsidRPr="00130635" w:rsidRDefault="008D07C4" w:rsidP="008D07C4">
      <w:r w:rsidRPr="00130635">
        <w:tab/>
      </w:r>
      <w:r w:rsidRPr="00130635">
        <w:tab/>
      </w:r>
      <w:r w:rsidRPr="00130635">
        <w:tab/>
      </w:r>
      <w:r w:rsidRPr="00130635">
        <w:tab/>
      </w:r>
      <w:r w:rsidRPr="00130635">
        <w:tab/>
      </w:r>
      <w:r w:rsidRPr="00130635">
        <w:tab/>
      </w:r>
      <w:r w:rsidRPr="00130635">
        <w:tab/>
        <w:t>:</w:t>
      </w:r>
      <w:r w:rsidRPr="00130635">
        <w:tab/>
      </w:r>
      <w:r w:rsidRPr="00130635">
        <w:tab/>
      </w:r>
      <w:r w:rsidRPr="00130635">
        <w:tab/>
      </w:r>
      <w:r w:rsidRPr="00130635">
        <w:tab/>
      </w:r>
      <w:r w:rsidRPr="00130635">
        <w:tab/>
      </w:r>
    </w:p>
    <w:p w14:paraId="64491371" w14:textId="77777777" w:rsidR="008D07C4" w:rsidRPr="00130635" w:rsidRDefault="008D07C4" w:rsidP="008D07C4">
      <w:r w:rsidRPr="00130635">
        <w:t>The Pittsburgh Water and Sewer Authority</w:t>
      </w:r>
      <w:r w:rsidRPr="00130635">
        <w:tab/>
      </w:r>
      <w:r w:rsidRPr="00130635">
        <w:tab/>
        <w:t>:</w:t>
      </w:r>
      <w:r w:rsidRPr="00130635">
        <w:tab/>
      </w:r>
      <w:r w:rsidRPr="00130635">
        <w:tab/>
      </w:r>
    </w:p>
    <w:p w14:paraId="627BCF35" w14:textId="77777777" w:rsidR="008D07C4" w:rsidRDefault="008D07C4" w:rsidP="008D07C4"/>
    <w:p w14:paraId="42C91971" w14:textId="77777777" w:rsidR="008D07C4" w:rsidRDefault="008D07C4" w:rsidP="008D07C4"/>
    <w:p w14:paraId="37E1E130" w14:textId="77777777" w:rsidR="008D07C4" w:rsidRDefault="008D07C4" w:rsidP="008D07C4"/>
    <w:p w14:paraId="6F88BFCF" w14:textId="77777777" w:rsidR="008D07C4" w:rsidRPr="0077084C" w:rsidRDefault="008D07C4" w:rsidP="008D07C4">
      <w:pPr>
        <w:tabs>
          <w:tab w:val="left" w:pos="6300"/>
          <w:tab w:val="left" w:pos="6480"/>
        </w:tabs>
      </w:pPr>
      <w:r w:rsidRPr="0077084C">
        <w:t>Pennsylvania Public Utility Commission</w:t>
      </w:r>
      <w:r>
        <w:t xml:space="preserve">                 </w:t>
      </w:r>
      <w:proofErr w:type="gramStart"/>
      <w:r>
        <w:t xml:space="preserve">  </w:t>
      </w:r>
      <w:r w:rsidRPr="0077084C">
        <w:t>:</w:t>
      </w:r>
      <w:proofErr w:type="gramEnd"/>
      <w:r>
        <w:t xml:space="preserve">                    </w:t>
      </w:r>
      <w:r w:rsidRPr="006919E6">
        <w:t>R-2023-</w:t>
      </w:r>
      <w:r>
        <w:t>3039921  (wastewater)</w:t>
      </w:r>
    </w:p>
    <w:p w14:paraId="6C334C14" w14:textId="77777777" w:rsidR="008D07C4" w:rsidRDefault="008D07C4" w:rsidP="008D07C4">
      <w:r>
        <w:t>Office of Small Business Advocate</w:t>
      </w:r>
      <w:r w:rsidRPr="0077084C">
        <w:tab/>
      </w:r>
      <w:r w:rsidRPr="0077084C">
        <w:tab/>
      </w:r>
      <w:r w:rsidRPr="0077084C">
        <w:tab/>
        <w:t>:</w:t>
      </w:r>
      <w:r>
        <w:tab/>
        <w:t xml:space="preserve">         </w:t>
      </w:r>
      <w:r w:rsidRPr="006919E6">
        <w:t>C-2023-304</w:t>
      </w:r>
      <w:r>
        <w:t>0780</w:t>
      </w:r>
    </w:p>
    <w:p w14:paraId="06FA7A0E" w14:textId="77777777" w:rsidR="008D07C4" w:rsidRDefault="008D07C4" w:rsidP="008D07C4">
      <w:r>
        <w:t>Office of Consumer Advocate</w:t>
      </w:r>
      <w:r>
        <w:tab/>
      </w:r>
      <w:r>
        <w:tab/>
      </w:r>
      <w:r>
        <w:tab/>
        <w:t>:</w:t>
      </w:r>
      <w:r w:rsidRPr="0077084C">
        <w:t xml:space="preserve"> </w:t>
      </w:r>
      <w:r>
        <w:tab/>
        <w:t xml:space="preserve">         </w:t>
      </w:r>
      <w:r w:rsidRPr="006919E6">
        <w:t>C-2023-304</w:t>
      </w:r>
      <w:r>
        <w:t>0846</w:t>
      </w:r>
    </w:p>
    <w:p w14:paraId="52291605" w14:textId="77777777" w:rsidR="008D07C4" w:rsidRDefault="008D07C4" w:rsidP="008D07C4">
      <w:r>
        <w:tab/>
      </w:r>
      <w:r>
        <w:tab/>
      </w:r>
      <w:r>
        <w:tab/>
      </w:r>
      <w:r>
        <w:tab/>
      </w:r>
      <w:r>
        <w:tab/>
      </w:r>
      <w:r>
        <w:tab/>
      </w:r>
      <w:r>
        <w:tab/>
        <w:t>:</w:t>
      </w:r>
    </w:p>
    <w:p w14:paraId="0D3E9ABB" w14:textId="21D45FDF" w:rsidR="008D07C4" w:rsidRDefault="0046760C" w:rsidP="0046760C">
      <w:r>
        <w:t xml:space="preserve">            </w:t>
      </w:r>
      <w:r w:rsidR="008D07C4">
        <w:t>v.</w:t>
      </w:r>
      <w:r w:rsidR="008D07C4">
        <w:tab/>
      </w:r>
      <w:r w:rsidR="008D07C4">
        <w:tab/>
      </w:r>
      <w:r w:rsidR="008D07C4">
        <w:tab/>
      </w:r>
      <w:r w:rsidR="008D07C4">
        <w:tab/>
      </w:r>
      <w:r w:rsidR="008D07C4">
        <w:tab/>
        <w:t>:</w:t>
      </w:r>
    </w:p>
    <w:p w14:paraId="35C2B467" w14:textId="77777777" w:rsidR="008D07C4" w:rsidRDefault="008D07C4" w:rsidP="008D07C4">
      <w:r>
        <w:tab/>
      </w:r>
      <w:r>
        <w:tab/>
      </w:r>
      <w:r>
        <w:tab/>
      </w:r>
      <w:r>
        <w:tab/>
      </w:r>
      <w:r>
        <w:tab/>
      </w:r>
      <w:r>
        <w:tab/>
      </w:r>
      <w:r>
        <w:tab/>
        <w:t>:</w:t>
      </w:r>
      <w:r>
        <w:tab/>
      </w:r>
      <w:r>
        <w:tab/>
      </w:r>
      <w:r>
        <w:tab/>
      </w:r>
      <w:r>
        <w:tab/>
      </w:r>
      <w:r>
        <w:tab/>
      </w:r>
    </w:p>
    <w:p w14:paraId="098F9D4D" w14:textId="77777777" w:rsidR="008D07C4" w:rsidRDefault="008D07C4" w:rsidP="008D07C4">
      <w:r>
        <w:t>The Pittsburgh Water and Sewer Authority</w:t>
      </w:r>
      <w:r>
        <w:tab/>
      </w:r>
      <w:r>
        <w:tab/>
        <w:t>:</w:t>
      </w:r>
      <w:r>
        <w:tab/>
      </w:r>
      <w:r>
        <w:tab/>
      </w:r>
      <w:r>
        <w:tab/>
      </w:r>
      <w:r>
        <w:tab/>
      </w:r>
      <w:r>
        <w:tab/>
      </w:r>
    </w:p>
    <w:p w14:paraId="65924A31" w14:textId="77777777" w:rsidR="008D07C4" w:rsidRDefault="008D07C4" w:rsidP="008D07C4">
      <w:pPr>
        <w:tabs>
          <w:tab w:val="left" w:pos="0"/>
        </w:tabs>
        <w:jc w:val="both"/>
        <w:rPr>
          <w:b/>
        </w:rPr>
      </w:pPr>
    </w:p>
    <w:p w14:paraId="0E5A9258" w14:textId="77777777" w:rsidR="009E0DAB" w:rsidRPr="006002F5" w:rsidRDefault="009E0DAB">
      <w:pPr>
        <w:rPr>
          <w:szCs w:val="24"/>
        </w:rPr>
      </w:pPr>
    </w:p>
    <w:p w14:paraId="2307E04A" w14:textId="53678CEC" w:rsidR="0053078B" w:rsidRDefault="0053078B" w:rsidP="005E5850">
      <w:pPr>
        <w:pStyle w:val="Heading1"/>
        <w:spacing w:line="360" w:lineRule="auto"/>
        <w:rPr>
          <w:b/>
          <w:szCs w:val="24"/>
        </w:rPr>
      </w:pPr>
      <w:r w:rsidRPr="006002F5">
        <w:rPr>
          <w:b/>
          <w:szCs w:val="24"/>
        </w:rPr>
        <w:t>PR</w:t>
      </w:r>
      <w:r w:rsidR="00BC2AC9">
        <w:rPr>
          <w:b/>
          <w:szCs w:val="24"/>
        </w:rPr>
        <w:t>OT</w:t>
      </w:r>
      <w:r w:rsidRPr="006002F5">
        <w:rPr>
          <w:b/>
          <w:szCs w:val="24"/>
        </w:rPr>
        <w:t>E</w:t>
      </w:r>
      <w:r w:rsidR="00BC2AC9">
        <w:rPr>
          <w:b/>
          <w:szCs w:val="24"/>
        </w:rPr>
        <w:t>CTIV</w:t>
      </w:r>
      <w:r w:rsidRPr="006002F5">
        <w:rPr>
          <w:b/>
          <w:szCs w:val="24"/>
        </w:rPr>
        <w:t xml:space="preserve">E </w:t>
      </w:r>
      <w:r w:rsidR="001540E0" w:rsidRPr="006002F5">
        <w:rPr>
          <w:b/>
          <w:szCs w:val="24"/>
        </w:rPr>
        <w:t>OR</w:t>
      </w:r>
      <w:r w:rsidR="004D430D" w:rsidRPr="006002F5">
        <w:rPr>
          <w:b/>
          <w:szCs w:val="24"/>
        </w:rPr>
        <w:t>D</w:t>
      </w:r>
      <w:r w:rsidR="001540E0" w:rsidRPr="006002F5">
        <w:rPr>
          <w:b/>
          <w:szCs w:val="24"/>
        </w:rPr>
        <w:t>E</w:t>
      </w:r>
      <w:r w:rsidR="004D430D" w:rsidRPr="006002F5">
        <w:rPr>
          <w:b/>
          <w:szCs w:val="24"/>
        </w:rPr>
        <w:t>R</w:t>
      </w:r>
      <w:r w:rsidR="00F816BA">
        <w:rPr>
          <w:b/>
          <w:szCs w:val="24"/>
        </w:rPr>
        <w:t xml:space="preserve"> </w:t>
      </w:r>
    </w:p>
    <w:p w14:paraId="00342F9C" w14:textId="77777777" w:rsidR="00BC2AC9" w:rsidRPr="00BC2AC9" w:rsidRDefault="00BC2AC9" w:rsidP="005E5850">
      <w:pPr>
        <w:spacing w:line="360" w:lineRule="auto"/>
      </w:pPr>
    </w:p>
    <w:p w14:paraId="6D13140A" w14:textId="639DA938" w:rsidR="00611BA7" w:rsidRPr="008D07C4" w:rsidRDefault="00611BA7" w:rsidP="005E5850">
      <w:pPr>
        <w:spacing w:line="360" w:lineRule="auto"/>
        <w:rPr>
          <w:szCs w:val="24"/>
        </w:rPr>
      </w:pPr>
      <w:r>
        <w:tab/>
      </w:r>
      <w:r w:rsidR="00A67ACE">
        <w:tab/>
        <w:t xml:space="preserve">On July 6, 2023, The </w:t>
      </w:r>
      <w:r w:rsidR="00A67ACE">
        <w:rPr>
          <w:szCs w:val="24"/>
        </w:rPr>
        <w:t>Pittsburgh Water and Sewer Authority (“PWSA” or the “Authority”</w:t>
      </w:r>
      <w:r w:rsidR="00A67ACE" w:rsidRPr="006002F5">
        <w:rPr>
          <w:szCs w:val="24"/>
        </w:rPr>
        <w:t xml:space="preserve">) </w:t>
      </w:r>
      <w:r w:rsidR="00A67ACE">
        <w:rPr>
          <w:szCs w:val="24"/>
        </w:rPr>
        <w:t xml:space="preserve">filed </w:t>
      </w:r>
      <w:r w:rsidR="00A67ACE">
        <w:t xml:space="preserve">a Motion for Protective Order.  PWSA indicated in said Motion that it consulted with the other parties and </w:t>
      </w:r>
      <w:r w:rsidR="00D9375E">
        <w:t>n</w:t>
      </w:r>
      <w:r w:rsidR="00A67ACE">
        <w:t>one of the parties have expressed an objection to the granting of this Motion.  Upon consider</w:t>
      </w:r>
      <w:r w:rsidR="00D9375E">
        <w:t>ation of</w:t>
      </w:r>
      <w:r w:rsidR="00A67ACE">
        <w:t xml:space="preserve"> the Motion, </w:t>
      </w:r>
      <w:r w:rsidR="008D07C4">
        <w:t xml:space="preserve">which is unopposed, </w:t>
      </w:r>
      <w:r w:rsidR="00E02A97">
        <w:t>and</w:t>
      </w:r>
      <w:r>
        <w:t xml:space="preserve"> pursuant to the provisions of 52 Pa. Code §</w:t>
      </w:r>
      <w:r w:rsidR="00A31468">
        <w:t xml:space="preserve"> </w:t>
      </w:r>
      <w:r>
        <w:t>5.365(a)</w:t>
      </w:r>
      <w:r w:rsidR="00A67ACE">
        <w:t>, this Motion will be granted.</w:t>
      </w:r>
    </w:p>
    <w:p w14:paraId="55BD466C" w14:textId="77777777" w:rsidR="008D07C4" w:rsidRDefault="00FD51B2" w:rsidP="0064371E">
      <w:pPr>
        <w:spacing w:line="360" w:lineRule="auto"/>
        <w:rPr>
          <w:szCs w:val="24"/>
        </w:rPr>
      </w:pPr>
      <w:r>
        <w:rPr>
          <w:szCs w:val="24"/>
        </w:rPr>
        <w:tab/>
      </w:r>
      <w:r>
        <w:rPr>
          <w:szCs w:val="24"/>
        </w:rPr>
        <w:tab/>
      </w:r>
    </w:p>
    <w:p w14:paraId="0969CFCB" w14:textId="77777777" w:rsidR="00A67ACE" w:rsidRDefault="00A67ACE" w:rsidP="0064371E">
      <w:pPr>
        <w:spacing w:line="360" w:lineRule="auto"/>
        <w:rPr>
          <w:szCs w:val="24"/>
        </w:rPr>
      </w:pPr>
    </w:p>
    <w:p w14:paraId="09005CC3" w14:textId="77777777" w:rsidR="005E5850" w:rsidRPr="00D2008C" w:rsidRDefault="00A67ACE" w:rsidP="005E5850">
      <w:pPr>
        <w:spacing w:line="360" w:lineRule="auto"/>
        <w:jc w:val="center"/>
        <w:rPr>
          <w:szCs w:val="24"/>
          <w:u w:val="single"/>
        </w:rPr>
      </w:pPr>
      <w:r>
        <w:rPr>
          <w:spacing w:val="-3"/>
        </w:rPr>
        <w:lastRenderedPageBreak/>
        <w:tab/>
      </w:r>
      <w:r w:rsidR="005E5850" w:rsidRPr="00D2008C">
        <w:rPr>
          <w:szCs w:val="24"/>
          <w:u w:val="single"/>
        </w:rPr>
        <w:t>ORDER</w:t>
      </w:r>
    </w:p>
    <w:p w14:paraId="5C94934D" w14:textId="77777777" w:rsidR="005E5850" w:rsidRDefault="005E5850" w:rsidP="005E5850">
      <w:pPr>
        <w:tabs>
          <w:tab w:val="left" w:pos="1440"/>
        </w:tabs>
        <w:suppressAutoHyphens/>
        <w:spacing w:line="360" w:lineRule="auto"/>
        <w:rPr>
          <w:spacing w:val="-3"/>
        </w:rPr>
      </w:pPr>
    </w:p>
    <w:p w14:paraId="5979F680" w14:textId="77777777" w:rsidR="005E5850" w:rsidRDefault="005E5850" w:rsidP="005E5850">
      <w:pPr>
        <w:tabs>
          <w:tab w:val="left" w:pos="1440"/>
        </w:tabs>
        <w:suppressAutoHyphens/>
        <w:spacing w:line="360" w:lineRule="auto"/>
        <w:rPr>
          <w:spacing w:val="-3"/>
        </w:rPr>
      </w:pPr>
    </w:p>
    <w:p w14:paraId="20ACD74B" w14:textId="4AE3E6E9" w:rsidR="00A67ACE" w:rsidRPr="0091400A" w:rsidRDefault="005E5850" w:rsidP="005E5850">
      <w:pPr>
        <w:tabs>
          <w:tab w:val="left" w:pos="1440"/>
        </w:tabs>
        <w:suppressAutoHyphens/>
        <w:spacing w:line="360" w:lineRule="auto"/>
        <w:rPr>
          <w:spacing w:val="-3"/>
        </w:rPr>
      </w:pPr>
      <w:r>
        <w:rPr>
          <w:spacing w:val="-3"/>
        </w:rPr>
        <w:tab/>
      </w:r>
      <w:r w:rsidR="00A67ACE" w:rsidRPr="0091400A">
        <w:rPr>
          <w:spacing w:val="-3"/>
        </w:rPr>
        <w:t xml:space="preserve">THEREFORE, </w:t>
      </w:r>
    </w:p>
    <w:p w14:paraId="2D5D5933" w14:textId="2A034096" w:rsidR="00A67ACE" w:rsidRPr="0091400A" w:rsidRDefault="00A67ACE" w:rsidP="005E5850">
      <w:pPr>
        <w:tabs>
          <w:tab w:val="left" w:pos="1440"/>
        </w:tabs>
        <w:suppressAutoHyphens/>
        <w:spacing w:line="360" w:lineRule="auto"/>
        <w:rPr>
          <w:spacing w:val="-3"/>
        </w:rPr>
      </w:pPr>
    </w:p>
    <w:p w14:paraId="35243D35" w14:textId="362C1F65" w:rsidR="0075630D" w:rsidRDefault="00FD51B2" w:rsidP="005E5850">
      <w:pPr>
        <w:spacing w:line="360" w:lineRule="auto"/>
        <w:ind w:left="720" w:firstLine="720"/>
        <w:rPr>
          <w:szCs w:val="24"/>
        </w:rPr>
      </w:pPr>
      <w:r>
        <w:rPr>
          <w:szCs w:val="24"/>
        </w:rPr>
        <w:t>IT IS ORDERED:</w:t>
      </w:r>
    </w:p>
    <w:p w14:paraId="3362C4A5" w14:textId="77777777" w:rsidR="007D3E95" w:rsidRDefault="007D3E95" w:rsidP="005E5850">
      <w:pPr>
        <w:spacing w:line="360" w:lineRule="auto"/>
        <w:rPr>
          <w:szCs w:val="24"/>
        </w:rPr>
      </w:pPr>
    </w:p>
    <w:p w14:paraId="339B92AE" w14:textId="72C85D44" w:rsidR="004F105C" w:rsidRDefault="005968E5" w:rsidP="005E5850">
      <w:pPr>
        <w:pStyle w:val="OutlineL4"/>
        <w:numPr>
          <w:ilvl w:val="0"/>
          <w:numId w:val="15"/>
        </w:numPr>
        <w:spacing w:after="0" w:line="360" w:lineRule="auto"/>
        <w:ind w:left="0" w:firstLine="720"/>
      </w:pPr>
      <w:r>
        <w:rPr>
          <w:snapToGrid w:val="0"/>
          <w:szCs w:val="24"/>
        </w:rPr>
        <w:t>Th</w:t>
      </w:r>
      <w:r w:rsidR="00611BA7">
        <w:rPr>
          <w:snapToGrid w:val="0"/>
          <w:szCs w:val="24"/>
        </w:rPr>
        <w:t>is</w:t>
      </w:r>
      <w:r>
        <w:rPr>
          <w:snapToGrid w:val="0"/>
          <w:szCs w:val="24"/>
        </w:rPr>
        <w:t xml:space="preserve"> </w:t>
      </w:r>
      <w:r w:rsidR="00D9375E">
        <w:rPr>
          <w:snapToGrid w:val="0"/>
          <w:szCs w:val="24"/>
        </w:rPr>
        <w:t>Motion for Protective Order</w:t>
      </w:r>
      <w:r>
        <w:rPr>
          <w:snapToGrid w:val="0"/>
          <w:szCs w:val="24"/>
        </w:rPr>
        <w:t xml:space="preserve"> is hereby granted </w:t>
      </w:r>
      <w:r w:rsidR="004F105C">
        <w:t>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w:t>
      </w:r>
      <w:r w:rsidR="00611BA7">
        <w:t>s</w:t>
      </w:r>
      <w:r w:rsidR="004F105C">
        <w:t xml:space="preserve"> 2 </w:t>
      </w:r>
      <w:r w:rsidR="00611BA7">
        <w:t xml:space="preserve">and 3 </w:t>
      </w:r>
      <w:r w:rsidR="004F105C">
        <w:t xml:space="preserve">of this Protective Order shall use and disclose such information only in accordance with this </w:t>
      </w:r>
      <w:r w:rsidR="00611BA7">
        <w:t xml:space="preserve">Protective </w:t>
      </w:r>
      <w:r w:rsidR="004F105C">
        <w:t>Order.</w:t>
      </w:r>
    </w:p>
    <w:p w14:paraId="7256DC86" w14:textId="3D4436AA" w:rsidR="004F105C" w:rsidRDefault="004F105C" w:rsidP="005E5850">
      <w:pPr>
        <w:pStyle w:val="OutlineL4"/>
        <w:numPr>
          <w:ilvl w:val="0"/>
          <w:numId w:val="15"/>
        </w:numPr>
        <w:spacing w:after="0" w:line="360" w:lineRule="auto"/>
        <w:ind w:left="0" w:firstLine="720"/>
      </w:pPr>
      <w:r>
        <w:t xml:space="preserve">The information subject to this Protective Order is all correspondence, documents, </w:t>
      </w:r>
      <w:r w:rsidR="00611BA7">
        <w:t>statement</w:t>
      </w:r>
      <w:r w:rsidR="002C0E62">
        <w:t>s</w:t>
      </w:r>
      <w:r w:rsidR="00611BA7">
        <w:t>, exhibit</w:t>
      </w:r>
      <w:r w:rsidR="002C0E62">
        <w:t>s</w:t>
      </w:r>
      <w:r w:rsidR="00611BA7">
        <w:t>,</w:t>
      </w:r>
      <w:r w:rsidR="002C0E62">
        <w:t xml:space="preserve"> </w:t>
      </w:r>
      <w:r>
        <w:t xml:space="preserve">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w:t>
      </w:r>
      <w:r w:rsidR="00A6402A">
        <w:t xml:space="preserve">or marked </w:t>
      </w:r>
      <w:r>
        <w:t>“CONFIDENTIAL” or “HIGHLY CONFIDENTIAL” protected material.  Such materials are referred to in this Order as “Proprietary</w:t>
      </w:r>
      <w:r w:rsidR="0032482B">
        <w:t xml:space="preserve"> </w:t>
      </w:r>
      <w:r>
        <w:t xml:space="preserve">Information.”  When a statement or exhibit is identified for the record, the portions thereof that constitute Proprietary Information shall be designated as such for the record.  </w:t>
      </w:r>
    </w:p>
    <w:p w14:paraId="0956ED2E" w14:textId="2BECB012" w:rsidR="004F105C" w:rsidRPr="007230CB" w:rsidRDefault="004F105C" w:rsidP="005E5850">
      <w:pPr>
        <w:pStyle w:val="OutlineL4"/>
        <w:numPr>
          <w:ilvl w:val="0"/>
          <w:numId w:val="15"/>
        </w:numPr>
        <w:spacing w:after="0" w:line="360" w:lineRule="auto"/>
        <w:ind w:left="0" w:firstLine="720"/>
      </w:pPr>
      <w:r w:rsidRPr="007230CB">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 are</w:t>
      </w:r>
      <w:r w:rsidR="00C159CD" w:rsidRPr="007230CB">
        <w:t xml:space="preserve">:  (1) of such a commercially sensitive nature, relative to the business interests of parties to this proceeding, or of such a private or personal nature, that the producing </w:t>
      </w:r>
      <w:r w:rsidR="00C159CD" w:rsidRPr="007230CB">
        <w:lastRenderedPageBreak/>
        <w:t xml:space="preserve">party is able to justify a heightened level of confidential protection with respect to those materials; or (2) deemed Confidential Security Information pursuant to the Public Utility Confidential Security Information Disclosure Protection Act (35 P.S. §§ 2141.1 to 2141.6).  Pursuant to the Commission’s rules regarding the handling of Confidential Security Information, no information subject to protection under the Public Utility Confidential Security Information Disclosure Protection Act (35 P.S. §§ 2141.1 to 2141.6) and </w:t>
      </w:r>
      <w:r w:rsidR="00B3330C" w:rsidRPr="007230CB">
        <w:t>Commission</w:t>
      </w:r>
      <w:r w:rsidR="00C159CD" w:rsidRPr="007230CB">
        <w:t xml:space="preserve"> Regulations at 52 Pa. Code §§ 102.1-102.4 will be provided electronically to the Commission, Administrative Law Judges, Secretary’s Bureau, or any other Commission staff, and such information must be filed with the Commission in hard copy only.  </w:t>
      </w:r>
      <w:bookmarkStart w:id="0" w:name="_Hlk139469641"/>
      <w:r w:rsidR="00D0499D" w:rsidRPr="007230CB">
        <w:t xml:space="preserve">The filing of Confidential Security Information shall be handled among the parties in accordance with Paragraph 6 below.  </w:t>
      </w:r>
      <w:bookmarkEnd w:id="0"/>
      <w:r w:rsidRPr="007230CB">
        <w:t>The parties shall endeavor to limit the information designated as “</w:t>
      </w:r>
      <w:r w:rsidRPr="007230CB">
        <w:rPr>
          <w:caps/>
        </w:rPr>
        <w:t>Highly confidential”</w:t>
      </w:r>
      <w:r w:rsidRPr="007230CB">
        <w:t xml:space="preserve"> protected material.</w:t>
      </w:r>
      <w:r w:rsidR="00D0499D" w:rsidRPr="007230CB">
        <w:t xml:space="preserve">  </w:t>
      </w:r>
    </w:p>
    <w:p w14:paraId="66D5B1C9" w14:textId="77777777" w:rsidR="004F105C" w:rsidRDefault="004F105C" w:rsidP="005E5850">
      <w:pPr>
        <w:pStyle w:val="OutlineL4"/>
        <w:numPr>
          <w:ilvl w:val="0"/>
          <w:numId w:val="15"/>
        </w:numPr>
        <w:spacing w:after="0" w:line="360" w:lineRule="auto"/>
        <w:ind w:left="0" w:firstLine="720"/>
      </w:pPr>
      <w:r>
        <w:t>Proprietary Information shall be provided to counsel for a party</w:t>
      </w:r>
      <w:r w:rsidR="00611BA7">
        <w:t xml:space="preserve">, subject to the terms of this Protective Order, </w:t>
      </w:r>
      <w:r>
        <w:t xml:space="preserve">who meets the criteria of a “Reviewing Representative” as set forth below.  Such counsel shall use or disclose the Proprietary Information only for purposes of preparing or presenting evidence, testimony, cross </w:t>
      </w:r>
      <w:proofErr w:type="gramStart"/>
      <w:r>
        <w:t>examination</w:t>
      </w:r>
      <w:proofErr w:type="gramEnd"/>
      <w:r>
        <w:t xml:space="preserve"> or argument in this proceeding.  To the extent required for participation in this proceeding, such counsel may allow others to have access to Proprietary Information only in accordance with the conditions and limitations set forth in this Protective Order.  </w:t>
      </w:r>
    </w:p>
    <w:p w14:paraId="2F124F13" w14:textId="18054F20" w:rsidR="004F105C" w:rsidRDefault="004F105C" w:rsidP="005E5850">
      <w:pPr>
        <w:pStyle w:val="OutlineL4"/>
        <w:numPr>
          <w:ilvl w:val="0"/>
          <w:numId w:val="15"/>
        </w:numPr>
        <w:spacing w:after="0" w:line="360" w:lineRule="auto"/>
        <w:ind w:left="0" w:firstLine="720"/>
      </w:pPr>
      <w:r>
        <w:t>Information deemed “CONFIDENTIAL” shall be provided to a “Reviewing Representative.”  For purposes of “CONFIDENTIAL” Proprietary Information, a “Reviewing Representative” is a person who has signed a Non-Disclosure Certificate and is:</w:t>
      </w:r>
    </w:p>
    <w:p w14:paraId="5CF9CD57" w14:textId="77777777" w:rsidR="00784499" w:rsidRDefault="004F105C" w:rsidP="00C24DBB">
      <w:pPr>
        <w:pStyle w:val="OutlineL4"/>
        <w:numPr>
          <w:ilvl w:val="3"/>
          <w:numId w:val="9"/>
        </w:numPr>
        <w:tabs>
          <w:tab w:val="clear" w:pos="2880"/>
        </w:tabs>
        <w:ind w:left="2160" w:hanging="432"/>
      </w:pPr>
      <w:r>
        <w:t xml:space="preserve">An attorney for a public advocate pursuant to 52 Pa. Code § 1.8 or an attorney who has formally entered an appearance in this proceeding on behalf of a </w:t>
      </w:r>
      <w:proofErr w:type="gramStart"/>
      <w:r>
        <w:t>party;</w:t>
      </w:r>
      <w:proofErr w:type="gramEnd"/>
      <w:r>
        <w:t xml:space="preserve"> </w:t>
      </w:r>
    </w:p>
    <w:p w14:paraId="637D5F27" w14:textId="77777777" w:rsidR="00784499" w:rsidRDefault="004F105C" w:rsidP="00C24DBB">
      <w:pPr>
        <w:pStyle w:val="OutlineL4"/>
        <w:numPr>
          <w:ilvl w:val="3"/>
          <w:numId w:val="9"/>
        </w:numPr>
        <w:tabs>
          <w:tab w:val="clear" w:pos="2880"/>
        </w:tabs>
        <w:ind w:left="2160" w:hanging="432"/>
      </w:pPr>
      <w:r>
        <w:t>An attorney, paralegal, or other employee associated for purposes of this case with an attorney described in subparagraph (</w:t>
      </w:r>
      <w:r w:rsidR="002D2FDA">
        <w:t>a</w:t>
      </w:r>
      <w:r>
        <w:t xml:space="preserve">) </w:t>
      </w:r>
      <w:proofErr w:type="gramStart"/>
      <w:r>
        <w:t>above;</w:t>
      </w:r>
      <w:proofErr w:type="gramEnd"/>
    </w:p>
    <w:p w14:paraId="6B288758" w14:textId="77777777" w:rsidR="00C24DBB" w:rsidRDefault="004F105C" w:rsidP="00C24DBB">
      <w:pPr>
        <w:pStyle w:val="OutlineL4"/>
        <w:numPr>
          <w:ilvl w:val="3"/>
          <w:numId w:val="9"/>
        </w:numPr>
        <w:tabs>
          <w:tab w:val="clear" w:pos="2880"/>
        </w:tabs>
        <w:ind w:left="2160" w:hanging="432"/>
      </w:pPr>
      <w:r w:rsidRPr="00784499">
        <w:rPr>
          <w:caps/>
        </w:rPr>
        <w:t>A</w:t>
      </w:r>
      <w:r>
        <w:t>n expert or an employee of an expert retained by a party for the purpose of advising that party or testifying in this proceeding on behalf of that party; or</w:t>
      </w:r>
    </w:p>
    <w:p w14:paraId="1EDB72DB" w14:textId="0ED70D5E" w:rsidR="00C24DBB" w:rsidRDefault="004F105C" w:rsidP="00C24DBB">
      <w:pPr>
        <w:pStyle w:val="OutlineL4"/>
        <w:numPr>
          <w:ilvl w:val="3"/>
          <w:numId w:val="9"/>
        </w:numPr>
        <w:tabs>
          <w:tab w:val="clear" w:pos="2880"/>
        </w:tabs>
        <w:ind w:left="2160" w:hanging="432"/>
      </w:pPr>
      <w:r>
        <w:t xml:space="preserve">Employees or </w:t>
      </w:r>
      <w:r w:rsidRPr="00C24DBB">
        <w:t>other</w:t>
      </w:r>
      <w:r>
        <w:t xml:space="preserve"> representatives of a party to this proceeding who have significant responsibility for developing or presenting the party’s positions in this docket.</w:t>
      </w:r>
    </w:p>
    <w:p w14:paraId="5BA304BB" w14:textId="77777777" w:rsidR="004F105C" w:rsidRDefault="004F105C" w:rsidP="00A814E0">
      <w:pPr>
        <w:pStyle w:val="OutlineL4"/>
        <w:numPr>
          <w:ilvl w:val="0"/>
          <w:numId w:val="15"/>
        </w:numPr>
        <w:spacing w:line="360" w:lineRule="auto"/>
        <w:ind w:left="0" w:firstLine="720"/>
      </w:pPr>
      <w:r>
        <w:lastRenderedPageBreak/>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14:paraId="0280BC89" w14:textId="77777777" w:rsidR="00C24DBB" w:rsidRDefault="004F105C" w:rsidP="00C24DBB">
      <w:pPr>
        <w:pStyle w:val="Style1"/>
        <w:numPr>
          <w:ilvl w:val="0"/>
          <w:numId w:val="24"/>
        </w:numPr>
      </w:pPr>
      <w:r>
        <w:t xml:space="preserve">An </w:t>
      </w:r>
      <w:r w:rsidRPr="00784499">
        <w:t>attorney</w:t>
      </w:r>
      <w:r>
        <w:t xml:space="preserve"> for a public advocate pursuant to 52 Pa. Code § 1.8 or an attorney who has formally entered an appearance in this proceeding on behalf of a </w:t>
      </w:r>
      <w:proofErr w:type="gramStart"/>
      <w:r>
        <w:t>party;</w:t>
      </w:r>
      <w:proofErr w:type="gramEnd"/>
    </w:p>
    <w:p w14:paraId="25977C31" w14:textId="77777777" w:rsidR="00C24DBB" w:rsidRDefault="004F105C" w:rsidP="00C24DBB">
      <w:pPr>
        <w:pStyle w:val="Style1"/>
      </w:pPr>
      <w:r>
        <w:t>An attorney, paralegal, or other employee associated for purposes of this case with an attorney described in subparagraph (</w:t>
      </w:r>
      <w:r w:rsidR="002D2FDA">
        <w:t>a</w:t>
      </w:r>
      <w:proofErr w:type="gramStart"/>
      <w:r>
        <w:t>);</w:t>
      </w:r>
      <w:proofErr w:type="gramEnd"/>
      <w:r>
        <w:t xml:space="preserve"> </w:t>
      </w:r>
    </w:p>
    <w:p w14:paraId="0674BE21" w14:textId="77777777" w:rsidR="00C24DBB" w:rsidRDefault="004F105C" w:rsidP="00C24DBB">
      <w:pPr>
        <w:pStyle w:val="Style1"/>
      </w:pPr>
      <w:r>
        <w:t>An outside expert or an employee of an outside expert retained by a party for the purposes of advising that party or testifying in this proceeding on behalf of that party; or</w:t>
      </w:r>
    </w:p>
    <w:p w14:paraId="36A065D2" w14:textId="3CA85D9C" w:rsidR="0032482B" w:rsidRDefault="004F105C" w:rsidP="00D9375E">
      <w:pPr>
        <w:pStyle w:val="Style1"/>
      </w:pPr>
      <w:r>
        <w:t xml:space="preserve">A person designated as a Reviewing Representative for purposes of </w:t>
      </w:r>
      <w:r w:rsidRPr="00C24DBB">
        <w:rPr>
          <w:caps/>
        </w:rPr>
        <w:t>Highly Confidential</w:t>
      </w:r>
      <w:r>
        <w:t xml:space="preserve"> protected material pursuant to </w:t>
      </w:r>
      <w:r w:rsidR="009155BD">
        <w:t>P</w:t>
      </w:r>
      <w:r>
        <w:t xml:space="preserve">aragraph </w:t>
      </w:r>
      <w:r w:rsidR="007379E2">
        <w:t>9</w:t>
      </w:r>
      <w:r>
        <w:t>.</w:t>
      </w:r>
    </w:p>
    <w:p w14:paraId="426F0214" w14:textId="368530DB" w:rsidR="004F105C" w:rsidRDefault="004F105C" w:rsidP="00A814E0">
      <w:pPr>
        <w:pStyle w:val="OutlineL1"/>
        <w:spacing w:line="360" w:lineRule="auto"/>
      </w:pPr>
      <w:r>
        <w:t xml:space="preserve">Provided, further, that in accordance with the provisions of Sections 5.362 and 5.431(e) of the Commission’s Rules of Practice and Procedure (52 Pa. Code §§ 5.362, 5.431(e)) any party may, by objection or motion, seek further protection with respect to HIGHLY CONFIDENTIAL protected material, including, but not limited to, total prohibition of disclosure or limitation of disclosure only to </w:t>
      </w:r>
      <w:proofErr w:type="gramStart"/>
      <w:r>
        <w:t>particular parties</w:t>
      </w:r>
      <w:proofErr w:type="gramEnd"/>
      <w:r>
        <w:t>.</w:t>
      </w:r>
      <w:r w:rsidR="00720807">
        <w:t xml:space="preserve"> </w:t>
      </w:r>
    </w:p>
    <w:p w14:paraId="7815DED1" w14:textId="7579C3EA" w:rsidR="00115820" w:rsidRPr="00115820" w:rsidRDefault="004F105C" w:rsidP="00A814E0">
      <w:pPr>
        <w:pStyle w:val="OutlineL4"/>
        <w:numPr>
          <w:ilvl w:val="0"/>
          <w:numId w:val="15"/>
        </w:numPr>
        <w:spacing w:line="360" w:lineRule="auto"/>
        <w:ind w:left="0" w:firstLine="720"/>
      </w:pPr>
      <w:r>
        <w:t xml:space="preserve">For purposes of this Protective Order, a Reviewing Representative may not be a “Restricted Person” absent agreement of the party producing the Proprietary Information.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or employee of a competitor of a customer of the parties or of a competitor of a vendor of the parties if the Proprietary Information concerns a specific, identifiable customer or vendor of the parties; and (d) an officer, director, stockholder, owner or employee of an affiliate </w:t>
      </w:r>
      <w:r>
        <w:lastRenderedPageBreak/>
        <w:t xml:space="preserve">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w:t>
      </w:r>
      <w:proofErr w:type="gramStart"/>
      <w:r>
        <w:t>partnership</w:t>
      </w:r>
      <w:proofErr w:type="gramEnd"/>
      <w:r>
        <w:t xml:space="preserve"> or other ownership interests valued at more than $10,000 or constituting more than a 1% interest in a bus</w:t>
      </w:r>
      <w:r w:rsidRPr="00D0499D">
        <w:t xml:space="preserve">iness </w:t>
      </w:r>
      <w:r w:rsidR="00C159CD" w:rsidRPr="00D0499D">
        <w:t xml:space="preserve">(excluding ownership interests where the expert has no direct knowledge of such interest, or control over investment or business decisions, such as a mutual fund) </w:t>
      </w:r>
      <w:r w:rsidRPr="00D0499D">
        <w:t>establish</w:t>
      </w:r>
      <w:r w:rsidR="00C159CD" w:rsidRPr="00D0499D">
        <w:t>es</w:t>
      </w:r>
      <w:r w:rsidRPr="00D0499D">
        <w:t xml:space="preserve"> </w:t>
      </w:r>
      <w:r>
        <w:t>a sig</w:t>
      </w:r>
      <w:r w:rsidR="00115820">
        <w:t xml:space="preserve">nificant motive for violation.  </w:t>
      </w:r>
    </w:p>
    <w:p w14:paraId="67129450" w14:textId="77777777" w:rsidR="004F105C" w:rsidRDefault="004F105C" w:rsidP="00A814E0">
      <w:pPr>
        <w:pStyle w:val="OutlineL4"/>
        <w:numPr>
          <w:ilvl w:val="0"/>
          <w:numId w:val="15"/>
        </w:numPr>
        <w:spacing w:line="360" w:lineRule="auto"/>
        <w:ind w:left="0" w:firstLine="720"/>
      </w:pPr>
      <w:r>
        <w:t>If an expert for a party, another member of the expert’s firm or the expert’s firm generally also serves as an expert for, or as a consultant or advisor to, a Restricted 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w:t>
      </w:r>
      <w:r w:rsidRPr="004F105C">
        <w:t xml:space="preserve"> </w:t>
      </w:r>
      <w:r>
        <w:t xml:space="preserve">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w:t>
      </w:r>
    </w:p>
    <w:p w14:paraId="4ED0B068" w14:textId="07ADB1BB" w:rsidR="004F105C" w:rsidRDefault="004F105C" w:rsidP="00A814E0">
      <w:pPr>
        <w:pStyle w:val="OutlineL4"/>
        <w:numPr>
          <w:ilvl w:val="0"/>
          <w:numId w:val="15"/>
        </w:numPr>
        <w:spacing w:line="360" w:lineRule="auto"/>
        <w:ind w:left="0" w:firstLine="720"/>
      </w:pPr>
      <w: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w:t>
      </w:r>
      <w:r w:rsidR="00F21F93">
        <w:t xml:space="preserve">  Provided</w:t>
      </w:r>
      <w:r w:rsidR="00765FF6">
        <w:t>,</w:t>
      </w:r>
      <w:r w:rsidR="00F21F93">
        <w:t xml:space="preserve"> however</w:t>
      </w:r>
      <w:r w:rsidR="00765FF6">
        <w:t>,</w:t>
      </w:r>
      <w:r w:rsidR="00F21F93">
        <w:t xml:space="preserve"> that counsel for I&amp;E, the Office of Consumer Advocate, and Office of Small Business Advocate may share proprietary information with the I&amp;E </w:t>
      </w:r>
      <w:r w:rsidR="002C0E62">
        <w:t>Chief Prosecutor, I&amp;E Deputy Chief Prosecutor</w:t>
      </w:r>
      <w:r w:rsidR="00F21F93">
        <w:t xml:space="preserve">, </w:t>
      </w:r>
      <w:r w:rsidR="00FD2F90">
        <w:t xml:space="preserve">the </w:t>
      </w:r>
      <w:r w:rsidR="00F21F93">
        <w:t xml:space="preserve">Consumer Advocate, </w:t>
      </w:r>
      <w:r w:rsidR="00FD2F90">
        <w:t xml:space="preserve">the Deputy Consumer Advocate, </w:t>
      </w:r>
      <w:r w:rsidR="00F21F93">
        <w:t>and Small Business Advocate, respectively, without obtaining a Non-Disclosure Certificate from these individuals, provided however, that these individuals otherwise abide by the terms of the Protective Order.</w:t>
      </w:r>
    </w:p>
    <w:p w14:paraId="370C5C79" w14:textId="1AB07CDE" w:rsidR="004F105C" w:rsidRDefault="004F105C" w:rsidP="00A814E0">
      <w:pPr>
        <w:pStyle w:val="OutlineL4"/>
        <w:numPr>
          <w:ilvl w:val="0"/>
          <w:numId w:val="15"/>
        </w:numPr>
        <w:spacing w:line="360" w:lineRule="auto"/>
        <w:ind w:left="0" w:firstLine="720"/>
      </w:pPr>
      <w:r>
        <w:lastRenderedPageBreak/>
        <w:t>Proprietary Information shall be treated by the parties and by the Reviewing Representative in accordance with the terms of this Protective Order, which are hereby expressly incorporated into the certificate that must be exec</w:t>
      </w:r>
      <w:r w:rsidR="007D3E95">
        <w:t>uted pursuant to Paragraph 12</w:t>
      </w:r>
      <w:r>
        <w:t xml:space="preserve">.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w:t>
      </w:r>
      <w:proofErr w:type="gramStart"/>
      <w:r>
        <w:t>in order to</w:t>
      </w:r>
      <w:proofErr w:type="gramEnd"/>
      <w:r>
        <w:t xml:space="preserve"> carry out that person’s responsibilities in this proceeding.  </w:t>
      </w:r>
    </w:p>
    <w:p w14:paraId="70446DDD" w14:textId="424AEFAB" w:rsidR="004F105C" w:rsidRDefault="004F105C" w:rsidP="00A814E0">
      <w:pPr>
        <w:pStyle w:val="OutlineL4"/>
        <w:numPr>
          <w:ilvl w:val="0"/>
          <w:numId w:val="15"/>
        </w:numPr>
        <w:spacing w:line="360" w:lineRule="auto"/>
        <w:ind w:left="0" w:firstLine="720"/>
      </w:pPr>
      <w:r>
        <w:t xml:space="preserve">Reviewing Representatives may not use anything contained in any Proprietary Information obtained through this proceeding to give any party or any competitor of any party a commercial advantage.  </w:t>
      </w:r>
      <w:proofErr w:type="gramStart"/>
      <w:r>
        <w:t>In the event that</w:t>
      </w:r>
      <w:proofErr w:type="gramEnd"/>
      <w:r>
        <w:t xml:space="preserve"> a party wishes to designate as a Reviewing Representative a person not described in </w:t>
      </w:r>
      <w:r w:rsidR="009155BD">
        <w:t>P</w:t>
      </w:r>
      <w:r w:rsidR="004C2352">
        <w:t xml:space="preserve">aragraph </w:t>
      </w:r>
      <w:r w:rsidR="00834623">
        <w:t>5</w:t>
      </w:r>
      <w:r w:rsidR="004C2352">
        <w:t xml:space="preserve"> (a</w:t>
      </w:r>
      <w:r>
        <w:t>) through (</w:t>
      </w:r>
      <w:r w:rsidR="004C2352">
        <w:t>c</w:t>
      </w:r>
      <w:r>
        <w:t>) above, the party must first seek agreement to</w:t>
      </w:r>
      <w:r w:rsidRPr="004F105C">
        <w:t xml:space="preserve"> </w:t>
      </w:r>
      <w:r>
        <w:t xml:space="preserve">do so from the party providing the Proprietary Information.  If an agreement is reached, the designated individual shall be a Reviewing Representative pursuant to Paragraph </w:t>
      </w:r>
      <w:r w:rsidR="00834623">
        <w:t>5</w:t>
      </w:r>
      <w:r>
        <w:t xml:space="preserve"> (</w:t>
      </w:r>
      <w:r w:rsidR="004C2352">
        <w:t>d</w:t>
      </w:r>
      <w:r>
        <w:t xml:space="preserve">) above with respect to those materials.  If no agreement is reached, the party seeking to have a person designated a Reviewing Representative shall submit the disputed designation to the presiding Administrative Law Judge for resolution. </w:t>
      </w:r>
    </w:p>
    <w:p w14:paraId="0C37A44F" w14:textId="0EE022D9" w:rsidR="00425F4E" w:rsidRDefault="004F105C" w:rsidP="00A814E0">
      <w:pPr>
        <w:pStyle w:val="OutlineL4"/>
        <w:numPr>
          <w:ilvl w:val="0"/>
          <w:numId w:val="15"/>
        </w:numPr>
        <w:spacing w:line="360" w:lineRule="auto"/>
        <w:ind w:left="0" w:firstLine="720"/>
      </w:pPr>
      <w:r>
        <w:t>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w:t>
      </w:r>
      <w:r w:rsidR="009C0FF7">
        <w:t xml:space="preserve">  </w:t>
      </w:r>
      <w:r>
        <w:t xml:space="preserve">Attorneys and outside experts qualified as Reviewing Representatives are responsible for ensuring that persons under their supervision or control comply with the Protective Order.   </w:t>
      </w:r>
      <w:r w:rsidR="00421838">
        <w:t xml:space="preserve">Reviewing Representatives </w:t>
      </w:r>
      <w:r w:rsidR="00421838" w:rsidRPr="0026039E">
        <w:t>may execute a Non-Disclosure Certificate in the form provided in Appendix A by electronic signature.</w:t>
      </w:r>
    </w:p>
    <w:p w14:paraId="4DA72944" w14:textId="52E46839" w:rsidR="00425F4E" w:rsidRDefault="004F105C" w:rsidP="00A814E0">
      <w:pPr>
        <w:pStyle w:val="OutlineL4"/>
        <w:numPr>
          <w:ilvl w:val="0"/>
          <w:numId w:val="15"/>
        </w:numPr>
        <w:spacing w:line="360" w:lineRule="auto"/>
        <w:ind w:left="0" w:firstLine="720"/>
      </w:pPr>
      <w:r>
        <w:lastRenderedPageBreak/>
        <w:t xml:space="preserve">The parties shall designate data or documents as constituting or containing Proprietary Information by stamping </w:t>
      </w:r>
      <w:r w:rsidR="00A6402A">
        <w:t xml:space="preserve">or marking </w:t>
      </w:r>
      <w:r>
        <w:t xml:space="preserve">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14:paraId="20E6E2E2" w14:textId="154F0522" w:rsidR="00485063" w:rsidRDefault="00485063" w:rsidP="00D9375E">
      <w:pPr>
        <w:pStyle w:val="OutlineL4"/>
        <w:numPr>
          <w:ilvl w:val="0"/>
          <w:numId w:val="15"/>
        </w:numPr>
        <w:spacing w:line="360" w:lineRule="auto"/>
        <w:ind w:left="0" w:firstLine="720"/>
      </w:pPr>
      <w:r>
        <w:t xml:space="preserve">That the Commission and all parties, including the statutory advocates and any other agency or department of state government, will consider and treat the Proprietary Information as </w:t>
      </w:r>
      <w:r w:rsidRPr="00184AC7">
        <w:t>within the exemptions from</w:t>
      </w:r>
      <w:r>
        <w:t xml:space="preserve"> disclosure in </w:t>
      </w:r>
      <w:r w:rsidRPr="00E506E6">
        <w:rPr>
          <w:szCs w:val="24"/>
        </w:rPr>
        <w:t>Section 335(d) of the Public Utility Code, 66 Pa. C.S. § 335(d)</w:t>
      </w:r>
      <w:r>
        <w:rPr>
          <w:szCs w:val="24"/>
        </w:rPr>
        <w:t xml:space="preserve">, and </w:t>
      </w:r>
      <w:r w:rsidRPr="00E506E6">
        <w:rPr>
          <w:szCs w:val="24"/>
        </w:rPr>
        <w:t xml:space="preserve">the Pennsylvania Right-to-Know Act, 65 P.S. §§ 67.101 </w:t>
      </w:r>
      <w:r w:rsidRPr="00E506E6">
        <w:rPr>
          <w:i/>
          <w:szCs w:val="24"/>
        </w:rPr>
        <w:t>et seq.</w:t>
      </w:r>
      <w:r>
        <w:rPr>
          <w:i/>
          <w:szCs w:val="24"/>
        </w:rPr>
        <w:t xml:space="preserve"> </w:t>
      </w:r>
      <w:r w:rsidRPr="00791541">
        <w:rPr>
          <w:szCs w:val="24"/>
        </w:rPr>
        <w:t>(the “RTKL”)</w:t>
      </w:r>
      <w:r w:rsidRPr="00E506E6">
        <w:rPr>
          <w:szCs w:val="24"/>
        </w:rPr>
        <w:t>,</w:t>
      </w:r>
      <w:r>
        <w:t xml:space="preserve"> until such information is found by a tribunal with jurisdiction to be not confidential or subject to one or more exemptions.  </w:t>
      </w:r>
      <w:proofErr w:type="gramStart"/>
      <w:r w:rsidRPr="00E506E6">
        <w:rPr>
          <w:szCs w:val="24"/>
        </w:rPr>
        <w:t>In the event that</w:t>
      </w:r>
      <w:proofErr w:type="gramEnd"/>
      <w:r w:rsidRPr="00E506E6">
        <w:rPr>
          <w:szCs w:val="24"/>
        </w:rPr>
        <w:t xml:space="preserve"> any person or entity seeks to compel the disclosure of Proprietary Information</w:t>
      </w:r>
      <w:r>
        <w:rPr>
          <w:szCs w:val="24"/>
        </w:rPr>
        <w:t xml:space="preserve"> under Section 335(d) and/or the RTKL, the </w:t>
      </w:r>
      <w:r>
        <w:t xml:space="preserve">Commission and/or the party </w:t>
      </w:r>
      <w:r w:rsidR="00D748F7">
        <w:t>receiving</w:t>
      </w:r>
      <w:r>
        <w:t xml:space="preserve"> such request shall </w:t>
      </w:r>
      <w:r w:rsidRPr="00E506E6">
        <w:rPr>
          <w:szCs w:val="24"/>
        </w:rPr>
        <w:t>promptly notify the producing party in order to provide the producing party an opportunity to oppose or limit such disclosure</w:t>
      </w:r>
      <w:r>
        <w:rPr>
          <w:szCs w:val="24"/>
        </w:rPr>
        <w:t>.</w:t>
      </w:r>
      <w:r w:rsidR="0023731C">
        <w:rPr>
          <w:szCs w:val="24"/>
        </w:rPr>
        <w:t xml:space="preserve">  None of the parties waive their right to pursue any </w:t>
      </w:r>
      <w:r w:rsidR="003626E7">
        <w:rPr>
          <w:szCs w:val="24"/>
        </w:rPr>
        <w:t>available</w:t>
      </w:r>
      <w:r w:rsidR="0023731C">
        <w:rPr>
          <w:szCs w:val="24"/>
        </w:rPr>
        <w:t xml:space="preserve"> remedies that may be available in the event of actual or anticipated disclosure of Proprietary Information.</w:t>
      </w:r>
    </w:p>
    <w:p w14:paraId="549AAF06" w14:textId="77777777" w:rsidR="004F105C" w:rsidRDefault="004F105C" w:rsidP="00D9375E">
      <w:pPr>
        <w:pStyle w:val="OutlineL4"/>
        <w:numPr>
          <w:ilvl w:val="0"/>
          <w:numId w:val="15"/>
        </w:numPr>
        <w:spacing w:line="360" w:lineRule="auto"/>
        <w:ind w:left="0" w:firstLine="720"/>
      </w:pPr>
      <w: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4D39587D" w14:textId="52F9D434" w:rsidR="004F105C" w:rsidRDefault="004F105C" w:rsidP="00D9375E">
      <w:pPr>
        <w:pStyle w:val="OutlineL4"/>
        <w:numPr>
          <w:ilvl w:val="0"/>
          <w:numId w:val="15"/>
        </w:numPr>
        <w:spacing w:line="360" w:lineRule="auto"/>
        <w:ind w:left="0" w:firstLine="720"/>
      </w:pPr>
      <w:r>
        <w:t>Part of any record of this proceeding containing Proprietary Information, including but not limited to all exhibits, writings, testimony, cross examination, argument, and responses to discovery, and including ref</w:t>
      </w:r>
      <w:r w:rsidR="009155BD">
        <w:t>erence thereto as mentioned in P</w:t>
      </w:r>
      <w:r>
        <w:t xml:space="preserve">aragraph 15 above, shall be sealed for all purposes, including administrative and judicial review, unless such Proprietary Information is released from the restrictions of this Protective Order, either through </w:t>
      </w:r>
      <w:r>
        <w:lastRenderedPageBreak/>
        <w:t>the agreement of the parties to this proceeding or pursuant to an order of the Commission</w:t>
      </w:r>
      <w:r w:rsidR="002D2FDA">
        <w:t xml:space="preserve"> </w:t>
      </w:r>
      <w:r w:rsidR="002D2FDA" w:rsidRPr="002D2FDA">
        <w:t>or a Court with jurisdiction over such matters</w:t>
      </w:r>
      <w:r>
        <w:t xml:space="preserve">.  </w:t>
      </w:r>
    </w:p>
    <w:p w14:paraId="2C048F0D" w14:textId="77777777" w:rsidR="004F105C" w:rsidRDefault="004F105C" w:rsidP="00D9375E">
      <w:pPr>
        <w:pStyle w:val="OutlineL4"/>
        <w:numPr>
          <w:ilvl w:val="0"/>
          <w:numId w:val="15"/>
        </w:numPr>
        <w:spacing w:line="360" w:lineRule="auto"/>
        <w:ind w:left="0" w:firstLine="720"/>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45F09ED1" w14:textId="77777777" w:rsidR="004F105C" w:rsidRDefault="004F105C" w:rsidP="00D9375E">
      <w:pPr>
        <w:pStyle w:val="OutlineL4"/>
        <w:numPr>
          <w:ilvl w:val="0"/>
          <w:numId w:val="15"/>
        </w:numPr>
        <w:spacing w:line="360" w:lineRule="auto"/>
        <w:ind w:left="0" w:firstLine="720"/>
      </w:pPr>
      <w:r>
        <w:t xml:space="preserve">The parties shall retain the right to object to the production of Proprietary Information on any proper ground, and to refuse to produce Proprietary Information pending the adjudication of the objection. </w:t>
      </w:r>
    </w:p>
    <w:p w14:paraId="7B8582B7" w14:textId="15366180" w:rsidR="007D446B" w:rsidRDefault="004F105C" w:rsidP="00D9375E">
      <w:pPr>
        <w:pStyle w:val="OutlineL4"/>
        <w:numPr>
          <w:ilvl w:val="0"/>
          <w:numId w:val="15"/>
        </w:numPr>
        <w:spacing w:line="360" w:lineRule="auto"/>
        <w:ind w:left="0" w:firstLine="720"/>
      </w:pPr>
      <w:r>
        <w:t xml:space="preserve">Within 30 days after a Commission final order is entered in the above-captioned proceeding, or in the event of appeals, within thirty days after appeals are finally decided, the receiving party, upon request, shall either destroy or return to the parties all copies of all documents and other materials not entered into the record, including notes, which contain any Proprietary Information.  </w:t>
      </w:r>
      <w:proofErr w:type="gramStart"/>
      <w:r>
        <w:t>In the event that</w:t>
      </w:r>
      <w:proofErr w:type="gramEnd"/>
      <w:r>
        <w:t xml:space="preserve"> the party elects to destroy all copies of documents and other materials containing Proprietary Information instead of returning the copies of documents and other materials containing Proprietary Information to the parties, upon request, the party shall c</w:t>
      </w:r>
      <w:r w:rsidR="00A6402A">
        <w:t xml:space="preserve">ertify in writing to the </w:t>
      </w:r>
      <w:r w:rsidR="005E18BD">
        <w:t xml:space="preserve">producing party </w:t>
      </w:r>
      <w:r>
        <w:t>that the Proprietary Information has been destroyed.</w:t>
      </w:r>
    </w:p>
    <w:p w14:paraId="5DD82A5A" w14:textId="77777777" w:rsidR="00D9375E" w:rsidRDefault="00D9375E" w:rsidP="00D9375E">
      <w:pPr>
        <w:pStyle w:val="OutlineL4"/>
        <w:spacing w:line="360" w:lineRule="auto"/>
        <w:ind w:left="720"/>
      </w:pPr>
    </w:p>
    <w:p w14:paraId="0063FF17" w14:textId="78D22616" w:rsidR="00200E27" w:rsidRPr="00E84792" w:rsidRDefault="004F105C" w:rsidP="00200E27">
      <w:pPr>
        <w:pStyle w:val="Footer"/>
        <w:tabs>
          <w:tab w:val="clear" w:pos="4320"/>
          <w:tab w:val="clear" w:pos="8640"/>
        </w:tabs>
      </w:pPr>
      <w:r>
        <w:rPr>
          <w:szCs w:val="24"/>
        </w:rPr>
        <w:t>Date</w:t>
      </w:r>
      <w:r w:rsidR="00D0499D">
        <w:rPr>
          <w:szCs w:val="24"/>
        </w:rPr>
        <w:t xml:space="preserve">:  </w:t>
      </w:r>
      <w:r w:rsidR="00D0499D" w:rsidRPr="00D9375E">
        <w:rPr>
          <w:szCs w:val="24"/>
          <w:u w:val="single"/>
        </w:rPr>
        <w:t>July</w:t>
      </w:r>
      <w:r w:rsidR="00D9375E" w:rsidRPr="00D9375E">
        <w:rPr>
          <w:szCs w:val="24"/>
          <w:u w:val="single"/>
        </w:rPr>
        <w:t xml:space="preserve"> 10,</w:t>
      </w:r>
      <w:r w:rsidR="00D0499D" w:rsidRPr="00D9375E">
        <w:rPr>
          <w:szCs w:val="24"/>
          <w:u w:val="single"/>
        </w:rPr>
        <w:t xml:space="preserve"> 2023</w:t>
      </w:r>
      <w:r>
        <w:rPr>
          <w:szCs w:val="24"/>
        </w:rPr>
        <w:tab/>
      </w:r>
      <w:r>
        <w:rPr>
          <w:szCs w:val="24"/>
        </w:rPr>
        <w:tab/>
      </w:r>
      <w:r>
        <w:rPr>
          <w:szCs w:val="24"/>
        </w:rPr>
        <w:tab/>
      </w:r>
      <w:r w:rsidR="009E0DAB">
        <w:rPr>
          <w:szCs w:val="24"/>
        </w:rPr>
        <w:tab/>
      </w:r>
      <w:r w:rsidR="009E0DAB">
        <w:rPr>
          <w:szCs w:val="24"/>
        </w:rPr>
        <w:tab/>
      </w:r>
      <w:r w:rsidR="00687BEA">
        <w:rPr>
          <w:u w:val="single"/>
        </w:rPr>
        <w:tab/>
        <w:t>/s/</w:t>
      </w:r>
      <w:r w:rsidR="00687BEA">
        <w:rPr>
          <w:u w:val="single"/>
        </w:rPr>
        <w:tab/>
      </w:r>
      <w:r w:rsidR="00687BEA">
        <w:rPr>
          <w:u w:val="single"/>
        </w:rPr>
        <w:tab/>
      </w:r>
      <w:r w:rsidR="00687BEA">
        <w:rPr>
          <w:u w:val="single"/>
        </w:rPr>
        <w:tab/>
      </w:r>
      <w:r w:rsidR="00687BEA">
        <w:rPr>
          <w:u w:val="single"/>
        </w:rPr>
        <w:tab/>
      </w:r>
    </w:p>
    <w:p w14:paraId="37DFFB01" w14:textId="64DF897D" w:rsidR="00696573" w:rsidRDefault="00200E27" w:rsidP="00200E27">
      <w:pPr>
        <w:pStyle w:val="Footer"/>
        <w:tabs>
          <w:tab w:val="clear" w:pos="4320"/>
          <w:tab w:val="clear" w:pos="8640"/>
        </w:tabs>
      </w:pPr>
      <w:r w:rsidRPr="00E84792">
        <w:tab/>
      </w:r>
      <w:r w:rsidRPr="00E84792">
        <w:tab/>
      </w:r>
      <w:r w:rsidRPr="00E84792">
        <w:tab/>
      </w:r>
      <w:r w:rsidRPr="00E84792">
        <w:tab/>
      </w:r>
      <w:r w:rsidRPr="00E84792">
        <w:tab/>
      </w:r>
      <w:r w:rsidRPr="00E84792">
        <w:tab/>
      </w:r>
      <w:r w:rsidRPr="00E84792">
        <w:tab/>
      </w:r>
      <w:r w:rsidR="007251C5">
        <w:t>Gail M. Chiodo</w:t>
      </w:r>
    </w:p>
    <w:p w14:paraId="173DB713" w14:textId="00EC5C79" w:rsidR="00200E27" w:rsidRPr="00E84792" w:rsidRDefault="00696573" w:rsidP="00200E27">
      <w:pPr>
        <w:pStyle w:val="Footer"/>
        <w:tabs>
          <w:tab w:val="clear" w:pos="4320"/>
          <w:tab w:val="clear" w:pos="8640"/>
        </w:tabs>
      </w:pPr>
      <w:r>
        <w:tab/>
      </w:r>
      <w:r>
        <w:tab/>
      </w:r>
      <w:r>
        <w:tab/>
      </w:r>
      <w:r>
        <w:tab/>
      </w:r>
      <w:r>
        <w:tab/>
      </w:r>
      <w:r>
        <w:tab/>
      </w:r>
      <w:r>
        <w:tab/>
      </w:r>
      <w:r w:rsidR="0088096D">
        <w:t>Administrative Law Judge</w:t>
      </w:r>
    </w:p>
    <w:p w14:paraId="35A523B4" w14:textId="77777777" w:rsidR="00200E27" w:rsidRPr="00E84792" w:rsidRDefault="00200E27" w:rsidP="00200E27">
      <w:pPr>
        <w:pStyle w:val="Footer"/>
        <w:tabs>
          <w:tab w:val="clear" w:pos="4320"/>
          <w:tab w:val="clear" w:pos="8640"/>
        </w:tabs>
      </w:pPr>
    </w:p>
    <w:p w14:paraId="3F4A8AA4" w14:textId="2FBA3EE5" w:rsidR="000E604B" w:rsidRDefault="000E604B">
      <w:r>
        <w:br w:type="page"/>
      </w:r>
    </w:p>
    <w:p w14:paraId="29B5860E" w14:textId="77777777" w:rsidR="00485063" w:rsidRDefault="00485063" w:rsidP="00B252ED"/>
    <w:p w14:paraId="5F60D677" w14:textId="77777777" w:rsidR="00035279" w:rsidRDefault="00035279" w:rsidP="001F120D">
      <w:pPr>
        <w:pStyle w:val="Footer"/>
        <w:tabs>
          <w:tab w:val="left" w:pos="720"/>
        </w:tabs>
        <w:jc w:val="center"/>
        <w:rPr>
          <w:b/>
        </w:rPr>
      </w:pPr>
    </w:p>
    <w:p w14:paraId="0DFB9FCD" w14:textId="77777777" w:rsidR="00035279" w:rsidRDefault="00035279" w:rsidP="001F120D">
      <w:pPr>
        <w:pStyle w:val="Footer"/>
        <w:tabs>
          <w:tab w:val="left" w:pos="720"/>
        </w:tabs>
        <w:jc w:val="center"/>
        <w:rPr>
          <w:b/>
        </w:rPr>
      </w:pPr>
    </w:p>
    <w:p w14:paraId="4C9528E5" w14:textId="77777777" w:rsidR="00035279" w:rsidRDefault="00035279" w:rsidP="001F120D">
      <w:pPr>
        <w:pStyle w:val="Footer"/>
        <w:tabs>
          <w:tab w:val="left" w:pos="720"/>
        </w:tabs>
        <w:jc w:val="center"/>
        <w:rPr>
          <w:b/>
        </w:rPr>
      </w:pPr>
    </w:p>
    <w:p w14:paraId="15E8EC8B" w14:textId="77777777" w:rsidR="00035279" w:rsidRDefault="00035279" w:rsidP="001F120D">
      <w:pPr>
        <w:pStyle w:val="Footer"/>
        <w:tabs>
          <w:tab w:val="left" w:pos="720"/>
        </w:tabs>
        <w:jc w:val="center"/>
        <w:rPr>
          <w:b/>
        </w:rPr>
      </w:pPr>
    </w:p>
    <w:p w14:paraId="2FB82B6C" w14:textId="77777777" w:rsidR="00035279" w:rsidRDefault="00035279" w:rsidP="001F120D">
      <w:pPr>
        <w:pStyle w:val="Footer"/>
        <w:tabs>
          <w:tab w:val="left" w:pos="720"/>
        </w:tabs>
        <w:jc w:val="center"/>
        <w:rPr>
          <w:b/>
        </w:rPr>
      </w:pPr>
    </w:p>
    <w:p w14:paraId="46004CF5" w14:textId="77777777" w:rsidR="00035279" w:rsidRDefault="00035279" w:rsidP="001F120D">
      <w:pPr>
        <w:pStyle w:val="Footer"/>
        <w:tabs>
          <w:tab w:val="left" w:pos="720"/>
        </w:tabs>
        <w:jc w:val="center"/>
        <w:rPr>
          <w:b/>
        </w:rPr>
      </w:pPr>
    </w:p>
    <w:p w14:paraId="3956729C" w14:textId="77777777" w:rsidR="00035279" w:rsidRDefault="00035279" w:rsidP="001F120D">
      <w:pPr>
        <w:pStyle w:val="Footer"/>
        <w:tabs>
          <w:tab w:val="left" w:pos="720"/>
        </w:tabs>
        <w:jc w:val="center"/>
        <w:rPr>
          <w:b/>
        </w:rPr>
      </w:pPr>
    </w:p>
    <w:p w14:paraId="394031AE" w14:textId="77777777" w:rsidR="00035279" w:rsidRDefault="00035279" w:rsidP="001F120D">
      <w:pPr>
        <w:pStyle w:val="Footer"/>
        <w:tabs>
          <w:tab w:val="left" w:pos="720"/>
        </w:tabs>
        <w:jc w:val="center"/>
        <w:rPr>
          <w:b/>
        </w:rPr>
      </w:pPr>
    </w:p>
    <w:p w14:paraId="273C07A7" w14:textId="77777777" w:rsidR="00035279" w:rsidRDefault="00035279" w:rsidP="001F120D">
      <w:pPr>
        <w:pStyle w:val="Footer"/>
        <w:tabs>
          <w:tab w:val="left" w:pos="720"/>
        </w:tabs>
        <w:jc w:val="center"/>
        <w:rPr>
          <w:b/>
        </w:rPr>
      </w:pPr>
    </w:p>
    <w:p w14:paraId="6DF3BCF8" w14:textId="77777777" w:rsidR="00035279" w:rsidRDefault="00035279" w:rsidP="001F120D">
      <w:pPr>
        <w:pStyle w:val="Footer"/>
        <w:tabs>
          <w:tab w:val="left" w:pos="720"/>
        </w:tabs>
        <w:jc w:val="center"/>
        <w:rPr>
          <w:b/>
        </w:rPr>
      </w:pPr>
    </w:p>
    <w:p w14:paraId="73EF8A72" w14:textId="77777777" w:rsidR="00035279" w:rsidRDefault="00035279" w:rsidP="001F120D">
      <w:pPr>
        <w:pStyle w:val="Footer"/>
        <w:tabs>
          <w:tab w:val="left" w:pos="720"/>
        </w:tabs>
        <w:jc w:val="center"/>
        <w:rPr>
          <w:b/>
        </w:rPr>
      </w:pPr>
    </w:p>
    <w:p w14:paraId="41C0DE99" w14:textId="77777777" w:rsidR="00035279" w:rsidRDefault="00035279" w:rsidP="001F120D">
      <w:pPr>
        <w:pStyle w:val="Footer"/>
        <w:tabs>
          <w:tab w:val="left" w:pos="720"/>
        </w:tabs>
        <w:jc w:val="center"/>
        <w:rPr>
          <w:b/>
        </w:rPr>
      </w:pPr>
    </w:p>
    <w:p w14:paraId="6B87CA96" w14:textId="77777777" w:rsidR="00035279" w:rsidRDefault="00035279" w:rsidP="001F120D">
      <w:pPr>
        <w:pStyle w:val="Footer"/>
        <w:tabs>
          <w:tab w:val="left" w:pos="720"/>
        </w:tabs>
        <w:jc w:val="center"/>
        <w:rPr>
          <w:b/>
        </w:rPr>
      </w:pPr>
    </w:p>
    <w:p w14:paraId="1E03548E" w14:textId="77777777" w:rsidR="00035279" w:rsidRDefault="00035279" w:rsidP="001F120D">
      <w:pPr>
        <w:pStyle w:val="Footer"/>
        <w:tabs>
          <w:tab w:val="left" w:pos="720"/>
        </w:tabs>
        <w:jc w:val="center"/>
        <w:rPr>
          <w:b/>
        </w:rPr>
      </w:pPr>
    </w:p>
    <w:p w14:paraId="3604DB0F" w14:textId="77777777" w:rsidR="00035279" w:rsidRDefault="00035279" w:rsidP="001F120D">
      <w:pPr>
        <w:pStyle w:val="Footer"/>
        <w:tabs>
          <w:tab w:val="left" w:pos="720"/>
        </w:tabs>
        <w:jc w:val="center"/>
        <w:rPr>
          <w:b/>
        </w:rPr>
      </w:pPr>
    </w:p>
    <w:p w14:paraId="111F63A7" w14:textId="77777777" w:rsidR="00035279" w:rsidRDefault="00035279" w:rsidP="001F120D">
      <w:pPr>
        <w:pStyle w:val="Footer"/>
        <w:tabs>
          <w:tab w:val="left" w:pos="720"/>
        </w:tabs>
        <w:jc w:val="center"/>
        <w:rPr>
          <w:b/>
        </w:rPr>
      </w:pPr>
    </w:p>
    <w:p w14:paraId="33E47DB6" w14:textId="7354A3DE" w:rsidR="004F105C" w:rsidRPr="001F120D" w:rsidRDefault="004F105C" w:rsidP="001F120D">
      <w:pPr>
        <w:pStyle w:val="Footer"/>
        <w:tabs>
          <w:tab w:val="left" w:pos="720"/>
        </w:tabs>
        <w:jc w:val="center"/>
        <w:rPr>
          <w:b/>
        </w:rPr>
      </w:pPr>
      <w:r w:rsidRPr="001F120D">
        <w:rPr>
          <w:b/>
        </w:rPr>
        <w:t>APPENDIX A</w:t>
      </w:r>
    </w:p>
    <w:p w14:paraId="5FB7728D" w14:textId="4346CB8C" w:rsidR="00035279" w:rsidRDefault="00035279">
      <w:pPr>
        <w:rPr>
          <w:b/>
          <w:szCs w:val="24"/>
        </w:rPr>
      </w:pPr>
      <w:r>
        <w:rPr>
          <w:szCs w:val="24"/>
        </w:rPr>
        <w:br w:type="page"/>
      </w:r>
    </w:p>
    <w:p w14:paraId="09380CFE" w14:textId="77777777" w:rsidR="004C2352" w:rsidRDefault="004C2352" w:rsidP="004C2352">
      <w:pPr>
        <w:pStyle w:val="Title2"/>
      </w:pPr>
      <w:r>
        <w:lastRenderedPageBreak/>
        <w:t>BEFORE THE</w:t>
      </w:r>
      <w:r>
        <w:br/>
        <w:t>PENNSYLVANIA PUBLIC UTILITY COMMISSION</w:t>
      </w:r>
    </w:p>
    <w:p w14:paraId="71F537D4" w14:textId="7C9A4258" w:rsidR="009C6D73" w:rsidRPr="005B7BBA" w:rsidRDefault="009C6D73" w:rsidP="009C6D73">
      <w:pPr>
        <w:tabs>
          <w:tab w:val="left" w:pos="0"/>
          <w:tab w:val="left" w:pos="5040"/>
        </w:tabs>
        <w:jc w:val="both"/>
        <w:rPr>
          <w:b/>
        </w:rPr>
      </w:pPr>
      <w:r w:rsidRPr="005B7BBA">
        <w:t xml:space="preserve">Pennsylvania Public Utility Commission, </w:t>
      </w:r>
      <w:r w:rsidRPr="005B7BBA">
        <w:rPr>
          <w:i/>
          <w:iCs/>
        </w:rPr>
        <w:t>et al</w:t>
      </w:r>
      <w:r>
        <w:rPr>
          <w:i/>
          <w:iCs/>
        </w:rPr>
        <w:t>.</w:t>
      </w:r>
      <w:r w:rsidRPr="005B7BBA">
        <w:t xml:space="preserve"> </w:t>
      </w:r>
      <w:r w:rsidRPr="005B7BBA">
        <w:tab/>
        <w:t>:</w:t>
      </w:r>
      <w:r w:rsidRPr="005B7BBA">
        <w:tab/>
        <w:t>R-202</w:t>
      </w:r>
      <w:r>
        <w:t>3</w:t>
      </w:r>
      <w:r w:rsidRPr="005B7BBA">
        <w:t>-</w:t>
      </w:r>
      <w:r>
        <w:t>3039920 (Water)</w:t>
      </w:r>
    </w:p>
    <w:p w14:paraId="676BA52B" w14:textId="7047AB74" w:rsidR="009C6D73" w:rsidRPr="005B7BBA" w:rsidRDefault="009C6D73" w:rsidP="009C6D73">
      <w:pPr>
        <w:tabs>
          <w:tab w:val="left" w:pos="0"/>
        </w:tabs>
        <w:jc w:val="both"/>
        <w:rPr>
          <w:rFonts w:cs="CG Times"/>
          <w:szCs w:val="24"/>
        </w:rPr>
      </w:pPr>
      <w:r w:rsidRPr="005B7BBA">
        <w:rPr>
          <w:b/>
        </w:rPr>
        <w:tab/>
      </w:r>
      <w:r w:rsidRPr="005B7BBA">
        <w:rPr>
          <w:b/>
        </w:rPr>
        <w:tab/>
      </w:r>
      <w:r w:rsidRPr="005B7BBA">
        <w:rPr>
          <w:b/>
        </w:rPr>
        <w:tab/>
      </w:r>
      <w:r w:rsidRPr="005B7BBA">
        <w:rPr>
          <w:b/>
        </w:rPr>
        <w:tab/>
      </w:r>
      <w:r w:rsidRPr="005B7BBA">
        <w:rPr>
          <w:b/>
        </w:rPr>
        <w:tab/>
      </w:r>
      <w:r w:rsidRPr="005B7BBA">
        <w:rPr>
          <w:b/>
        </w:rPr>
        <w:tab/>
      </w:r>
      <w:r w:rsidRPr="005B7BBA">
        <w:rPr>
          <w:b/>
        </w:rPr>
        <w:tab/>
      </w:r>
      <w:r w:rsidRPr="005B7BBA">
        <w:t>:</w:t>
      </w:r>
      <w:r w:rsidRPr="005B7BBA">
        <w:tab/>
      </w:r>
      <w:r w:rsidRPr="005B7BBA">
        <w:rPr>
          <w:rFonts w:cs="CG Times"/>
          <w:szCs w:val="24"/>
        </w:rPr>
        <w:t>C-202</w:t>
      </w:r>
      <w:r>
        <w:rPr>
          <w:rFonts w:cs="CG Times"/>
          <w:szCs w:val="24"/>
        </w:rPr>
        <w:t>3</w:t>
      </w:r>
      <w:r w:rsidRPr="005B7BBA">
        <w:rPr>
          <w:rFonts w:cs="CG Times"/>
          <w:szCs w:val="24"/>
        </w:rPr>
        <w:t>-</w:t>
      </w:r>
      <w:r>
        <w:rPr>
          <w:rFonts w:cs="CG Times"/>
          <w:szCs w:val="24"/>
        </w:rPr>
        <w:t>3040785</w:t>
      </w:r>
    </w:p>
    <w:p w14:paraId="27AC44DB" w14:textId="088979C7" w:rsidR="009C6D73" w:rsidRPr="005B7BBA" w:rsidRDefault="009C6D73" w:rsidP="009C6D73">
      <w:pPr>
        <w:tabs>
          <w:tab w:val="left" w:pos="0"/>
        </w:tabs>
        <w:jc w:val="both"/>
      </w:pPr>
      <w:r w:rsidRPr="005B7BBA">
        <w:tab/>
      </w:r>
      <w:r w:rsidRPr="005B7BBA">
        <w:tab/>
      </w:r>
      <w:r w:rsidRPr="005B7BBA">
        <w:tab/>
      </w:r>
      <w:r w:rsidRPr="005B7BBA">
        <w:tab/>
      </w:r>
      <w:r w:rsidRPr="005B7BBA">
        <w:tab/>
      </w:r>
      <w:r w:rsidRPr="005B7BBA">
        <w:tab/>
      </w:r>
      <w:r w:rsidRPr="005B7BBA">
        <w:tab/>
        <w:t>:</w:t>
      </w:r>
      <w:r w:rsidRPr="005B7BBA">
        <w:rPr>
          <w:b/>
        </w:rPr>
        <w:tab/>
      </w:r>
      <w:r w:rsidRPr="005B7BBA">
        <w:rPr>
          <w:bCs/>
        </w:rPr>
        <w:t>C-202</w:t>
      </w:r>
      <w:r>
        <w:rPr>
          <w:bCs/>
        </w:rPr>
        <w:t>3-3040845</w:t>
      </w:r>
    </w:p>
    <w:p w14:paraId="447DC3D0" w14:textId="7E1EB4C4" w:rsidR="009C6D73" w:rsidRDefault="009C6D73" w:rsidP="009C6D73">
      <w:pPr>
        <w:tabs>
          <w:tab w:val="left" w:pos="0"/>
        </w:tabs>
        <w:jc w:val="both"/>
      </w:pPr>
      <w:r w:rsidRPr="005B7BBA">
        <w:tab/>
      </w:r>
      <w:r>
        <w:tab/>
      </w:r>
      <w:r>
        <w:tab/>
      </w:r>
      <w:r>
        <w:tab/>
      </w:r>
      <w:r>
        <w:tab/>
      </w:r>
      <w:r>
        <w:tab/>
      </w:r>
      <w:r w:rsidRPr="005B7BBA">
        <w:tab/>
        <w:t>:</w:t>
      </w:r>
      <w:r w:rsidRPr="005B7BBA">
        <w:tab/>
      </w:r>
    </w:p>
    <w:p w14:paraId="4F27DBD8" w14:textId="1D118BDB" w:rsidR="009C6D73" w:rsidRPr="005B7BBA" w:rsidRDefault="009C6D73" w:rsidP="009C6D73">
      <w:pPr>
        <w:tabs>
          <w:tab w:val="left" w:pos="0"/>
        </w:tabs>
        <w:jc w:val="both"/>
      </w:pPr>
      <w:r>
        <w:tab/>
      </w:r>
      <w:r>
        <w:tab/>
      </w:r>
      <w:r>
        <w:tab/>
      </w:r>
      <w:r>
        <w:tab/>
      </w:r>
      <w:r>
        <w:tab/>
      </w:r>
      <w:r>
        <w:tab/>
      </w:r>
      <w:r>
        <w:tab/>
        <w:t>:</w:t>
      </w:r>
      <w:r>
        <w:tab/>
      </w:r>
      <w:r w:rsidRPr="005B7BBA">
        <w:t>R-202</w:t>
      </w:r>
      <w:r>
        <w:t>3</w:t>
      </w:r>
      <w:r w:rsidRPr="005B7BBA">
        <w:t>-</w:t>
      </w:r>
      <w:r>
        <w:t>3039921 (Wastewater)</w:t>
      </w:r>
    </w:p>
    <w:p w14:paraId="4729C0F0" w14:textId="452F0BC1" w:rsidR="009C6D73" w:rsidRPr="005B7BBA" w:rsidRDefault="009C6D73" w:rsidP="009C6D73">
      <w:pPr>
        <w:tabs>
          <w:tab w:val="left" w:pos="0"/>
          <w:tab w:val="left" w:pos="5040"/>
        </w:tabs>
        <w:jc w:val="both"/>
        <w:rPr>
          <w:rFonts w:cs="CG Times"/>
          <w:szCs w:val="24"/>
        </w:rPr>
      </w:pPr>
      <w:r w:rsidRPr="005B7BBA">
        <w:tab/>
        <w:t>:</w:t>
      </w:r>
      <w:r w:rsidRPr="005B7BBA">
        <w:tab/>
      </w:r>
      <w:r w:rsidRPr="005B7BBA">
        <w:rPr>
          <w:rFonts w:cs="CG Times"/>
          <w:szCs w:val="24"/>
        </w:rPr>
        <w:t>C-202</w:t>
      </w:r>
      <w:r>
        <w:rPr>
          <w:rFonts w:cs="CG Times"/>
          <w:szCs w:val="24"/>
        </w:rPr>
        <w:t>3</w:t>
      </w:r>
      <w:r w:rsidRPr="005B7BBA">
        <w:rPr>
          <w:rFonts w:cs="CG Times"/>
          <w:szCs w:val="24"/>
        </w:rPr>
        <w:t>-</w:t>
      </w:r>
      <w:r w:rsidRPr="006919E6">
        <w:t>304</w:t>
      </w:r>
      <w:r>
        <w:t>0780</w:t>
      </w:r>
    </w:p>
    <w:p w14:paraId="27DB9E5E" w14:textId="38E2B19F" w:rsidR="009C6D73" w:rsidRDefault="009C6D73" w:rsidP="009C6D73">
      <w:pPr>
        <w:tabs>
          <w:tab w:val="left" w:pos="0"/>
          <w:tab w:val="left" w:pos="5040"/>
        </w:tabs>
        <w:ind w:firstLine="810"/>
        <w:jc w:val="both"/>
      </w:pPr>
      <w:r w:rsidRPr="005B7BBA">
        <w:t>v.</w:t>
      </w:r>
      <w:r w:rsidRPr="005B7BBA">
        <w:tab/>
        <w:t>:</w:t>
      </w:r>
      <w:r w:rsidRPr="005B7BBA">
        <w:tab/>
      </w:r>
      <w:r w:rsidRPr="005B7BBA">
        <w:rPr>
          <w:szCs w:val="24"/>
          <w:shd w:val="clear" w:color="auto" w:fill="FFFFFF"/>
        </w:rPr>
        <w:t>C-202</w:t>
      </w:r>
      <w:r>
        <w:rPr>
          <w:szCs w:val="24"/>
          <w:shd w:val="clear" w:color="auto" w:fill="FFFFFF"/>
        </w:rPr>
        <w:t>3</w:t>
      </w:r>
      <w:r w:rsidRPr="005B7BBA">
        <w:rPr>
          <w:szCs w:val="24"/>
          <w:shd w:val="clear" w:color="auto" w:fill="FFFFFF"/>
        </w:rPr>
        <w:t>-</w:t>
      </w:r>
      <w:r w:rsidRPr="006919E6">
        <w:t>304</w:t>
      </w:r>
      <w:r>
        <w:t>0846</w:t>
      </w:r>
      <w:r w:rsidRPr="005B7BBA">
        <w:tab/>
      </w:r>
    </w:p>
    <w:p w14:paraId="336B4F36" w14:textId="77777777" w:rsidR="009C6D73" w:rsidRDefault="009C6D73" w:rsidP="009C6D73">
      <w:pPr>
        <w:tabs>
          <w:tab w:val="left" w:pos="0"/>
          <w:tab w:val="left" w:pos="5040"/>
        </w:tabs>
        <w:jc w:val="both"/>
      </w:pPr>
      <w:r w:rsidRPr="005B7BBA">
        <w:tab/>
        <w:t>:</w:t>
      </w:r>
      <w:r w:rsidRPr="005B7BBA">
        <w:tab/>
      </w:r>
      <w:r w:rsidRPr="005B7BBA">
        <w:tab/>
      </w:r>
    </w:p>
    <w:p w14:paraId="1E88E9C4" w14:textId="6BC4F7AD" w:rsidR="009C6D73" w:rsidRPr="005B7BBA" w:rsidRDefault="009C6D73" w:rsidP="009C6D73">
      <w:pPr>
        <w:tabs>
          <w:tab w:val="left" w:pos="0"/>
          <w:tab w:val="left" w:pos="5040"/>
        </w:tabs>
        <w:jc w:val="both"/>
        <w:rPr>
          <w:b/>
        </w:rPr>
      </w:pPr>
      <w:r>
        <w:tab/>
        <w:t>:</w:t>
      </w:r>
      <w:r>
        <w:tab/>
      </w:r>
      <w:r w:rsidRPr="005B7BBA">
        <w:t>R-202</w:t>
      </w:r>
      <w:r>
        <w:t>3</w:t>
      </w:r>
      <w:r w:rsidRPr="005B7BBA">
        <w:t>-</w:t>
      </w:r>
      <w:r>
        <w:t>3039919 (Stormwater)</w:t>
      </w:r>
    </w:p>
    <w:p w14:paraId="057CD129" w14:textId="7E5E9CA8" w:rsidR="009C6D73" w:rsidRPr="005B7BBA" w:rsidRDefault="009C6D73" w:rsidP="009C6D73">
      <w:pPr>
        <w:tabs>
          <w:tab w:val="left" w:pos="0"/>
        </w:tabs>
        <w:jc w:val="both"/>
        <w:rPr>
          <w:rFonts w:cs="CG Times"/>
          <w:szCs w:val="24"/>
        </w:rPr>
      </w:pPr>
      <w:r w:rsidRPr="005B7BBA">
        <w:rPr>
          <w:b/>
        </w:rPr>
        <w:tab/>
      </w:r>
      <w:r w:rsidRPr="005B7BBA">
        <w:rPr>
          <w:b/>
        </w:rPr>
        <w:tab/>
      </w:r>
      <w:r w:rsidRPr="005B7BBA">
        <w:rPr>
          <w:b/>
        </w:rPr>
        <w:tab/>
      </w:r>
      <w:r w:rsidRPr="005B7BBA">
        <w:rPr>
          <w:b/>
        </w:rPr>
        <w:tab/>
      </w:r>
      <w:r w:rsidRPr="005B7BBA">
        <w:rPr>
          <w:b/>
        </w:rPr>
        <w:tab/>
      </w:r>
      <w:r w:rsidRPr="005B7BBA">
        <w:rPr>
          <w:b/>
        </w:rPr>
        <w:tab/>
      </w:r>
      <w:r w:rsidRPr="005B7BBA">
        <w:rPr>
          <w:b/>
        </w:rPr>
        <w:tab/>
      </w:r>
      <w:r w:rsidRPr="005B7BBA">
        <w:t>:</w:t>
      </w:r>
      <w:r w:rsidRPr="005B7BBA">
        <w:tab/>
      </w:r>
      <w:r w:rsidRPr="005B7BBA">
        <w:rPr>
          <w:rFonts w:cs="CG Times"/>
          <w:szCs w:val="24"/>
        </w:rPr>
        <w:t>C-202</w:t>
      </w:r>
      <w:r>
        <w:rPr>
          <w:rFonts w:cs="CG Times"/>
          <w:szCs w:val="24"/>
        </w:rPr>
        <w:t>3</w:t>
      </w:r>
      <w:r w:rsidRPr="005B7BBA">
        <w:rPr>
          <w:rFonts w:cs="CG Times"/>
          <w:szCs w:val="24"/>
        </w:rPr>
        <w:t>-</w:t>
      </w:r>
      <w:r>
        <w:rPr>
          <w:rFonts w:cs="CG Times"/>
          <w:szCs w:val="24"/>
        </w:rPr>
        <w:t>3040789</w:t>
      </w:r>
    </w:p>
    <w:p w14:paraId="2070B3EA" w14:textId="0EACE021" w:rsidR="009C6D73" w:rsidRPr="005B7BBA" w:rsidRDefault="009C6D73" w:rsidP="009C6D73">
      <w:pPr>
        <w:tabs>
          <w:tab w:val="left" w:pos="0"/>
        </w:tabs>
        <w:jc w:val="both"/>
      </w:pPr>
      <w:r w:rsidRPr="005B7BBA">
        <w:t xml:space="preserve">Pittsburgh Water and Sewer Authority </w:t>
      </w:r>
      <w:r w:rsidRPr="005B7BBA">
        <w:tab/>
      </w:r>
      <w:r>
        <w:tab/>
      </w:r>
      <w:r w:rsidRPr="005B7BBA">
        <w:t>:</w:t>
      </w:r>
      <w:r w:rsidRPr="005B7BBA">
        <w:rPr>
          <w:b/>
        </w:rPr>
        <w:tab/>
      </w:r>
      <w:r w:rsidRPr="005B7BBA">
        <w:rPr>
          <w:bCs/>
        </w:rPr>
        <w:t>C-202</w:t>
      </w:r>
      <w:r>
        <w:rPr>
          <w:bCs/>
        </w:rPr>
        <w:t>3</w:t>
      </w:r>
      <w:r w:rsidRPr="005B7BBA">
        <w:rPr>
          <w:bCs/>
        </w:rPr>
        <w:t>-</w:t>
      </w:r>
      <w:r>
        <w:rPr>
          <w:bCs/>
        </w:rPr>
        <w:t>3040847</w:t>
      </w:r>
    </w:p>
    <w:p w14:paraId="00D73976" w14:textId="01B08317" w:rsidR="009C6D73" w:rsidRPr="005B7BBA" w:rsidRDefault="009C6D73" w:rsidP="009C6D73">
      <w:pPr>
        <w:tabs>
          <w:tab w:val="left" w:pos="0"/>
        </w:tabs>
        <w:jc w:val="both"/>
      </w:pPr>
      <w:r>
        <w:tab/>
      </w:r>
      <w:r w:rsidRPr="005B7BBA">
        <w:tab/>
      </w:r>
      <w:r w:rsidRPr="005B7BBA">
        <w:tab/>
      </w:r>
      <w:r w:rsidRPr="005B7BBA">
        <w:tab/>
      </w:r>
    </w:p>
    <w:p w14:paraId="34A96AA7" w14:textId="77777777" w:rsidR="001004D6" w:rsidRPr="001004D6" w:rsidRDefault="001004D6" w:rsidP="009E0DAB">
      <w:pPr>
        <w:jc w:val="center"/>
        <w:rPr>
          <w:b/>
          <w:sz w:val="28"/>
          <w:szCs w:val="28"/>
        </w:rPr>
      </w:pPr>
      <w:r w:rsidRPr="001004D6">
        <w:rPr>
          <w:b/>
          <w:sz w:val="28"/>
          <w:szCs w:val="28"/>
        </w:rPr>
        <w:t>NON-DISCLOSURE CERTIFICATE</w:t>
      </w:r>
    </w:p>
    <w:p w14:paraId="626D516C" w14:textId="77777777" w:rsidR="001004D6" w:rsidRPr="001004D6" w:rsidRDefault="001004D6" w:rsidP="001004D6"/>
    <w:p w14:paraId="16D98463" w14:textId="77777777" w:rsidR="004F105C" w:rsidRDefault="004F105C" w:rsidP="004F105C">
      <w:pPr>
        <w:spacing w:after="240"/>
      </w:pPr>
      <w:r>
        <w:t>TO WHOM IT MAY CONCERN:</w:t>
      </w:r>
    </w:p>
    <w:p w14:paraId="107449E9" w14:textId="333E6AF7" w:rsidR="001004D6" w:rsidRDefault="00425F4E" w:rsidP="009C6D73">
      <w:pPr>
        <w:pStyle w:val="BodyText2"/>
        <w:spacing w:line="360" w:lineRule="auto"/>
      </w:pPr>
      <w:r>
        <w:tab/>
      </w:r>
      <w:r w:rsidR="004F105C">
        <w:t>The undersigned is the _______________</w:t>
      </w:r>
      <w:r w:rsidR="001004D6">
        <w:t>__</w:t>
      </w:r>
      <w:r w:rsidR="004F105C">
        <w:t xml:space="preserve"> of _______________________</w:t>
      </w:r>
      <w:r w:rsidR="001004D6">
        <w:t>___</w:t>
      </w:r>
      <w:r w:rsidR="004F105C">
        <w:t>_______ (the receiving party).</w:t>
      </w:r>
      <w:r w:rsidR="001004D6">
        <w:t xml:space="preserve">  </w:t>
      </w:r>
      <w:r>
        <w:tab/>
      </w:r>
      <w:r w:rsidR="004F105C">
        <w:t>The undersigned has read and understands the Protective Order deals with the treatment of Proprietary Information.  The undersigned agrees to be bound by, and comply with, the terms and conditions of said Order, which are incorporated herein by reference</w:t>
      </w:r>
      <w:r w:rsidR="009C6D73">
        <w:t xml:space="preserve"> for the level of proprietary information selected below</w:t>
      </w:r>
      <w:r w:rsidR="004F105C">
        <w:t xml:space="preserve">.  </w:t>
      </w:r>
    </w:p>
    <w:p w14:paraId="1B3CEECA" w14:textId="70D9074A" w:rsidR="009C6D73" w:rsidRDefault="009C6D73" w:rsidP="004F105C">
      <w:pPr>
        <w:pStyle w:val="BodyText2"/>
      </w:pPr>
      <w:r>
        <w:tab/>
      </w:r>
      <w:r>
        <w:tab/>
        <w:t>⁐   CONFIDENTIAL REVIEWING REPRESENTATIVE</w:t>
      </w:r>
    </w:p>
    <w:p w14:paraId="0E16E4C4" w14:textId="133F1E27" w:rsidR="009C6D73" w:rsidRDefault="009C6D73" w:rsidP="004F105C">
      <w:pPr>
        <w:pStyle w:val="BodyText2"/>
      </w:pPr>
      <w:r>
        <w:tab/>
      </w:r>
      <w:r>
        <w:tab/>
        <w:t>⁐   HIGHLY CONFIDENTIAL REVIEWING REPRESENTATIVE</w:t>
      </w:r>
    </w:p>
    <w:tbl>
      <w:tblPr>
        <w:tblW w:w="0" w:type="auto"/>
        <w:tblInd w:w="4608" w:type="dxa"/>
        <w:tblLook w:val="01E0" w:firstRow="1" w:lastRow="1" w:firstColumn="1" w:lastColumn="1" w:noHBand="0" w:noVBand="0"/>
      </w:tblPr>
      <w:tblGrid>
        <w:gridCol w:w="4752"/>
      </w:tblGrid>
      <w:tr w:rsidR="004F105C" w14:paraId="4C4008B0" w14:textId="77777777" w:rsidTr="009C6D73">
        <w:tc>
          <w:tcPr>
            <w:tcW w:w="4752" w:type="dxa"/>
          </w:tcPr>
          <w:p w14:paraId="584438B3" w14:textId="77777777" w:rsidR="004F105C" w:rsidRDefault="004F105C">
            <w:pPr>
              <w:rPr>
                <w:szCs w:val="24"/>
              </w:rPr>
            </w:pPr>
            <w:r>
              <w:t>___________________________________</w:t>
            </w:r>
          </w:p>
        </w:tc>
      </w:tr>
      <w:tr w:rsidR="004F105C" w14:paraId="67595D9A" w14:textId="77777777" w:rsidTr="009C6D73">
        <w:tc>
          <w:tcPr>
            <w:tcW w:w="4752" w:type="dxa"/>
          </w:tcPr>
          <w:p w14:paraId="4F9A23B9" w14:textId="77777777" w:rsidR="004F105C" w:rsidRDefault="004F105C">
            <w:pPr>
              <w:rPr>
                <w:szCs w:val="24"/>
              </w:rPr>
            </w:pPr>
            <w:r>
              <w:t>SIGNATURE</w:t>
            </w:r>
          </w:p>
        </w:tc>
      </w:tr>
      <w:tr w:rsidR="004F105C" w14:paraId="4F5881C2" w14:textId="77777777" w:rsidTr="009C6D73">
        <w:tc>
          <w:tcPr>
            <w:tcW w:w="4752" w:type="dxa"/>
          </w:tcPr>
          <w:p w14:paraId="6A68BE46" w14:textId="77777777" w:rsidR="004F105C" w:rsidRDefault="004F105C">
            <w:pPr>
              <w:rPr>
                <w:szCs w:val="24"/>
              </w:rPr>
            </w:pPr>
          </w:p>
        </w:tc>
      </w:tr>
      <w:tr w:rsidR="004F105C" w14:paraId="168029CE" w14:textId="77777777" w:rsidTr="009C6D73">
        <w:tc>
          <w:tcPr>
            <w:tcW w:w="4752" w:type="dxa"/>
          </w:tcPr>
          <w:p w14:paraId="1176D2C2" w14:textId="77777777" w:rsidR="004F105C" w:rsidRDefault="004F105C">
            <w:pPr>
              <w:rPr>
                <w:szCs w:val="24"/>
              </w:rPr>
            </w:pPr>
            <w:r>
              <w:t>___________________________________</w:t>
            </w:r>
          </w:p>
        </w:tc>
      </w:tr>
      <w:tr w:rsidR="004F105C" w14:paraId="5418EBBB" w14:textId="77777777" w:rsidTr="009C6D73">
        <w:tc>
          <w:tcPr>
            <w:tcW w:w="4752" w:type="dxa"/>
          </w:tcPr>
          <w:p w14:paraId="4DD088B2" w14:textId="77777777" w:rsidR="004F105C" w:rsidRDefault="004F105C">
            <w:pPr>
              <w:rPr>
                <w:szCs w:val="24"/>
              </w:rPr>
            </w:pPr>
            <w:r>
              <w:t>PRINT NAME</w:t>
            </w:r>
          </w:p>
        </w:tc>
      </w:tr>
      <w:tr w:rsidR="004F105C" w14:paraId="4C8EBF34" w14:textId="77777777" w:rsidTr="009C6D73">
        <w:tc>
          <w:tcPr>
            <w:tcW w:w="4752" w:type="dxa"/>
          </w:tcPr>
          <w:p w14:paraId="5B184152" w14:textId="77777777" w:rsidR="004F105C" w:rsidRDefault="004F105C">
            <w:pPr>
              <w:rPr>
                <w:szCs w:val="24"/>
              </w:rPr>
            </w:pPr>
          </w:p>
        </w:tc>
      </w:tr>
      <w:tr w:rsidR="004F105C" w14:paraId="0405CC5E" w14:textId="77777777" w:rsidTr="009C6D73">
        <w:tc>
          <w:tcPr>
            <w:tcW w:w="4752" w:type="dxa"/>
          </w:tcPr>
          <w:p w14:paraId="1B4A149F" w14:textId="77777777" w:rsidR="004F105C" w:rsidRDefault="004F105C">
            <w:pPr>
              <w:rPr>
                <w:szCs w:val="24"/>
              </w:rPr>
            </w:pPr>
            <w:r>
              <w:t>___________________________________</w:t>
            </w:r>
          </w:p>
        </w:tc>
      </w:tr>
      <w:tr w:rsidR="004F105C" w14:paraId="0F105D22" w14:textId="77777777" w:rsidTr="009C6D73">
        <w:tc>
          <w:tcPr>
            <w:tcW w:w="4752" w:type="dxa"/>
          </w:tcPr>
          <w:p w14:paraId="6D7DD2E4" w14:textId="77777777" w:rsidR="004F105C" w:rsidRDefault="004F105C">
            <w:pPr>
              <w:rPr>
                <w:szCs w:val="24"/>
              </w:rPr>
            </w:pPr>
            <w:r>
              <w:t>ADDRESS</w:t>
            </w:r>
          </w:p>
        </w:tc>
      </w:tr>
      <w:tr w:rsidR="004F105C" w14:paraId="5F616508" w14:textId="77777777" w:rsidTr="009C6D73">
        <w:tc>
          <w:tcPr>
            <w:tcW w:w="4752" w:type="dxa"/>
          </w:tcPr>
          <w:p w14:paraId="01D18ED6" w14:textId="77777777" w:rsidR="004F105C" w:rsidRDefault="004F105C">
            <w:pPr>
              <w:rPr>
                <w:szCs w:val="24"/>
              </w:rPr>
            </w:pPr>
          </w:p>
        </w:tc>
      </w:tr>
      <w:tr w:rsidR="004F105C" w14:paraId="10428131" w14:textId="77777777" w:rsidTr="009C6D73">
        <w:tc>
          <w:tcPr>
            <w:tcW w:w="4752" w:type="dxa"/>
          </w:tcPr>
          <w:p w14:paraId="44FF468E" w14:textId="77777777" w:rsidR="004F105C" w:rsidRDefault="004F105C">
            <w:pPr>
              <w:rPr>
                <w:szCs w:val="24"/>
              </w:rPr>
            </w:pPr>
            <w:r>
              <w:t>___________________________________</w:t>
            </w:r>
          </w:p>
        </w:tc>
      </w:tr>
      <w:tr w:rsidR="004F105C" w14:paraId="090B0B3C" w14:textId="77777777" w:rsidTr="009C6D73">
        <w:tc>
          <w:tcPr>
            <w:tcW w:w="4752" w:type="dxa"/>
          </w:tcPr>
          <w:p w14:paraId="6262F2D7" w14:textId="77777777" w:rsidR="004F105C" w:rsidRDefault="004F105C">
            <w:pPr>
              <w:rPr>
                <w:szCs w:val="24"/>
              </w:rPr>
            </w:pPr>
            <w:r>
              <w:t>EMPLOYER</w:t>
            </w:r>
          </w:p>
        </w:tc>
      </w:tr>
      <w:tr w:rsidR="004F105C" w14:paraId="1F206994" w14:textId="77777777" w:rsidTr="009C6D73">
        <w:tc>
          <w:tcPr>
            <w:tcW w:w="4752" w:type="dxa"/>
          </w:tcPr>
          <w:p w14:paraId="07BAAA35" w14:textId="77777777" w:rsidR="004F105C" w:rsidRDefault="004F105C">
            <w:pPr>
              <w:rPr>
                <w:szCs w:val="24"/>
              </w:rPr>
            </w:pPr>
          </w:p>
        </w:tc>
      </w:tr>
      <w:tr w:rsidR="004F105C" w14:paraId="5D15FC8B" w14:textId="77777777" w:rsidTr="009C6D73">
        <w:tc>
          <w:tcPr>
            <w:tcW w:w="4752" w:type="dxa"/>
          </w:tcPr>
          <w:p w14:paraId="397F20B1" w14:textId="77777777" w:rsidR="004F105C" w:rsidRDefault="004F105C">
            <w:pPr>
              <w:rPr>
                <w:szCs w:val="24"/>
              </w:rPr>
            </w:pPr>
            <w:r>
              <w:t>DATE:  ____________________</w:t>
            </w:r>
          </w:p>
        </w:tc>
      </w:tr>
    </w:tbl>
    <w:p w14:paraId="0ABCDB4D" w14:textId="51120450" w:rsidR="00472DFE" w:rsidRDefault="00472DFE" w:rsidP="009C6D73"/>
    <w:p w14:paraId="321946D7" w14:textId="77777777" w:rsidR="005E5850" w:rsidRDefault="005E5850" w:rsidP="009C6D73"/>
    <w:p w14:paraId="2248519E" w14:textId="59D80662" w:rsidR="005E5850" w:rsidRDefault="005E5850" w:rsidP="005E585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R-2023-3039919 R-2023-3039920 R-2023-3039921- PENNSYLVANIA PUBLIC UTILITY COMMISSION et al v. THE PITTSBURGH WATER AND SEWER AUTHORITY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Cs/>
          <w:i/>
          <w:iCs/>
        </w:rPr>
        <w:t xml:space="preserve">Updated </w:t>
      </w:r>
      <w:proofErr w:type="gramStart"/>
      <w:r>
        <w:rPr>
          <w:rFonts w:ascii="Microsoft Sans Serif" w:eastAsia="Microsoft Sans Serif" w:hAnsi="Microsoft Sans Serif" w:cs="Microsoft Sans Serif"/>
          <w:bCs/>
          <w:i/>
          <w:iCs/>
        </w:rPr>
        <w:t>07/10/23</w:t>
      </w:r>
      <w:proofErr w:type="gramEnd"/>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DEANNE M O'DELL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br/>
        <w:t>DAN CLEARFIELD ESQUIRE</w:t>
      </w:r>
      <w:r>
        <w:rPr>
          <w:rFonts w:ascii="Microsoft Sans Serif" w:eastAsia="Microsoft Sans Serif" w:hAnsi="Microsoft Sans Serif" w:cs="Microsoft Sans Serif"/>
        </w:rPr>
        <w:br/>
        <w:t>KAREN O MOURY ESQUIRE</w:t>
      </w:r>
      <w:r>
        <w:rPr>
          <w:rFonts w:ascii="Microsoft Sans Serif" w:eastAsia="Microsoft Sans Serif" w:hAnsi="Microsoft Sans Serif" w:cs="Microsoft Sans Serif"/>
        </w:rPr>
        <w:b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34073">
        <w:rPr>
          <w:rFonts w:ascii="Microsoft Sans Serif" w:eastAsia="Microsoft Sans Serif" w:hAnsi="Microsoft Sans Serif" w:cs="Microsoft Sans Serif"/>
          <w:b/>
          <w:bCs/>
        </w:rPr>
        <w:t>717.237.6000</w:t>
      </w:r>
      <w:r w:rsidRPr="00134073">
        <w:rPr>
          <w:rFonts w:ascii="Microsoft Sans Serif" w:eastAsia="Microsoft Sans Serif" w:hAnsi="Microsoft Sans Serif" w:cs="Microsoft Sans Serif"/>
          <w:b/>
          <w:bCs/>
        </w:rPr>
        <w:br/>
        <w:t>717.255.3744</w:t>
      </w:r>
      <w:r>
        <w:rPr>
          <w:rFonts w:ascii="Microsoft Sans Serif" w:eastAsia="Microsoft Sans Serif" w:hAnsi="Microsoft Sans Serif" w:cs="Microsoft Sans Serif"/>
        </w:rPr>
        <w:cr/>
      </w:r>
      <w:hyperlink r:id="rId7" w:history="1">
        <w:r w:rsidRPr="000661F6">
          <w:rPr>
            <w:rStyle w:val="Hyperlink"/>
            <w:rFonts w:ascii="Microsoft Sans Serif" w:eastAsia="Microsoft Sans Serif" w:hAnsi="Microsoft Sans Serif" w:cs="Microsoft Sans Serif"/>
          </w:rPr>
          <w:t>dodell@eckertseamans.com</w:t>
        </w:r>
      </w:hyperlink>
      <w:r>
        <w:rPr>
          <w:rFonts w:ascii="Microsoft Sans Serif" w:eastAsia="Microsoft Sans Serif" w:hAnsi="Microsoft Sans Serif" w:cs="Microsoft Sans Serif"/>
        </w:rPr>
        <w:br/>
      </w:r>
      <w:hyperlink r:id="rId8" w:history="1">
        <w:r w:rsidRPr="000661F6">
          <w:rPr>
            <w:rStyle w:val="Hyperlink"/>
            <w:rFonts w:ascii="Microsoft Sans Serif" w:eastAsia="Microsoft Sans Serif" w:hAnsi="Microsoft Sans Serif" w:cs="Microsoft Sans Serif"/>
          </w:rPr>
          <w:t>bbeard@eckertseamans.com</w:t>
        </w:r>
      </w:hyperlink>
      <w:r>
        <w:rPr>
          <w:rFonts w:ascii="Microsoft Sans Serif" w:eastAsia="Microsoft Sans Serif" w:hAnsi="Microsoft Sans Serif" w:cs="Microsoft Sans Serif"/>
        </w:rPr>
        <w:br/>
      </w:r>
      <w:hyperlink r:id="rId9" w:history="1">
        <w:r w:rsidRPr="000661F6">
          <w:rPr>
            <w:rStyle w:val="Hyperlink"/>
            <w:rFonts w:ascii="Microsoft Sans Serif" w:eastAsia="Microsoft Sans Serif" w:hAnsi="Microsoft Sans Serif" w:cs="Microsoft Sans Serif"/>
          </w:rPr>
          <w:t>dclearfield@eckertseamans.com</w:t>
        </w:r>
      </w:hyperlink>
      <w:r>
        <w:rPr>
          <w:rStyle w:val="Hyperlink"/>
          <w:rFonts w:ascii="Microsoft Sans Serif" w:eastAsia="Microsoft Sans Serif" w:hAnsi="Microsoft Sans Serif" w:cs="Microsoft Sans Serif"/>
        </w:rPr>
        <w:br/>
      </w:r>
      <w:hyperlink r:id="rId10" w:history="1">
        <w:r w:rsidRPr="000C1CDF">
          <w:rPr>
            <w:rStyle w:val="Hyperlink"/>
            <w:rFonts w:ascii="Microsoft Sans Serif" w:eastAsia="Microsoft Sans Serif" w:hAnsi="Microsoft Sans Serif" w:cs="Microsoft Sans Serif"/>
          </w:rPr>
          <w:t>kmoury@eckertseamans.com</w:t>
        </w:r>
      </w:hyperlink>
      <w:r>
        <w:rPr>
          <w:rFonts w:ascii="Microsoft Sans Serif" w:eastAsia="Microsoft Sans Serif" w:hAnsi="Microsoft Sans Serif" w:cs="Microsoft Sans Serif"/>
        </w:rPr>
        <w:br/>
      </w:r>
      <w:hyperlink r:id="rId11" w:history="1">
        <w:r w:rsidRPr="000C1CDF">
          <w:rPr>
            <w:rStyle w:val="Hyperlink"/>
            <w:rFonts w:ascii="Microsoft Sans Serif" w:eastAsia="Microsoft Sans Serif" w:hAnsi="Microsoft Sans Serif" w:cs="Microsoft Sans Serif"/>
          </w:rPr>
          <w:t>lburge@eckertseamans.com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The Pittsburgh Water &amp; Sewer Authority</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7A29C4">
        <w:rPr>
          <w:rFonts w:ascii="Microsoft Sans Serif" w:eastAsia="Microsoft Sans Serif" w:hAnsi="Microsoft Sans Serif" w:cs="Microsoft Sans Serif"/>
          <w:b/>
          <w:bCs/>
        </w:rPr>
        <w:t>717.425.7593</w:t>
      </w:r>
      <w:r w:rsidRPr="007A29C4">
        <w:rPr>
          <w:rFonts w:ascii="Microsoft Sans Serif" w:eastAsia="Microsoft Sans Serif" w:hAnsi="Microsoft Sans Serif" w:cs="Microsoft Sans Serif"/>
          <w:b/>
          <w:bCs/>
        </w:rPr>
        <w:cr/>
        <w:t>717.783.6151</w:t>
      </w:r>
      <w:r>
        <w:rPr>
          <w:rFonts w:ascii="Microsoft Sans Serif" w:eastAsia="Microsoft Sans Serif" w:hAnsi="Microsoft Sans Serif" w:cs="Microsoft Sans Serif"/>
        </w:rPr>
        <w:br/>
      </w:r>
      <w:hyperlink r:id="rId12" w:history="1">
        <w:r w:rsidRPr="000661F6">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br/>
      </w:r>
      <w:hyperlink r:id="rId13" w:history="1">
        <w:r w:rsidRPr="000661F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20259">
        <w:rPr>
          <w:rFonts w:ascii="Microsoft Sans Serif" w:eastAsia="Microsoft Sans Serif" w:hAnsi="Microsoft Sans Serif" w:cs="Microsoft Sans Serif"/>
          <w:b/>
          <w:bCs/>
        </w:rPr>
        <w:t>717.783.2525</w:t>
      </w:r>
      <w:r>
        <w:rPr>
          <w:rFonts w:ascii="Microsoft Sans Serif" w:eastAsia="Microsoft Sans Serif" w:hAnsi="Microsoft Sans Serif" w:cs="Microsoft Sans Serif"/>
          <w:b/>
          <w:bCs/>
        </w:rPr>
        <w:br/>
      </w:r>
      <w:hyperlink r:id="rId14" w:history="1">
        <w:r w:rsidRPr="000661F6">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GINA L MILLER ESQUIRE</w:t>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br/>
        <w:t>ANDREW J ZERBY ESQUIRE</w:t>
      </w:r>
      <w:r>
        <w:rPr>
          <w:rFonts w:ascii="Microsoft Sans Serif" w:eastAsia="Microsoft Sans Serif" w:hAnsi="Microsoft Sans Serif" w:cs="Microsoft Sans Serif"/>
        </w:rPr>
        <w:br/>
        <w:t>CHRISTOPHER M ANDREOLI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r>
      <w:r>
        <w:rPr>
          <w:rFonts w:ascii="Microsoft Sans Serif" w:eastAsia="Microsoft Sans Serif" w:hAnsi="Microsoft Sans Serif" w:cs="Microsoft Sans Serif"/>
        </w:rPr>
        <w:lastRenderedPageBreak/>
        <w:t xml:space="preserve">555 WALNUT STREET 5TH FLOOR </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34D79">
        <w:rPr>
          <w:rFonts w:ascii="Microsoft Sans Serif" w:eastAsia="Microsoft Sans Serif" w:hAnsi="Microsoft Sans Serif" w:cs="Microsoft Sans Serif"/>
          <w:b/>
          <w:bCs/>
        </w:rPr>
        <w:t>717.783.5048</w:t>
      </w:r>
      <w:r>
        <w:rPr>
          <w:rFonts w:ascii="Microsoft Sans Serif" w:eastAsia="Microsoft Sans Serif" w:hAnsi="Microsoft Sans Serif" w:cs="Microsoft Sans Serif"/>
          <w:b/>
          <w:bCs/>
        </w:rPr>
        <w:br/>
      </w:r>
      <w:hyperlink r:id="rId15" w:history="1">
        <w:r w:rsidRPr="0077492B">
          <w:rPr>
            <w:rStyle w:val="Hyperlink"/>
            <w:rFonts w:ascii="Microsoft Sans Serif" w:eastAsia="Microsoft Sans Serif" w:hAnsi="Microsoft Sans Serif" w:cs="Microsoft Sans Serif"/>
          </w:rPr>
          <w:t>gmiller@paoca.org</w:t>
        </w:r>
      </w:hyperlink>
      <w:r>
        <w:rPr>
          <w:rFonts w:ascii="Microsoft Sans Serif" w:eastAsia="Microsoft Sans Serif" w:hAnsi="Microsoft Sans Serif" w:cs="Microsoft Sans Serif"/>
        </w:rPr>
        <w:br/>
      </w:r>
      <w:hyperlink r:id="rId16" w:history="1">
        <w:r w:rsidRPr="000661F6">
          <w:rPr>
            <w:rStyle w:val="Hyperlink"/>
            <w:rFonts w:ascii="Microsoft Sans Serif" w:eastAsia="Microsoft Sans Serif" w:hAnsi="Microsoft Sans Serif" w:cs="Microsoft Sans Serif"/>
          </w:rPr>
          <w:t>cappleby@paoca.org</w:t>
        </w:r>
      </w:hyperlink>
      <w:r>
        <w:rPr>
          <w:rFonts w:ascii="Microsoft Sans Serif" w:eastAsia="Microsoft Sans Serif" w:hAnsi="Microsoft Sans Serif" w:cs="Microsoft Sans Serif"/>
        </w:rPr>
        <w:br/>
      </w:r>
      <w:hyperlink r:id="rId17" w:history="1">
        <w:r w:rsidRPr="000661F6">
          <w:rPr>
            <w:rStyle w:val="Hyperlink"/>
            <w:rFonts w:ascii="Microsoft Sans Serif" w:eastAsia="Microsoft Sans Serif" w:hAnsi="Microsoft Sans Serif" w:cs="Microsoft Sans Serif"/>
          </w:rPr>
          <w:t>azerby@paoca.org</w:t>
        </w:r>
      </w:hyperlink>
      <w:r>
        <w:rPr>
          <w:rFonts w:ascii="Microsoft Sans Serif" w:eastAsia="Microsoft Sans Serif" w:hAnsi="Microsoft Sans Serif" w:cs="Microsoft Sans Serif"/>
        </w:rPr>
        <w:br/>
      </w:r>
      <w:hyperlink r:id="rId18" w:history="1">
        <w:r w:rsidRPr="000661F6">
          <w:rPr>
            <w:rStyle w:val="Hyperlink"/>
            <w:rFonts w:ascii="Microsoft Sans Serif" w:eastAsia="Microsoft Sans Serif" w:hAnsi="Microsoft Sans Serif" w:cs="Microsoft Sans Serif"/>
          </w:rPr>
          <w:t>candreoli@paoca.org</w:t>
        </w:r>
      </w:hyperlink>
      <w:r>
        <w:rPr>
          <w:rStyle w:val="Hyperlink"/>
          <w:rFonts w:ascii="Microsoft Sans Serif" w:eastAsia="Microsoft Sans Serif" w:hAnsi="Microsoft Sans Serif" w:cs="Microsoft Sans Serif"/>
        </w:rPr>
        <w:br/>
      </w:r>
      <w:r>
        <w:rPr>
          <w:rStyle w:val="Hyperlink"/>
          <w:rFonts w:ascii="Microsoft Sans Serif" w:eastAsia="Microsoft Sans Serif" w:hAnsi="Microsoft Sans Serif" w:cs="Microsoft Sans Serif"/>
          <w:color w:val="000000" w:themeColor="text1"/>
        </w:rPr>
        <w:t>G</w:t>
      </w:r>
      <w:r w:rsidRPr="00B61436">
        <w:rPr>
          <w:rStyle w:val="Hyperlink"/>
          <w:rFonts w:ascii="Microsoft Sans Serif" w:eastAsia="Microsoft Sans Serif" w:hAnsi="Microsoft Sans Serif" w:cs="Microsoft Sans Serif"/>
          <w:color w:val="000000" w:themeColor="text1"/>
        </w:rPr>
        <w:t xml:space="preserve">roup </w:t>
      </w:r>
      <w:r>
        <w:rPr>
          <w:rStyle w:val="Hyperlink"/>
          <w:rFonts w:ascii="Microsoft Sans Serif" w:eastAsia="Microsoft Sans Serif" w:hAnsi="Microsoft Sans Serif" w:cs="Microsoft Sans Serif"/>
          <w:color w:val="000000" w:themeColor="text1"/>
        </w:rPr>
        <w:t>E</w:t>
      </w:r>
      <w:r w:rsidRPr="00B61436">
        <w:rPr>
          <w:rStyle w:val="Hyperlink"/>
          <w:rFonts w:ascii="Microsoft Sans Serif" w:eastAsia="Microsoft Sans Serif" w:hAnsi="Microsoft Sans Serif" w:cs="Microsoft Sans Serif"/>
          <w:color w:val="000000" w:themeColor="text1"/>
        </w:rPr>
        <w:t>mail</w:t>
      </w:r>
      <w:r>
        <w:rPr>
          <w:rStyle w:val="Hyperlink"/>
          <w:rFonts w:ascii="Microsoft Sans Serif" w:eastAsia="Microsoft Sans Serif" w:hAnsi="Microsoft Sans Serif" w:cs="Microsoft Sans Serif"/>
        </w:rPr>
        <w:br/>
      </w:r>
      <w:hyperlink r:id="rId19" w:history="1">
        <w:r w:rsidRPr="00B61436">
          <w:rPr>
            <w:rStyle w:val="Hyperlink"/>
            <w:rFonts w:ascii="Microsoft Sans Serif" w:eastAsia="Microsoft Sans Serif" w:hAnsi="Microsoft Sans Serif" w:cs="Microsoft Sans Serif"/>
          </w:rPr>
          <w:t>OCAPWSA2023BRC@PAOCA.ORG</w:t>
        </w:r>
      </w:hyperlink>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p>
    <w:p w14:paraId="52427038" w14:textId="4F79C8F9" w:rsidR="005E5850" w:rsidRDefault="005E5850" w:rsidP="005E5850">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 ESQUIRE</w:t>
      </w:r>
      <w:r>
        <w:rPr>
          <w:rFonts w:ascii="Microsoft Sans Serif" w:eastAsia="Microsoft Sans Serif" w:hAnsi="Microsoft Sans Serif" w:cs="Microsoft Sans Serif"/>
        </w:rPr>
        <w:br/>
        <w:t>RIA PEREIRA ESQUIRE</w:t>
      </w:r>
      <w:r>
        <w:rPr>
          <w:rFonts w:ascii="Microsoft Sans Serif" w:eastAsia="Microsoft Sans Serif" w:hAnsi="Microsoft Sans Serif" w:cs="Microsoft Sans Serif"/>
        </w:rPr>
        <w:br/>
        <w:t>ELIZABETH R MARX ESQUIRE</w:t>
      </w:r>
      <w:r>
        <w:rPr>
          <w:rFonts w:ascii="Microsoft Sans Serif" w:eastAsia="Microsoft Sans Serif" w:hAnsi="Microsoft Sans Serif" w:cs="Microsoft Sans Serif"/>
        </w:rPr>
        <w:br/>
        <w:t>JOHN SWEET ESQUIRE</w:t>
      </w:r>
      <w:r>
        <w:rPr>
          <w:rFonts w:ascii="Microsoft Sans Serif" w:eastAsia="Microsoft Sans Serif" w:hAnsi="Microsoft Sans Serif" w:cs="Microsoft Sans Serif"/>
        </w:rPr>
        <w:br/>
        <w:t>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B4E24">
        <w:rPr>
          <w:rFonts w:ascii="Microsoft Sans Serif" w:eastAsia="Microsoft Sans Serif" w:hAnsi="Microsoft Sans Serif" w:cs="Microsoft Sans Serif"/>
          <w:b/>
          <w:bCs/>
        </w:rPr>
        <w:t>717.710.3825</w:t>
      </w:r>
      <w:r>
        <w:rPr>
          <w:rFonts w:ascii="Microsoft Sans Serif" w:eastAsia="Microsoft Sans Serif" w:hAnsi="Microsoft Sans Serif" w:cs="Microsoft Sans Serif"/>
        </w:rPr>
        <w:cr/>
      </w:r>
      <w:hyperlink r:id="rId20" w:history="1">
        <w:r w:rsidRPr="000661F6">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br/>
      </w:r>
      <w:hyperlink r:id="rId21" w:history="1">
        <w:r w:rsidRPr="000661F6">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br/>
      </w:r>
      <w:hyperlink r:id="rId22" w:history="1">
        <w:r w:rsidRPr="000661F6">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br/>
      </w:r>
      <w:hyperlink r:id="rId23" w:history="1">
        <w:r w:rsidRPr="000661F6">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Pittsburgh United’s Our Water Table</w:t>
      </w:r>
      <w:r>
        <w:rPr>
          <w:rFonts w:ascii="Microsoft Sans Serif" w:eastAsia="Microsoft Sans Serif" w:hAnsi="Microsoft Sans Serif" w:cs="Microsoft Sans Serif"/>
        </w:rPr>
        <w:cr/>
      </w:r>
      <w:r>
        <w:rPr>
          <w:rFonts w:ascii="Microsoft Sans Serif" w:eastAsia="Microsoft Sans Serif" w:hAnsi="Microsoft Sans Serif" w:cs="Microsoft Sans Serif"/>
        </w:rPr>
        <w:cr/>
        <w:t>ALAN MICHAEL SELTZER ESQUIRE</w:t>
      </w:r>
      <w:r>
        <w:rPr>
          <w:rFonts w:ascii="Microsoft Sans Serif" w:eastAsia="Microsoft Sans Serif" w:hAnsi="Microsoft Sans Serif" w:cs="Microsoft Sans Serif"/>
        </w:rPr>
        <w:br/>
        <w:t>JOHN F POVILAITIS ESQUIRE</w:t>
      </w:r>
      <w:r>
        <w:rPr>
          <w:rFonts w:ascii="Microsoft Sans Serif" w:eastAsia="Microsoft Sans Serif" w:hAnsi="Microsoft Sans Serif" w:cs="Microsoft Sans Serif"/>
        </w:rPr>
        <w:br/>
        <w:t>BUCHANAN INGERSOLL &amp; ROONEY</w:t>
      </w:r>
      <w:r>
        <w:rPr>
          <w:rFonts w:ascii="Microsoft Sans Serif" w:eastAsia="Microsoft Sans Serif" w:hAnsi="Microsoft Sans Serif" w:cs="Microsoft Sans Serif"/>
        </w:rPr>
        <w:cr/>
        <w:t>409 NORTH SECOND STREET SUITE 500</w:t>
      </w:r>
      <w:r>
        <w:rPr>
          <w:rFonts w:ascii="Microsoft Sans Serif" w:eastAsia="Microsoft Sans Serif" w:hAnsi="Microsoft Sans Serif" w:cs="Microsoft Sans Serif"/>
        </w:rPr>
        <w:cr/>
        <w:t>HARRISBURG PA  17101-1357</w:t>
      </w:r>
      <w:r>
        <w:rPr>
          <w:rFonts w:ascii="Microsoft Sans Serif" w:eastAsia="Microsoft Sans Serif" w:hAnsi="Microsoft Sans Serif" w:cs="Microsoft Sans Serif"/>
        </w:rPr>
        <w:cr/>
      </w:r>
      <w:r w:rsidRPr="001074D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4862</w:t>
      </w:r>
      <w:r w:rsidRPr="001074D0">
        <w:rPr>
          <w:rFonts w:ascii="Microsoft Sans Serif" w:eastAsia="Microsoft Sans Serif" w:hAnsi="Microsoft Sans Serif" w:cs="Microsoft Sans Serif"/>
          <w:b/>
          <w:bCs/>
        </w:rPr>
        <w:br/>
        <w:t>412</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391</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9890</w:t>
      </w:r>
      <w:r>
        <w:t xml:space="preserve"> </w:t>
      </w:r>
      <w:r w:rsidRPr="001074D0">
        <w:rPr>
          <w:rFonts w:ascii="Microsoft Sans Serif" w:eastAsia="Microsoft Sans Serif" w:hAnsi="Microsoft Sans Serif" w:cs="Microsoft Sans Serif"/>
          <w:b/>
          <w:bCs/>
        </w:rPr>
        <w:cr/>
      </w:r>
      <w:hyperlink r:id="rId24" w:history="1">
        <w:r w:rsidRPr="003503E4">
          <w:rPr>
            <w:rStyle w:val="Hyperlink"/>
            <w:rFonts w:ascii="Microsoft Sans Serif" w:eastAsia="Microsoft Sans Serif" w:hAnsi="Microsoft Sans Serif" w:cs="Microsoft Sans Serif"/>
          </w:rPr>
          <w:t>alan.seltzer@bipc.com</w:t>
        </w:r>
      </w:hyperlink>
      <w:r>
        <w:rPr>
          <w:rFonts w:ascii="Microsoft Sans Serif" w:eastAsia="Microsoft Sans Serif" w:hAnsi="Microsoft Sans Serif" w:cs="Microsoft Sans Serif"/>
        </w:rPr>
        <w:br/>
      </w:r>
      <w:hyperlink r:id="rId25" w:history="1">
        <w:r w:rsidRPr="003503E4">
          <w:rPr>
            <w:rStyle w:val="Hyperlink"/>
            <w:rFonts w:ascii="Microsoft Sans Serif" w:eastAsia="Microsoft Sans Serif" w:hAnsi="Microsoft Sans Serif" w:cs="Microsoft Sans Serif"/>
          </w:rPr>
          <w:t>john.povilaitis@bipc.com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School District of Pittsburgh</w:t>
      </w:r>
      <w:r>
        <w:rPr>
          <w:rFonts w:ascii="Microsoft Sans Serif" w:eastAsia="Microsoft Sans Serif" w:hAnsi="Microsoft Sans Serif" w:cs="Microsoft Sans Serif"/>
        </w:rPr>
        <w:cr/>
      </w:r>
      <w:r>
        <w:rPr>
          <w:rFonts w:ascii="Microsoft Sans Serif" w:eastAsia="Microsoft Sans Serif" w:hAnsi="Microsoft Sans Serif" w:cs="Microsoft Sans Serif"/>
        </w:rPr>
        <w:cr/>
        <w:t>IRA WEISS ESQUIRE</w:t>
      </w:r>
      <w:r>
        <w:rPr>
          <w:rFonts w:ascii="Microsoft Sans Serif" w:eastAsia="Microsoft Sans Serif" w:hAnsi="Microsoft Sans Serif" w:cs="Microsoft Sans Serif"/>
        </w:rPr>
        <w:cr/>
        <w:t>WEISS BURKARDT KRAMER LLC</w:t>
      </w:r>
      <w:r>
        <w:rPr>
          <w:rFonts w:ascii="Microsoft Sans Serif" w:eastAsia="Microsoft Sans Serif" w:hAnsi="Microsoft Sans Serif" w:cs="Microsoft Sans Serif"/>
        </w:rPr>
        <w:cr/>
        <w:t>445 FORT PITT BOULEVARD SUITE 503</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443923">
        <w:rPr>
          <w:rFonts w:ascii="Microsoft Sans Serif" w:eastAsia="Microsoft Sans Serif" w:hAnsi="Microsoft Sans Serif" w:cs="Microsoft Sans Serif"/>
          <w:b/>
          <w:bCs/>
        </w:rPr>
        <w:t>412.391.9890</w:t>
      </w:r>
      <w:r>
        <w:rPr>
          <w:rFonts w:ascii="Microsoft Sans Serif" w:eastAsia="Microsoft Sans Serif" w:hAnsi="Microsoft Sans Serif" w:cs="Microsoft Sans Serif"/>
        </w:rPr>
        <w:cr/>
      </w:r>
      <w:hyperlink r:id="rId26" w:history="1">
        <w:r w:rsidRPr="0077492B">
          <w:rPr>
            <w:rStyle w:val="Hyperlink"/>
            <w:rFonts w:ascii="Microsoft Sans Serif" w:eastAsia="Microsoft Sans Serif" w:hAnsi="Microsoft Sans Serif" w:cs="Microsoft Sans Serif"/>
          </w:rPr>
          <w:t>iweiss@wbklegal.com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School District of Pittsburgh</w:t>
      </w:r>
      <w:r>
        <w:rPr>
          <w:rFonts w:ascii="Microsoft Sans Serif" w:eastAsia="Microsoft Sans Serif" w:hAnsi="Microsoft Sans Serif" w:cs="Microsoft Sans Serif"/>
          <w:i/>
          <w:iCs/>
        </w:rPr>
        <w:br/>
      </w:r>
    </w:p>
    <w:p w14:paraId="4B6FE2C7" w14:textId="0E223B1D" w:rsidR="005E5850" w:rsidRDefault="005E5850" w:rsidP="005E5850">
      <w:r>
        <w:rPr>
          <w:rFonts w:ascii="Microsoft Sans Serif" w:eastAsia="Microsoft Sans Serif" w:hAnsi="Microsoft Sans Serif" w:cs="Microsoft Sans Serif"/>
        </w:rPr>
        <w:lastRenderedPageBreak/>
        <w:t>WHITNEY E SNYDER ESQUIRE</w:t>
      </w:r>
      <w:r>
        <w:rPr>
          <w:rFonts w:ascii="Microsoft Sans Serif" w:eastAsia="Microsoft Sans Serif" w:hAnsi="Microsoft Sans Serif" w:cs="Microsoft Sans Serif"/>
        </w:rPr>
        <w:br/>
        <w:t>THOMAS J SNISCAK ESQUIRE</w:t>
      </w:r>
      <w:r>
        <w:rPr>
          <w:rFonts w:ascii="Microsoft Sans Serif" w:eastAsia="Microsoft Sans Serif" w:hAnsi="Microsoft Sans Serif" w:cs="Microsoft Sans Serif"/>
        </w:rPr>
        <w:br/>
        <w:t>PHILLIP D DEMANCHICK ESQUIRE</w:t>
      </w:r>
      <w:r>
        <w:rPr>
          <w:rFonts w:ascii="Microsoft Sans Serif" w:eastAsia="Microsoft Sans Serif" w:hAnsi="Microsoft Sans Serif" w:cs="Microsoft Sans Serif"/>
        </w:rPr>
        <w:br/>
        <w:t>HAWKE MCKEON AND SNISCAK LLP</w:t>
      </w:r>
      <w:r>
        <w:rPr>
          <w:rFonts w:ascii="Microsoft Sans Serif" w:eastAsia="Microsoft Sans Serif" w:hAnsi="Microsoft Sans Serif" w:cs="Microsoft Sans Serif"/>
        </w:rPr>
        <w:cr/>
        <w:t>100 N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81460">
        <w:rPr>
          <w:rFonts w:ascii="Microsoft Sans Serif" w:eastAsia="Microsoft Sans Serif" w:hAnsi="Microsoft Sans Serif" w:cs="Microsoft Sans Serif"/>
          <w:b/>
          <w:bCs/>
        </w:rPr>
        <w:t>717.236.1300</w:t>
      </w:r>
      <w:r>
        <w:rPr>
          <w:rFonts w:ascii="Microsoft Sans Serif" w:eastAsia="Microsoft Sans Serif" w:hAnsi="Microsoft Sans Serif" w:cs="Microsoft Sans Serif"/>
        </w:rPr>
        <w:cr/>
      </w:r>
      <w:hyperlink r:id="rId27" w:history="1">
        <w:r w:rsidRPr="003503E4">
          <w:rPr>
            <w:rStyle w:val="Hyperlink"/>
            <w:rFonts w:ascii="Microsoft Sans Serif" w:eastAsia="Microsoft Sans Serif" w:hAnsi="Microsoft Sans Serif" w:cs="Microsoft Sans Serif"/>
          </w:rPr>
          <w:t>wesnyder@hmslegal.com</w:t>
        </w:r>
      </w:hyperlink>
      <w:r>
        <w:rPr>
          <w:rFonts w:ascii="Microsoft Sans Serif" w:eastAsia="Microsoft Sans Serif" w:hAnsi="Microsoft Sans Serif" w:cs="Microsoft Sans Serif"/>
        </w:rPr>
        <w:br/>
      </w:r>
      <w:hyperlink r:id="rId28" w:history="1">
        <w:r w:rsidRPr="003503E4">
          <w:rPr>
            <w:rStyle w:val="Hyperlink"/>
            <w:rFonts w:ascii="Microsoft Sans Serif" w:eastAsia="Microsoft Sans Serif" w:hAnsi="Microsoft Sans Serif" w:cs="Microsoft Sans Serif"/>
          </w:rPr>
          <w:t>tjsniscak@hmslegal.com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hyperlink r:id="rId29" w:history="1">
        <w:r w:rsidRPr="003503E4">
          <w:rPr>
            <w:rStyle w:val="Hyperlink"/>
            <w:rFonts w:ascii="Microsoft Sans Serif" w:eastAsia="Microsoft Sans Serif" w:hAnsi="Microsoft Sans Serif" w:cs="Microsoft Sans Serif"/>
          </w:rPr>
          <w:t>pddemanchick@hmslegal.com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City of Pittsburgh</w:t>
      </w:r>
      <w:r>
        <w:rPr>
          <w:rFonts w:ascii="Microsoft Sans Serif" w:eastAsia="Microsoft Sans Serif" w:hAnsi="Microsoft Sans Serif" w:cs="Microsoft Sans Serif"/>
          <w:i/>
          <w:iCs/>
        </w:rPr>
        <w:br/>
      </w:r>
      <w:r>
        <w:rPr>
          <w:rFonts w:ascii="Microsoft Sans Serif" w:eastAsia="Microsoft Sans Serif" w:hAnsi="Microsoft Sans Serif" w:cs="Microsoft Sans Serif"/>
          <w:i/>
          <w:iCs/>
        </w:rPr>
        <w:br/>
      </w:r>
      <w:r>
        <w:rPr>
          <w:rFonts w:ascii="Microsoft Sans Serif" w:eastAsia="Microsoft Sans Serif" w:hAnsi="Microsoft Sans Serif" w:cs="Microsoft Sans Serif"/>
        </w:rPr>
        <w:t>JOHN F DOHERTY ESQUIRE</w:t>
      </w:r>
      <w:r>
        <w:rPr>
          <w:rFonts w:ascii="Microsoft Sans Serif" w:eastAsia="Microsoft Sans Serif" w:hAnsi="Microsoft Sans Serif" w:cs="Microsoft Sans Serif"/>
        </w:rPr>
        <w:cr/>
        <w:t>KRYSIA KUBIAK ESQUIRE</w:t>
      </w:r>
      <w:r>
        <w:rPr>
          <w:rFonts w:ascii="Microsoft Sans Serif" w:eastAsia="Microsoft Sans Serif" w:hAnsi="Microsoft Sans Serif" w:cs="Microsoft Sans Serif"/>
        </w:rPr>
        <w:br/>
        <w:t>JESSE EXILUS ESQUIRE</w:t>
      </w:r>
      <w:r>
        <w:rPr>
          <w:rFonts w:ascii="Microsoft Sans Serif" w:eastAsia="Microsoft Sans Serif" w:hAnsi="Microsoft Sans Serif" w:cs="Microsoft Sans Serif"/>
        </w:rPr>
        <w:cr/>
        <w:t>CITY OF PITTSBURGH DEPARTMENT OF LAW</w:t>
      </w:r>
      <w:r>
        <w:rPr>
          <w:rFonts w:ascii="Microsoft Sans Serif" w:eastAsia="Microsoft Sans Serif" w:hAnsi="Microsoft Sans Serif" w:cs="Microsoft Sans Serif"/>
        </w:rPr>
        <w:cr/>
        <w:t>CITY-COUNTY BUILDING SUITE 313</w:t>
      </w:r>
      <w:r>
        <w:rPr>
          <w:rFonts w:ascii="Microsoft Sans Serif" w:eastAsia="Microsoft Sans Serif" w:hAnsi="Microsoft Sans Serif" w:cs="Microsoft Sans Serif"/>
        </w:rPr>
        <w:cr/>
        <w:t>414 GRANT STREET</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br/>
      </w:r>
      <w:hyperlink r:id="rId30" w:history="1">
        <w:r w:rsidRPr="003503E4">
          <w:rPr>
            <w:rStyle w:val="Hyperlink"/>
            <w:rFonts w:ascii="Microsoft Sans Serif" w:eastAsia="Microsoft Sans Serif" w:hAnsi="Microsoft Sans Serif" w:cs="Microsoft Sans Serif"/>
          </w:rPr>
          <w:t>john.doherty@pittsburghpa.gov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hyperlink r:id="rId31" w:history="1">
        <w:r w:rsidRPr="003503E4">
          <w:rPr>
            <w:rStyle w:val="Hyperlink"/>
            <w:rFonts w:ascii="Microsoft Sans Serif" w:eastAsia="Microsoft Sans Serif" w:hAnsi="Microsoft Sans Serif" w:cs="Microsoft Sans Serif"/>
          </w:rPr>
          <w:t>krysia.kubiak@pittsburghpa.gov</w:t>
        </w:r>
      </w:hyperlink>
      <w:r>
        <w:rPr>
          <w:rFonts w:ascii="Microsoft Sans Serif" w:eastAsia="Microsoft Sans Serif" w:hAnsi="Microsoft Sans Serif" w:cs="Microsoft Sans Serif"/>
        </w:rPr>
        <w:br/>
      </w:r>
      <w:hyperlink r:id="rId32" w:history="1">
        <w:r w:rsidRPr="003503E4">
          <w:rPr>
            <w:rStyle w:val="Hyperlink"/>
            <w:rFonts w:ascii="Microsoft Sans Serif" w:eastAsia="Microsoft Sans Serif" w:hAnsi="Microsoft Sans Serif" w:cs="Microsoft Sans Serif"/>
          </w:rPr>
          <w:t>jesse.exilus@pittsburghpa.gov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City of Pittsburgh</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6385399E" w14:textId="77777777" w:rsidR="005E5850" w:rsidRPr="009C6D73" w:rsidRDefault="005E5850" w:rsidP="009C6D73"/>
    <w:sectPr w:rsidR="005E5850" w:rsidRPr="009C6D73" w:rsidSect="009C6D7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C137" w14:textId="77777777" w:rsidR="00B519E4" w:rsidRDefault="00B519E4">
      <w:r>
        <w:separator/>
      </w:r>
    </w:p>
  </w:endnote>
  <w:endnote w:type="continuationSeparator" w:id="0">
    <w:p w14:paraId="2014217E" w14:textId="77777777" w:rsidR="00B519E4" w:rsidRDefault="00B5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F6B8" w14:textId="77777777" w:rsidR="00B519E4" w:rsidRDefault="00B519E4">
      <w:pPr>
        <w:rPr>
          <w:noProof/>
        </w:rPr>
      </w:pPr>
      <w:r>
        <w:rPr>
          <w:noProof/>
        </w:rPr>
        <w:separator/>
      </w:r>
    </w:p>
  </w:footnote>
  <w:footnote w:type="continuationSeparator" w:id="0">
    <w:p w14:paraId="2A5B26F8" w14:textId="77777777" w:rsidR="00B519E4" w:rsidRDefault="00B51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69C"/>
    <w:multiLevelType w:val="hybridMultilevel"/>
    <w:tmpl w:val="7D1AE878"/>
    <w:lvl w:ilvl="0" w:tplc="5C881FF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666ACA"/>
    <w:multiLevelType w:val="hybridMultilevel"/>
    <w:tmpl w:val="371C88A4"/>
    <w:lvl w:ilvl="0" w:tplc="769E2180">
      <w:start w:val="1"/>
      <w:numFmt w:val="lowerLetter"/>
      <w:pStyle w:val="Style1"/>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C40BBD"/>
    <w:multiLevelType w:val="hybridMultilevel"/>
    <w:tmpl w:val="A588E2C2"/>
    <w:lvl w:ilvl="0" w:tplc="A1F4A7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94B76"/>
    <w:multiLevelType w:val="hybridMultilevel"/>
    <w:tmpl w:val="77709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42B3D"/>
    <w:multiLevelType w:val="hybridMultilevel"/>
    <w:tmpl w:val="E7D2200E"/>
    <w:lvl w:ilvl="0" w:tplc="50ECD200">
      <w:start w:val="1"/>
      <w:numFmt w:val="lowerRoman"/>
      <w:lvlText w:val="%1."/>
      <w:lvlJc w:val="right"/>
      <w:pPr>
        <w:tabs>
          <w:tab w:val="num" w:pos="3600"/>
        </w:tabs>
        <w:ind w:left="3600" w:hanging="18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50ECD200">
      <w:start w:val="1"/>
      <w:numFmt w:val="lowerRoman"/>
      <w:lvlText w:val="%4."/>
      <w:lvlJc w:val="right"/>
      <w:pPr>
        <w:tabs>
          <w:tab w:val="num" w:pos="4140"/>
        </w:tabs>
        <w:ind w:left="4140" w:hanging="1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93E3C78"/>
    <w:multiLevelType w:val="hybridMultilevel"/>
    <w:tmpl w:val="1C40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B03D4"/>
    <w:multiLevelType w:val="multilevel"/>
    <w:tmpl w:val="EA8812EC"/>
    <w:lvl w:ilvl="0">
      <w:start w:val="1"/>
      <w:numFmt w:val="decimal"/>
      <w:lvlText w:val="%1."/>
      <w:lvlJc w:val="left"/>
      <w:pPr>
        <w:tabs>
          <w:tab w:val="num" w:pos="1440"/>
        </w:tabs>
        <w:ind w:left="0" w:firstLine="720"/>
      </w:pPr>
      <w:rPr>
        <w:rFonts w:ascii="Times New Roman" w:hAnsi="Times New Roman" w:cs="Times New Roman" w:hint="default"/>
        <w:b w:val="0"/>
        <w:i w:val="0"/>
        <w:caps w:val="0"/>
        <w:smallCaps w:val="0"/>
        <w:strike w:val="0"/>
        <w:dstrike w:val="0"/>
        <w:sz w:val="24"/>
        <w:u w:val="none"/>
        <w:effect w:val="none"/>
      </w:rPr>
    </w:lvl>
    <w:lvl w:ilvl="1">
      <w:start w:val="1"/>
      <w:numFmt w:val="lowerRoman"/>
      <w:pStyle w:val="OutlineL2"/>
      <w:lvlText w:val="(%2)."/>
      <w:lvlJc w:val="left"/>
      <w:pPr>
        <w:tabs>
          <w:tab w:val="num" w:pos="2160"/>
        </w:tabs>
        <w:ind w:left="2160" w:hanging="720"/>
      </w:pPr>
      <w:rPr>
        <w:rFonts w:ascii="Times New Roman" w:hAnsi="Times New Roman" w:cs="Times New Roman" w:hint="default"/>
        <w:b w:val="0"/>
        <w:i w:val="0"/>
        <w:caps w:val="0"/>
        <w:strike w:val="0"/>
        <w:dstrike w:val="0"/>
        <w:sz w:val="24"/>
        <w:u w:val="none"/>
        <w:effect w:val="none"/>
      </w:rPr>
    </w:lvl>
    <w:lvl w:ilvl="2">
      <w:start w:val="1"/>
      <w:numFmt w:val="decimal"/>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lowerLetter"/>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Roman"/>
      <w:pStyle w:val="OutlineL5"/>
      <w:lvlText w:val="(%5)"/>
      <w:lvlJc w:val="left"/>
      <w:pPr>
        <w:tabs>
          <w:tab w:val="num" w:pos="3600"/>
        </w:tabs>
        <w:ind w:left="0" w:firstLine="2880"/>
      </w:pPr>
      <w:rPr>
        <w:rFonts w:ascii="Times New Roman" w:hAnsi="Times New Roman" w:cs="Times New Roman" w:hint="default"/>
        <w:b w:val="0"/>
        <w:i w:val="0"/>
        <w:caps w:val="0"/>
        <w:strike w:val="0"/>
        <w:dstrike w:val="0"/>
        <w:sz w:val="24"/>
        <w:u w:val="none"/>
        <w:effect w:val="none"/>
      </w:rPr>
    </w:lvl>
    <w:lvl w:ilvl="5">
      <w:start w:val="1"/>
      <w:numFmt w:val="lowerLetter"/>
      <w:pStyle w:val="OutlineL6"/>
      <w:lvlText w:val="(%6)"/>
      <w:lvlJc w:val="left"/>
      <w:pPr>
        <w:tabs>
          <w:tab w:val="num" w:pos="4320"/>
        </w:tabs>
        <w:ind w:left="0" w:firstLine="3600"/>
      </w:pPr>
      <w:rPr>
        <w:rFonts w:ascii="Times New Roman" w:hAnsi="Times New Roman" w:cs="Times New Roman" w:hint="default"/>
        <w:b w:val="0"/>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7" w15:restartNumberingAfterBreak="0">
    <w:nsid w:val="4B7E6690"/>
    <w:multiLevelType w:val="hybridMultilevel"/>
    <w:tmpl w:val="F4BA4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4212C6"/>
    <w:multiLevelType w:val="hybridMultilevel"/>
    <w:tmpl w:val="F646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A3E2C41"/>
    <w:multiLevelType w:val="hybridMultilevel"/>
    <w:tmpl w:val="4FE8CCD8"/>
    <w:lvl w:ilvl="0" w:tplc="F2E628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D5923C2"/>
    <w:multiLevelType w:val="hybridMultilevel"/>
    <w:tmpl w:val="4FE45ED4"/>
    <w:lvl w:ilvl="0" w:tplc="022821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F4E3231"/>
    <w:multiLevelType w:val="hybridMultilevel"/>
    <w:tmpl w:val="9550AAC0"/>
    <w:lvl w:ilvl="0" w:tplc="D30295C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52178054">
    <w:abstractNumId w:val="9"/>
  </w:num>
  <w:num w:numId="2" w16cid:durableId="422845352">
    <w:abstractNumId w:val="5"/>
  </w:num>
  <w:num w:numId="3" w16cid:durableId="1129663302">
    <w:abstractNumId w:val="10"/>
  </w:num>
  <w:num w:numId="4" w16cid:durableId="1521428067">
    <w:abstractNumId w:val="0"/>
  </w:num>
  <w:num w:numId="5" w16cid:durableId="784539045">
    <w:abstractNumId w:val="12"/>
  </w:num>
  <w:num w:numId="6" w16cid:durableId="468323187">
    <w:abstractNumId w:val="11"/>
  </w:num>
  <w:num w:numId="7" w16cid:durableId="901722223">
    <w:abstractNumId w:val="2"/>
  </w:num>
  <w:num w:numId="8" w16cid:durableId="542445564">
    <w:abstractNumId w:val="3"/>
  </w:num>
  <w:num w:numId="9" w16cid:durableId="389159895">
    <w:abstractNumId w:val="6"/>
  </w:num>
  <w:num w:numId="10" w16cid:durableId="648291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534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219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6487515">
    <w:abstractNumId w:val="8"/>
  </w:num>
  <w:num w:numId="14" w16cid:durableId="1208109310">
    <w:abstractNumId w:val="6"/>
  </w:num>
  <w:num w:numId="15" w16cid:durableId="341931981">
    <w:abstractNumId w:val="7"/>
  </w:num>
  <w:num w:numId="16" w16cid:durableId="316959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91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6274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4257177">
    <w:abstractNumId w:val="6"/>
  </w:num>
  <w:num w:numId="20" w16cid:durableId="1801804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8198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3377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4471066">
    <w:abstractNumId w:val="1"/>
  </w:num>
  <w:num w:numId="24" w16cid:durableId="7193290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67"/>
    <w:rsid w:val="00000D20"/>
    <w:rsid w:val="000038B9"/>
    <w:rsid w:val="00011EA1"/>
    <w:rsid w:val="000122A7"/>
    <w:rsid w:val="000141C4"/>
    <w:rsid w:val="00015BF6"/>
    <w:rsid w:val="0001631C"/>
    <w:rsid w:val="000201A0"/>
    <w:rsid w:val="00035279"/>
    <w:rsid w:val="00035595"/>
    <w:rsid w:val="000405E9"/>
    <w:rsid w:val="00044E63"/>
    <w:rsid w:val="000500BD"/>
    <w:rsid w:val="00053825"/>
    <w:rsid w:val="00067BB8"/>
    <w:rsid w:val="00081720"/>
    <w:rsid w:val="000A1D61"/>
    <w:rsid w:val="000B01FA"/>
    <w:rsid w:val="000C0206"/>
    <w:rsid w:val="000D70FD"/>
    <w:rsid w:val="000E2BB0"/>
    <w:rsid w:val="000E604B"/>
    <w:rsid w:val="000F0650"/>
    <w:rsid w:val="000F74D0"/>
    <w:rsid w:val="001004D6"/>
    <w:rsid w:val="00115820"/>
    <w:rsid w:val="00130FF7"/>
    <w:rsid w:val="00131E01"/>
    <w:rsid w:val="001540E0"/>
    <w:rsid w:val="001574C1"/>
    <w:rsid w:val="00160479"/>
    <w:rsid w:val="00161D45"/>
    <w:rsid w:val="00166731"/>
    <w:rsid w:val="001A1F58"/>
    <w:rsid w:val="001B78F5"/>
    <w:rsid w:val="001C282A"/>
    <w:rsid w:val="001C523B"/>
    <w:rsid w:val="001D2DF2"/>
    <w:rsid w:val="001D6932"/>
    <w:rsid w:val="001E0433"/>
    <w:rsid w:val="001E4A58"/>
    <w:rsid w:val="001F120D"/>
    <w:rsid w:val="00200E27"/>
    <w:rsid w:val="00207346"/>
    <w:rsid w:val="00230657"/>
    <w:rsid w:val="0023731C"/>
    <w:rsid w:val="002404AB"/>
    <w:rsid w:val="002503B5"/>
    <w:rsid w:val="00264E61"/>
    <w:rsid w:val="00265B4B"/>
    <w:rsid w:val="00270D3A"/>
    <w:rsid w:val="002759E4"/>
    <w:rsid w:val="00282727"/>
    <w:rsid w:val="00292702"/>
    <w:rsid w:val="002A7D10"/>
    <w:rsid w:val="002B09B6"/>
    <w:rsid w:val="002C0E62"/>
    <w:rsid w:val="002D1D2D"/>
    <w:rsid w:val="002D267D"/>
    <w:rsid w:val="002D2FDA"/>
    <w:rsid w:val="002D7CFE"/>
    <w:rsid w:val="0032482B"/>
    <w:rsid w:val="003367AA"/>
    <w:rsid w:val="0034197B"/>
    <w:rsid w:val="00355B03"/>
    <w:rsid w:val="003626E7"/>
    <w:rsid w:val="00375F0F"/>
    <w:rsid w:val="0038465D"/>
    <w:rsid w:val="003C5746"/>
    <w:rsid w:val="003F63B1"/>
    <w:rsid w:val="004017E9"/>
    <w:rsid w:val="004169B2"/>
    <w:rsid w:val="00421838"/>
    <w:rsid w:val="0042295A"/>
    <w:rsid w:val="00425F4E"/>
    <w:rsid w:val="00430354"/>
    <w:rsid w:val="0044175C"/>
    <w:rsid w:val="00442835"/>
    <w:rsid w:val="0045009C"/>
    <w:rsid w:val="0046760C"/>
    <w:rsid w:val="00472DFE"/>
    <w:rsid w:val="00485063"/>
    <w:rsid w:val="00490845"/>
    <w:rsid w:val="004970F4"/>
    <w:rsid w:val="004A26A7"/>
    <w:rsid w:val="004A34F2"/>
    <w:rsid w:val="004C2352"/>
    <w:rsid w:val="004C4547"/>
    <w:rsid w:val="004C53A0"/>
    <w:rsid w:val="004D430D"/>
    <w:rsid w:val="004D57D7"/>
    <w:rsid w:val="004F105C"/>
    <w:rsid w:val="004F4B60"/>
    <w:rsid w:val="00502863"/>
    <w:rsid w:val="00511747"/>
    <w:rsid w:val="0053078B"/>
    <w:rsid w:val="005367D3"/>
    <w:rsid w:val="0054422B"/>
    <w:rsid w:val="00554DB7"/>
    <w:rsid w:val="00563E53"/>
    <w:rsid w:val="00567A4F"/>
    <w:rsid w:val="005701DA"/>
    <w:rsid w:val="0057638E"/>
    <w:rsid w:val="00593EE8"/>
    <w:rsid w:val="005968E5"/>
    <w:rsid w:val="005A5010"/>
    <w:rsid w:val="005E0223"/>
    <w:rsid w:val="005E18BD"/>
    <w:rsid w:val="005E5850"/>
    <w:rsid w:val="006002F5"/>
    <w:rsid w:val="00611BA7"/>
    <w:rsid w:val="0061354E"/>
    <w:rsid w:val="006167EB"/>
    <w:rsid w:val="006218BD"/>
    <w:rsid w:val="00621AF2"/>
    <w:rsid w:val="00625A72"/>
    <w:rsid w:val="0064371E"/>
    <w:rsid w:val="006722E1"/>
    <w:rsid w:val="00675F9B"/>
    <w:rsid w:val="006807B1"/>
    <w:rsid w:val="006822BE"/>
    <w:rsid w:val="00683FD6"/>
    <w:rsid w:val="00687BEA"/>
    <w:rsid w:val="00696573"/>
    <w:rsid w:val="006B3CE5"/>
    <w:rsid w:val="006D496C"/>
    <w:rsid w:val="006E6060"/>
    <w:rsid w:val="006F31E8"/>
    <w:rsid w:val="00711BAD"/>
    <w:rsid w:val="00714879"/>
    <w:rsid w:val="0072011B"/>
    <w:rsid w:val="00720807"/>
    <w:rsid w:val="007230CB"/>
    <w:rsid w:val="0072453A"/>
    <w:rsid w:val="007251C5"/>
    <w:rsid w:val="007326CC"/>
    <w:rsid w:val="007331B5"/>
    <w:rsid w:val="007379E2"/>
    <w:rsid w:val="007467E5"/>
    <w:rsid w:val="0075630D"/>
    <w:rsid w:val="00761FB3"/>
    <w:rsid w:val="00765FF6"/>
    <w:rsid w:val="00774E90"/>
    <w:rsid w:val="00783B2F"/>
    <w:rsid w:val="00784499"/>
    <w:rsid w:val="00790124"/>
    <w:rsid w:val="0079523A"/>
    <w:rsid w:val="00796FE6"/>
    <w:rsid w:val="007B2D67"/>
    <w:rsid w:val="007B740A"/>
    <w:rsid w:val="007C08AC"/>
    <w:rsid w:val="007D3E95"/>
    <w:rsid w:val="007D446B"/>
    <w:rsid w:val="007E55EA"/>
    <w:rsid w:val="0080314A"/>
    <w:rsid w:val="0082093F"/>
    <w:rsid w:val="0083129E"/>
    <w:rsid w:val="00831E1A"/>
    <w:rsid w:val="008326C9"/>
    <w:rsid w:val="00834623"/>
    <w:rsid w:val="00841AB3"/>
    <w:rsid w:val="00853ADC"/>
    <w:rsid w:val="00857510"/>
    <w:rsid w:val="0088096D"/>
    <w:rsid w:val="00883132"/>
    <w:rsid w:val="00883827"/>
    <w:rsid w:val="00885E71"/>
    <w:rsid w:val="008903A1"/>
    <w:rsid w:val="008A4AF9"/>
    <w:rsid w:val="008A6102"/>
    <w:rsid w:val="008B708B"/>
    <w:rsid w:val="008C2032"/>
    <w:rsid w:val="008D07C4"/>
    <w:rsid w:val="008D2138"/>
    <w:rsid w:val="008E3B1D"/>
    <w:rsid w:val="008E6517"/>
    <w:rsid w:val="009124A2"/>
    <w:rsid w:val="00912B2C"/>
    <w:rsid w:val="009151D4"/>
    <w:rsid w:val="009155BD"/>
    <w:rsid w:val="00933394"/>
    <w:rsid w:val="009421EA"/>
    <w:rsid w:val="00947F3A"/>
    <w:rsid w:val="00956C2E"/>
    <w:rsid w:val="00960049"/>
    <w:rsid w:val="00966CA0"/>
    <w:rsid w:val="00967010"/>
    <w:rsid w:val="009B1F81"/>
    <w:rsid w:val="009C0FF7"/>
    <w:rsid w:val="009C6D73"/>
    <w:rsid w:val="009D2E2B"/>
    <w:rsid w:val="009D3C94"/>
    <w:rsid w:val="009D59B6"/>
    <w:rsid w:val="009E0DAB"/>
    <w:rsid w:val="009E588A"/>
    <w:rsid w:val="00A06ACA"/>
    <w:rsid w:val="00A31468"/>
    <w:rsid w:val="00A42390"/>
    <w:rsid w:val="00A526A8"/>
    <w:rsid w:val="00A6402A"/>
    <w:rsid w:val="00A64BCA"/>
    <w:rsid w:val="00A67ACE"/>
    <w:rsid w:val="00A80E1C"/>
    <w:rsid w:val="00A814E0"/>
    <w:rsid w:val="00A95204"/>
    <w:rsid w:val="00AA144E"/>
    <w:rsid w:val="00AA252C"/>
    <w:rsid w:val="00AA4882"/>
    <w:rsid w:val="00AA5A13"/>
    <w:rsid w:val="00AC0BF7"/>
    <w:rsid w:val="00AC7A9F"/>
    <w:rsid w:val="00AE45E2"/>
    <w:rsid w:val="00B10B13"/>
    <w:rsid w:val="00B10EB7"/>
    <w:rsid w:val="00B252ED"/>
    <w:rsid w:val="00B277F5"/>
    <w:rsid w:val="00B31D45"/>
    <w:rsid w:val="00B3330C"/>
    <w:rsid w:val="00B4315A"/>
    <w:rsid w:val="00B45987"/>
    <w:rsid w:val="00B46784"/>
    <w:rsid w:val="00B519E4"/>
    <w:rsid w:val="00B5545E"/>
    <w:rsid w:val="00B636DB"/>
    <w:rsid w:val="00B679A8"/>
    <w:rsid w:val="00B73292"/>
    <w:rsid w:val="00B7763B"/>
    <w:rsid w:val="00B82179"/>
    <w:rsid w:val="00B828DE"/>
    <w:rsid w:val="00BA432E"/>
    <w:rsid w:val="00BA7B6C"/>
    <w:rsid w:val="00BB44F8"/>
    <w:rsid w:val="00BC2AC9"/>
    <w:rsid w:val="00BC5253"/>
    <w:rsid w:val="00C0068D"/>
    <w:rsid w:val="00C04826"/>
    <w:rsid w:val="00C159CD"/>
    <w:rsid w:val="00C179BC"/>
    <w:rsid w:val="00C17EAE"/>
    <w:rsid w:val="00C24DBB"/>
    <w:rsid w:val="00C26C76"/>
    <w:rsid w:val="00C3419C"/>
    <w:rsid w:val="00C44B2F"/>
    <w:rsid w:val="00C470DA"/>
    <w:rsid w:val="00C47F49"/>
    <w:rsid w:val="00C65C76"/>
    <w:rsid w:val="00C874A8"/>
    <w:rsid w:val="00C87D67"/>
    <w:rsid w:val="00C94131"/>
    <w:rsid w:val="00CA01DE"/>
    <w:rsid w:val="00CB1373"/>
    <w:rsid w:val="00CB2788"/>
    <w:rsid w:val="00CC463A"/>
    <w:rsid w:val="00CD2BF8"/>
    <w:rsid w:val="00CF1ADE"/>
    <w:rsid w:val="00CF5A22"/>
    <w:rsid w:val="00CF5AED"/>
    <w:rsid w:val="00D00441"/>
    <w:rsid w:val="00D00A1A"/>
    <w:rsid w:val="00D0499D"/>
    <w:rsid w:val="00D053DA"/>
    <w:rsid w:val="00D21C8F"/>
    <w:rsid w:val="00D27281"/>
    <w:rsid w:val="00D332D3"/>
    <w:rsid w:val="00D44EDA"/>
    <w:rsid w:val="00D54D38"/>
    <w:rsid w:val="00D574C4"/>
    <w:rsid w:val="00D609CB"/>
    <w:rsid w:val="00D70408"/>
    <w:rsid w:val="00D748F7"/>
    <w:rsid w:val="00D86058"/>
    <w:rsid w:val="00D9375E"/>
    <w:rsid w:val="00DA5DA2"/>
    <w:rsid w:val="00DB07CF"/>
    <w:rsid w:val="00DC21BE"/>
    <w:rsid w:val="00DF48B9"/>
    <w:rsid w:val="00E00DA3"/>
    <w:rsid w:val="00E02A97"/>
    <w:rsid w:val="00E222D5"/>
    <w:rsid w:val="00E3458D"/>
    <w:rsid w:val="00E350F3"/>
    <w:rsid w:val="00E55069"/>
    <w:rsid w:val="00E62696"/>
    <w:rsid w:val="00E7616E"/>
    <w:rsid w:val="00E80093"/>
    <w:rsid w:val="00E837E0"/>
    <w:rsid w:val="00E923AB"/>
    <w:rsid w:val="00EB15B2"/>
    <w:rsid w:val="00EB56AA"/>
    <w:rsid w:val="00EB5A35"/>
    <w:rsid w:val="00EB7AD6"/>
    <w:rsid w:val="00EC030F"/>
    <w:rsid w:val="00EC3600"/>
    <w:rsid w:val="00EE1608"/>
    <w:rsid w:val="00EF5598"/>
    <w:rsid w:val="00F10F50"/>
    <w:rsid w:val="00F20D41"/>
    <w:rsid w:val="00F21F93"/>
    <w:rsid w:val="00F23837"/>
    <w:rsid w:val="00F515D5"/>
    <w:rsid w:val="00F619B7"/>
    <w:rsid w:val="00F679D3"/>
    <w:rsid w:val="00F71223"/>
    <w:rsid w:val="00F72A06"/>
    <w:rsid w:val="00F81048"/>
    <w:rsid w:val="00F816BA"/>
    <w:rsid w:val="00F938AE"/>
    <w:rsid w:val="00FA61C2"/>
    <w:rsid w:val="00FC04B4"/>
    <w:rsid w:val="00FD2F90"/>
    <w:rsid w:val="00FD51B2"/>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5F243"/>
  <w15:docId w15:val="{286D55C1-6536-4233-BFFA-9E26BD11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20D"/>
    <w:rPr>
      <w:sz w:val="24"/>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Subtitle">
    <w:name w:val="Subtitle"/>
    <w:basedOn w:val="Normal"/>
    <w:link w:val="SubtitleChar"/>
    <w:qFormat/>
    <w:pPr>
      <w:jc w:val="center"/>
    </w:pPr>
    <w:rPr>
      <w:b/>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firstLine="1440"/>
    </w:pPr>
  </w:style>
  <w:style w:type="paragraph" w:styleId="BodyTextIndent2">
    <w:name w:val="Body Text Indent 2"/>
    <w:basedOn w:val="Normal"/>
    <w:pPr>
      <w:spacing w:line="360" w:lineRule="auto"/>
      <w:ind w:firstLine="1440"/>
    </w:pPr>
    <w:rPr>
      <w:sz w:val="26"/>
    </w:rPr>
  </w:style>
  <w:style w:type="paragraph" w:styleId="BodyText">
    <w:name w:val="Body Text"/>
    <w:basedOn w:val="Normal"/>
    <w:pPr>
      <w:spacing w:line="360" w:lineRule="auto"/>
    </w:pPr>
    <w:rPr>
      <w:sz w:val="26"/>
    </w:rPr>
  </w:style>
  <w:style w:type="paragraph" w:customStyle="1" w:styleId="ParaTab1">
    <w:name w:val="ParaTab 1"/>
    <w:rsid w:val="00C17EAE"/>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AA5A13"/>
    <w:pPr>
      <w:ind w:left="720"/>
    </w:pPr>
  </w:style>
  <w:style w:type="paragraph" w:customStyle="1" w:styleId="OutlineL1">
    <w:name w:val="Outline_L1"/>
    <w:basedOn w:val="Normal"/>
    <w:link w:val="OutlineL1Char"/>
    <w:rsid w:val="004F105C"/>
    <w:pPr>
      <w:spacing w:after="240" w:line="480" w:lineRule="auto"/>
      <w:outlineLvl w:val="0"/>
    </w:pPr>
  </w:style>
  <w:style w:type="paragraph" w:customStyle="1" w:styleId="OutlineL2">
    <w:name w:val="Outline_L2"/>
    <w:basedOn w:val="OutlineL1"/>
    <w:link w:val="OutlineL2Char"/>
    <w:rsid w:val="004F105C"/>
    <w:pPr>
      <w:numPr>
        <w:ilvl w:val="1"/>
        <w:numId w:val="9"/>
      </w:numPr>
      <w:spacing w:line="240" w:lineRule="auto"/>
      <w:outlineLvl w:val="1"/>
    </w:pPr>
  </w:style>
  <w:style w:type="paragraph" w:customStyle="1" w:styleId="OutlineL3">
    <w:name w:val="Outline_L3"/>
    <w:basedOn w:val="OutlineL2"/>
    <w:link w:val="OutlineL3Char"/>
    <w:rsid w:val="004F105C"/>
    <w:pPr>
      <w:numPr>
        <w:ilvl w:val="0"/>
        <w:numId w:val="0"/>
      </w:numPr>
      <w:outlineLvl w:val="2"/>
    </w:pPr>
  </w:style>
  <w:style w:type="paragraph" w:customStyle="1" w:styleId="OutlineL4">
    <w:name w:val="Outline_L4"/>
    <w:basedOn w:val="OutlineL3"/>
    <w:link w:val="OutlineL4Char"/>
    <w:rsid w:val="004F105C"/>
    <w:pPr>
      <w:outlineLvl w:val="3"/>
    </w:pPr>
  </w:style>
  <w:style w:type="paragraph" w:customStyle="1" w:styleId="OutlineL5">
    <w:name w:val="Outline_L5"/>
    <w:basedOn w:val="OutlineL4"/>
    <w:rsid w:val="004F105C"/>
    <w:pPr>
      <w:numPr>
        <w:ilvl w:val="4"/>
        <w:numId w:val="9"/>
      </w:numPr>
      <w:outlineLvl w:val="4"/>
    </w:pPr>
  </w:style>
  <w:style w:type="paragraph" w:customStyle="1" w:styleId="OutlineL6">
    <w:name w:val="Outline_L6"/>
    <w:basedOn w:val="OutlineL5"/>
    <w:rsid w:val="004F105C"/>
    <w:pPr>
      <w:numPr>
        <w:ilvl w:val="5"/>
      </w:numPr>
      <w:outlineLvl w:val="5"/>
    </w:pPr>
  </w:style>
  <w:style w:type="paragraph" w:customStyle="1" w:styleId="OutlineL7">
    <w:name w:val="Outline_L7"/>
    <w:basedOn w:val="OutlineL6"/>
    <w:rsid w:val="004F105C"/>
    <w:pPr>
      <w:numPr>
        <w:ilvl w:val="6"/>
      </w:numPr>
      <w:outlineLvl w:val="6"/>
    </w:pPr>
  </w:style>
  <w:style w:type="paragraph" w:customStyle="1" w:styleId="OutlineL8">
    <w:name w:val="Outline_L8"/>
    <w:basedOn w:val="OutlineL7"/>
    <w:rsid w:val="004F105C"/>
    <w:pPr>
      <w:numPr>
        <w:ilvl w:val="7"/>
      </w:numPr>
      <w:outlineLvl w:val="7"/>
    </w:pPr>
  </w:style>
  <w:style w:type="paragraph" w:customStyle="1" w:styleId="OutlineL9">
    <w:name w:val="Outline_L9"/>
    <w:basedOn w:val="OutlineL8"/>
    <w:rsid w:val="004F105C"/>
    <w:pPr>
      <w:numPr>
        <w:ilvl w:val="8"/>
      </w:numPr>
      <w:outlineLvl w:val="8"/>
    </w:pPr>
  </w:style>
  <w:style w:type="paragraph" w:customStyle="1" w:styleId="OutlineCont1">
    <w:name w:val="Outline Cont 1"/>
    <w:basedOn w:val="Normal"/>
    <w:rsid w:val="004F105C"/>
    <w:pPr>
      <w:keepNext/>
      <w:spacing w:after="240" w:line="480" w:lineRule="auto"/>
      <w:ind w:firstLine="1440"/>
    </w:pPr>
  </w:style>
  <w:style w:type="paragraph" w:styleId="BodyText2">
    <w:name w:val="Body Text 2"/>
    <w:basedOn w:val="Normal"/>
    <w:link w:val="BodyText2Char"/>
    <w:rsid w:val="004F105C"/>
    <w:pPr>
      <w:spacing w:after="120" w:line="480" w:lineRule="auto"/>
    </w:pPr>
  </w:style>
  <w:style w:type="character" w:customStyle="1" w:styleId="BodyText2Char">
    <w:name w:val="Body Text 2 Char"/>
    <w:link w:val="BodyText2"/>
    <w:rsid w:val="004F105C"/>
    <w:rPr>
      <w:sz w:val="24"/>
    </w:rPr>
  </w:style>
  <w:style w:type="character" w:customStyle="1" w:styleId="FooterChar">
    <w:name w:val="Footer Char"/>
    <w:link w:val="Footer"/>
    <w:uiPriority w:val="99"/>
    <w:rsid w:val="004F105C"/>
    <w:rPr>
      <w:sz w:val="24"/>
    </w:rPr>
  </w:style>
  <w:style w:type="character" w:customStyle="1" w:styleId="TitleChar">
    <w:name w:val="Title Char"/>
    <w:link w:val="Title"/>
    <w:rsid w:val="00425F4E"/>
    <w:rPr>
      <w:b/>
      <w:sz w:val="24"/>
    </w:rPr>
  </w:style>
  <w:style w:type="character" w:customStyle="1" w:styleId="SubtitleChar">
    <w:name w:val="Subtitle Char"/>
    <w:link w:val="Subtitle"/>
    <w:rsid w:val="00425F4E"/>
    <w:rPr>
      <w:b/>
      <w:sz w:val="24"/>
    </w:rPr>
  </w:style>
  <w:style w:type="table" w:styleId="TableGrid">
    <w:name w:val="Table Grid"/>
    <w:basedOn w:val="TableNormal"/>
    <w:rsid w:val="001F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aliases w:val="T2"/>
    <w:basedOn w:val="Normal"/>
    <w:next w:val="Normal"/>
    <w:rsid w:val="00485063"/>
    <w:pPr>
      <w:keepNext/>
      <w:spacing w:after="240"/>
      <w:jc w:val="center"/>
      <w:outlineLvl w:val="0"/>
    </w:pPr>
    <w:rPr>
      <w:b/>
      <w:szCs w:val="24"/>
    </w:rPr>
  </w:style>
  <w:style w:type="paragraph" w:customStyle="1" w:styleId="TableText">
    <w:name w:val="Table Text"/>
    <w:basedOn w:val="Normal"/>
    <w:rsid w:val="00485063"/>
    <w:rPr>
      <w:szCs w:val="24"/>
    </w:rPr>
  </w:style>
  <w:style w:type="character" w:styleId="CommentReference">
    <w:name w:val="annotation reference"/>
    <w:basedOn w:val="DefaultParagraphFont"/>
    <w:rsid w:val="002D1D2D"/>
    <w:rPr>
      <w:sz w:val="16"/>
      <w:szCs w:val="16"/>
    </w:rPr>
  </w:style>
  <w:style w:type="paragraph" w:styleId="CommentText">
    <w:name w:val="annotation text"/>
    <w:basedOn w:val="Normal"/>
    <w:link w:val="CommentTextChar"/>
    <w:rsid w:val="002D1D2D"/>
    <w:rPr>
      <w:sz w:val="20"/>
    </w:rPr>
  </w:style>
  <w:style w:type="character" w:customStyle="1" w:styleId="CommentTextChar">
    <w:name w:val="Comment Text Char"/>
    <w:basedOn w:val="DefaultParagraphFont"/>
    <w:link w:val="CommentText"/>
    <w:rsid w:val="002D1D2D"/>
  </w:style>
  <w:style w:type="paragraph" w:styleId="CommentSubject">
    <w:name w:val="annotation subject"/>
    <w:basedOn w:val="CommentText"/>
    <w:next w:val="CommentText"/>
    <w:link w:val="CommentSubjectChar"/>
    <w:rsid w:val="002D1D2D"/>
    <w:rPr>
      <w:b/>
      <w:bCs/>
    </w:rPr>
  </w:style>
  <w:style w:type="character" w:customStyle="1" w:styleId="CommentSubjectChar">
    <w:name w:val="Comment Subject Char"/>
    <w:basedOn w:val="CommentTextChar"/>
    <w:link w:val="CommentSubject"/>
    <w:rsid w:val="002D1D2D"/>
    <w:rPr>
      <w:b/>
      <w:bCs/>
    </w:rPr>
  </w:style>
  <w:style w:type="paragraph" w:styleId="BalloonText">
    <w:name w:val="Balloon Text"/>
    <w:basedOn w:val="Normal"/>
    <w:link w:val="BalloonTextChar"/>
    <w:rsid w:val="002D1D2D"/>
    <w:rPr>
      <w:rFonts w:ascii="Tahoma" w:hAnsi="Tahoma" w:cs="Tahoma"/>
      <w:sz w:val="16"/>
      <w:szCs w:val="16"/>
    </w:rPr>
  </w:style>
  <w:style w:type="character" w:customStyle="1" w:styleId="BalloonTextChar">
    <w:name w:val="Balloon Text Char"/>
    <w:basedOn w:val="DefaultParagraphFont"/>
    <w:link w:val="BalloonText"/>
    <w:rsid w:val="002D1D2D"/>
    <w:rPr>
      <w:rFonts w:ascii="Tahoma" w:hAnsi="Tahoma" w:cs="Tahoma"/>
      <w:sz w:val="16"/>
      <w:szCs w:val="16"/>
    </w:rPr>
  </w:style>
  <w:style w:type="paragraph" w:customStyle="1" w:styleId="Style1">
    <w:name w:val="Style1"/>
    <w:basedOn w:val="OutlineL4"/>
    <w:link w:val="Style1Char"/>
    <w:qFormat/>
    <w:rsid w:val="00C24DBB"/>
    <w:pPr>
      <w:numPr>
        <w:numId w:val="23"/>
      </w:numPr>
    </w:pPr>
  </w:style>
  <w:style w:type="character" w:customStyle="1" w:styleId="OutlineL1Char">
    <w:name w:val="Outline_L1 Char"/>
    <w:basedOn w:val="DefaultParagraphFont"/>
    <w:link w:val="OutlineL1"/>
    <w:rsid w:val="00784499"/>
    <w:rPr>
      <w:sz w:val="24"/>
    </w:rPr>
  </w:style>
  <w:style w:type="character" w:customStyle="1" w:styleId="OutlineL2Char">
    <w:name w:val="Outline_L2 Char"/>
    <w:basedOn w:val="OutlineL1Char"/>
    <w:link w:val="OutlineL2"/>
    <w:rsid w:val="00784499"/>
    <w:rPr>
      <w:sz w:val="24"/>
    </w:rPr>
  </w:style>
  <w:style w:type="character" w:customStyle="1" w:styleId="OutlineL3Char">
    <w:name w:val="Outline_L3 Char"/>
    <w:basedOn w:val="OutlineL2Char"/>
    <w:link w:val="OutlineL3"/>
    <w:rsid w:val="00784499"/>
    <w:rPr>
      <w:sz w:val="24"/>
    </w:rPr>
  </w:style>
  <w:style w:type="character" w:customStyle="1" w:styleId="OutlineL4Char">
    <w:name w:val="Outline_L4 Char"/>
    <w:basedOn w:val="OutlineL3Char"/>
    <w:link w:val="OutlineL4"/>
    <w:rsid w:val="00784499"/>
    <w:rPr>
      <w:sz w:val="24"/>
    </w:rPr>
  </w:style>
  <w:style w:type="character" w:customStyle="1" w:styleId="Style1Char">
    <w:name w:val="Style1 Char"/>
    <w:basedOn w:val="OutlineL4Char"/>
    <w:link w:val="Style1"/>
    <w:rsid w:val="00C24D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0436">
      <w:bodyDiv w:val="1"/>
      <w:marLeft w:val="0"/>
      <w:marRight w:val="0"/>
      <w:marTop w:val="0"/>
      <w:marBottom w:val="0"/>
      <w:divBdr>
        <w:top w:val="none" w:sz="0" w:space="0" w:color="auto"/>
        <w:left w:val="none" w:sz="0" w:space="0" w:color="auto"/>
        <w:bottom w:val="none" w:sz="0" w:space="0" w:color="auto"/>
        <w:right w:val="none" w:sz="0" w:space="0" w:color="auto"/>
      </w:divBdr>
    </w:div>
    <w:div w:id="164981703">
      <w:bodyDiv w:val="1"/>
      <w:marLeft w:val="0"/>
      <w:marRight w:val="0"/>
      <w:marTop w:val="0"/>
      <w:marBottom w:val="0"/>
      <w:divBdr>
        <w:top w:val="none" w:sz="0" w:space="0" w:color="auto"/>
        <w:left w:val="none" w:sz="0" w:space="0" w:color="auto"/>
        <w:bottom w:val="none" w:sz="0" w:space="0" w:color="auto"/>
        <w:right w:val="none" w:sz="0" w:space="0" w:color="auto"/>
      </w:divBdr>
    </w:div>
    <w:div w:id="320543932">
      <w:bodyDiv w:val="1"/>
      <w:marLeft w:val="0"/>
      <w:marRight w:val="0"/>
      <w:marTop w:val="0"/>
      <w:marBottom w:val="0"/>
      <w:divBdr>
        <w:top w:val="none" w:sz="0" w:space="0" w:color="auto"/>
        <w:left w:val="none" w:sz="0" w:space="0" w:color="auto"/>
        <w:bottom w:val="none" w:sz="0" w:space="0" w:color="auto"/>
        <w:right w:val="none" w:sz="0" w:space="0" w:color="auto"/>
      </w:divBdr>
    </w:div>
    <w:div w:id="329528736">
      <w:bodyDiv w:val="1"/>
      <w:marLeft w:val="0"/>
      <w:marRight w:val="0"/>
      <w:marTop w:val="0"/>
      <w:marBottom w:val="0"/>
      <w:divBdr>
        <w:top w:val="none" w:sz="0" w:space="0" w:color="auto"/>
        <w:left w:val="none" w:sz="0" w:space="0" w:color="auto"/>
        <w:bottom w:val="none" w:sz="0" w:space="0" w:color="auto"/>
        <w:right w:val="none" w:sz="0" w:space="0" w:color="auto"/>
      </w:divBdr>
    </w:div>
    <w:div w:id="398598138">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544828663">
      <w:bodyDiv w:val="1"/>
      <w:marLeft w:val="0"/>
      <w:marRight w:val="0"/>
      <w:marTop w:val="0"/>
      <w:marBottom w:val="0"/>
      <w:divBdr>
        <w:top w:val="none" w:sz="0" w:space="0" w:color="auto"/>
        <w:left w:val="none" w:sz="0" w:space="0" w:color="auto"/>
        <w:bottom w:val="none" w:sz="0" w:space="0" w:color="auto"/>
        <w:right w:val="none" w:sz="0" w:space="0" w:color="auto"/>
      </w:divBdr>
    </w:div>
    <w:div w:id="562256375">
      <w:bodyDiv w:val="1"/>
      <w:marLeft w:val="0"/>
      <w:marRight w:val="0"/>
      <w:marTop w:val="0"/>
      <w:marBottom w:val="0"/>
      <w:divBdr>
        <w:top w:val="none" w:sz="0" w:space="0" w:color="auto"/>
        <w:left w:val="none" w:sz="0" w:space="0" w:color="auto"/>
        <w:bottom w:val="none" w:sz="0" w:space="0" w:color="auto"/>
        <w:right w:val="none" w:sz="0" w:space="0" w:color="auto"/>
      </w:divBdr>
    </w:div>
    <w:div w:id="588973722">
      <w:bodyDiv w:val="1"/>
      <w:marLeft w:val="0"/>
      <w:marRight w:val="0"/>
      <w:marTop w:val="0"/>
      <w:marBottom w:val="0"/>
      <w:divBdr>
        <w:top w:val="none" w:sz="0" w:space="0" w:color="auto"/>
        <w:left w:val="none" w:sz="0" w:space="0" w:color="auto"/>
        <w:bottom w:val="none" w:sz="0" w:space="0" w:color="auto"/>
        <w:right w:val="none" w:sz="0" w:space="0" w:color="auto"/>
      </w:divBdr>
    </w:div>
    <w:div w:id="614211621">
      <w:bodyDiv w:val="1"/>
      <w:marLeft w:val="0"/>
      <w:marRight w:val="0"/>
      <w:marTop w:val="0"/>
      <w:marBottom w:val="0"/>
      <w:divBdr>
        <w:top w:val="none" w:sz="0" w:space="0" w:color="auto"/>
        <w:left w:val="none" w:sz="0" w:space="0" w:color="auto"/>
        <w:bottom w:val="none" w:sz="0" w:space="0" w:color="auto"/>
        <w:right w:val="none" w:sz="0" w:space="0" w:color="auto"/>
      </w:divBdr>
    </w:div>
    <w:div w:id="653611275">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866867898">
      <w:bodyDiv w:val="1"/>
      <w:marLeft w:val="0"/>
      <w:marRight w:val="0"/>
      <w:marTop w:val="0"/>
      <w:marBottom w:val="0"/>
      <w:divBdr>
        <w:top w:val="none" w:sz="0" w:space="0" w:color="auto"/>
        <w:left w:val="none" w:sz="0" w:space="0" w:color="auto"/>
        <w:bottom w:val="none" w:sz="0" w:space="0" w:color="auto"/>
        <w:right w:val="none" w:sz="0" w:space="0" w:color="auto"/>
      </w:divBdr>
    </w:div>
    <w:div w:id="1014039099">
      <w:bodyDiv w:val="1"/>
      <w:marLeft w:val="0"/>
      <w:marRight w:val="0"/>
      <w:marTop w:val="0"/>
      <w:marBottom w:val="0"/>
      <w:divBdr>
        <w:top w:val="none" w:sz="0" w:space="0" w:color="auto"/>
        <w:left w:val="none" w:sz="0" w:space="0" w:color="auto"/>
        <w:bottom w:val="none" w:sz="0" w:space="0" w:color="auto"/>
        <w:right w:val="none" w:sz="0" w:space="0" w:color="auto"/>
      </w:divBdr>
    </w:div>
    <w:div w:id="1037854651">
      <w:bodyDiv w:val="1"/>
      <w:marLeft w:val="0"/>
      <w:marRight w:val="0"/>
      <w:marTop w:val="0"/>
      <w:marBottom w:val="0"/>
      <w:divBdr>
        <w:top w:val="none" w:sz="0" w:space="0" w:color="auto"/>
        <w:left w:val="none" w:sz="0" w:space="0" w:color="auto"/>
        <w:bottom w:val="none" w:sz="0" w:space="0" w:color="auto"/>
        <w:right w:val="none" w:sz="0" w:space="0" w:color="auto"/>
      </w:divBdr>
    </w:div>
    <w:div w:id="1228607036">
      <w:bodyDiv w:val="1"/>
      <w:marLeft w:val="0"/>
      <w:marRight w:val="0"/>
      <w:marTop w:val="0"/>
      <w:marBottom w:val="0"/>
      <w:divBdr>
        <w:top w:val="none" w:sz="0" w:space="0" w:color="auto"/>
        <w:left w:val="none" w:sz="0" w:space="0" w:color="auto"/>
        <w:bottom w:val="none" w:sz="0" w:space="0" w:color="auto"/>
        <w:right w:val="none" w:sz="0" w:space="0" w:color="auto"/>
      </w:divBdr>
    </w:div>
    <w:div w:id="1236473858">
      <w:bodyDiv w:val="1"/>
      <w:marLeft w:val="0"/>
      <w:marRight w:val="0"/>
      <w:marTop w:val="0"/>
      <w:marBottom w:val="0"/>
      <w:divBdr>
        <w:top w:val="none" w:sz="0" w:space="0" w:color="auto"/>
        <w:left w:val="none" w:sz="0" w:space="0" w:color="auto"/>
        <w:bottom w:val="none" w:sz="0" w:space="0" w:color="auto"/>
        <w:right w:val="none" w:sz="0" w:space="0" w:color="auto"/>
      </w:divBdr>
    </w:div>
    <w:div w:id="1264147186">
      <w:bodyDiv w:val="1"/>
      <w:marLeft w:val="0"/>
      <w:marRight w:val="0"/>
      <w:marTop w:val="0"/>
      <w:marBottom w:val="0"/>
      <w:divBdr>
        <w:top w:val="none" w:sz="0" w:space="0" w:color="auto"/>
        <w:left w:val="none" w:sz="0" w:space="0" w:color="auto"/>
        <w:bottom w:val="none" w:sz="0" w:space="0" w:color="auto"/>
        <w:right w:val="none" w:sz="0" w:space="0" w:color="auto"/>
      </w:divBdr>
    </w:div>
    <w:div w:id="1427386055">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585187571">
      <w:bodyDiv w:val="1"/>
      <w:marLeft w:val="0"/>
      <w:marRight w:val="0"/>
      <w:marTop w:val="0"/>
      <w:marBottom w:val="0"/>
      <w:divBdr>
        <w:top w:val="none" w:sz="0" w:space="0" w:color="auto"/>
        <w:left w:val="none" w:sz="0" w:space="0" w:color="auto"/>
        <w:bottom w:val="none" w:sz="0" w:space="0" w:color="auto"/>
        <w:right w:val="none" w:sz="0" w:space="0" w:color="auto"/>
      </w:divBdr>
    </w:div>
    <w:div w:id="1669357653">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67968181">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1795247941">
      <w:bodyDiv w:val="1"/>
      <w:marLeft w:val="0"/>
      <w:marRight w:val="0"/>
      <w:marTop w:val="0"/>
      <w:marBottom w:val="0"/>
      <w:divBdr>
        <w:top w:val="none" w:sz="0" w:space="0" w:color="auto"/>
        <w:left w:val="none" w:sz="0" w:space="0" w:color="auto"/>
        <w:bottom w:val="none" w:sz="0" w:space="0" w:color="auto"/>
        <w:right w:val="none" w:sz="0" w:space="0" w:color="auto"/>
      </w:divBdr>
    </w:div>
    <w:div w:id="1847548782">
      <w:bodyDiv w:val="1"/>
      <w:marLeft w:val="0"/>
      <w:marRight w:val="0"/>
      <w:marTop w:val="0"/>
      <w:marBottom w:val="0"/>
      <w:divBdr>
        <w:top w:val="none" w:sz="0" w:space="0" w:color="auto"/>
        <w:left w:val="none" w:sz="0" w:space="0" w:color="auto"/>
        <w:bottom w:val="none" w:sz="0" w:space="0" w:color="auto"/>
        <w:right w:val="none" w:sz="0" w:space="0" w:color="auto"/>
      </w:divBdr>
    </w:div>
    <w:div w:id="1847935755">
      <w:bodyDiv w:val="1"/>
      <w:marLeft w:val="0"/>
      <w:marRight w:val="0"/>
      <w:marTop w:val="0"/>
      <w:marBottom w:val="0"/>
      <w:divBdr>
        <w:top w:val="none" w:sz="0" w:space="0" w:color="auto"/>
        <w:left w:val="none" w:sz="0" w:space="0" w:color="auto"/>
        <w:bottom w:val="none" w:sz="0" w:space="0" w:color="auto"/>
        <w:right w:val="none" w:sz="0" w:space="0" w:color="auto"/>
      </w:divBdr>
    </w:div>
    <w:div w:id="1871796936">
      <w:bodyDiv w:val="1"/>
      <w:marLeft w:val="0"/>
      <w:marRight w:val="0"/>
      <w:marTop w:val="0"/>
      <w:marBottom w:val="0"/>
      <w:divBdr>
        <w:top w:val="none" w:sz="0" w:space="0" w:color="auto"/>
        <w:left w:val="none" w:sz="0" w:space="0" w:color="auto"/>
        <w:bottom w:val="none" w:sz="0" w:space="0" w:color="auto"/>
        <w:right w:val="none" w:sz="0" w:space="0" w:color="auto"/>
      </w:divBdr>
    </w:div>
    <w:div w:id="1899902009">
      <w:bodyDiv w:val="1"/>
      <w:marLeft w:val="0"/>
      <w:marRight w:val="0"/>
      <w:marTop w:val="0"/>
      <w:marBottom w:val="0"/>
      <w:divBdr>
        <w:top w:val="none" w:sz="0" w:space="0" w:color="auto"/>
        <w:left w:val="none" w:sz="0" w:space="0" w:color="auto"/>
        <w:bottom w:val="none" w:sz="0" w:space="0" w:color="auto"/>
        <w:right w:val="none" w:sz="0" w:space="0" w:color="auto"/>
      </w:divBdr>
    </w:div>
    <w:div w:id="2003200104">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 w:id="2137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beard@eckertseamans.com" TargetMode="External"/><Relationship Id="rId13" Type="http://schemas.openxmlformats.org/officeDocument/2006/relationships/hyperlink" Target="mailto:mpodskoch@pa.gov" TargetMode="External"/><Relationship Id="rId18" Type="http://schemas.openxmlformats.org/officeDocument/2006/relationships/hyperlink" Target="mailto:candreoli@paoca.org" TargetMode="External"/><Relationship Id="rId26" Type="http://schemas.openxmlformats.org/officeDocument/2006/relationships/hyperlink" Target="mailto:iweiss@wbklegal.com" TargetMode="External"/><Relationship Id="rId3" Type="http://schemas.openxmlformats.org/officeDocument/2006/relationships/settings" Target="settings.xml"/><Relationship Id="rId21" Type="http://schemas.openxmlformats.org/officeDocument/2006/relationships/hyperlink" Target="mailto:rpereira@pautilitylawproject.org" TargetMode="External"/><Relationship Id="rId34" Type="http://schemas.openxmlformats.org/officeDocument/2006/relationships/theme" Target="theme/theme1.xml"/><Relationship Id="rId7" Type="http://schemas.openxmlformats.org/officeDocument/2006/relationships/hyperlink" Target="mailto:dodell@eckertseamans.com" TargetMode="External"/><Relationship Id="rId12" Type="http://schemas.openxmlformats.org/officeDocument/2006/relationships/hyperlink" Target="mailto:sgranger@pa.gov" TargetMode="External"/><Relationship Id="rId17" Type="http://schemas.openxmlformats.org/officeDocument/2006/relationships/hyperlink" Target="mailto:azerby@paoca.org" TargetMode="External"/><Relationship Id="rId25" Type="http://schemas.openxmlformats.org/officeDocument/2006/relationships/hyperlink" Target="mailto:john.povilaitis@bipc.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ppleby@paoca.org" TargetMode="External"/><Relationship Id="rId20" Type="http://schemas.openxmlformats.org/officeDocument/2006/relationships/hyperlink" Target="mailto:lberman@pautilitylawproject.org" TargetMode="External"/><Relationship Id="rId29" Type="http://schemas.openxmlformats.org/officeDocument/2006/relationships/hyperlink" Target="mailto:pddemanchick@hmsleg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burge@eckertseamans.com" TargetMode="External"/><Relationship Id="rId24" Type="http://schemas.openxmlformats.org/officeDocument/2006/relationships/hyperlink" Target="mailto:alan.seltzer@bipc.com" TargetMode="External"/><Relationship Id="rId32" Type="http://schemas.openxmlformats.org/officeDocument/2006/relationships/hyperlink" Target="mailto:jesse.exilus@pittsburghpa.gov" TargetMode="External"/><Relationship Id="rId5" Type="http://schemas.openxmlformats.org/officeDocument/2006/relationships/footnotes" Target="footnotes.xml"/><Relationship Id="rId15" Type="http://schemas.openxmlformats.org/officeDocument/2006/relationships/hyperlink" Target="mailto:gmiller@paoca.org" TargetMode="External"/><Relationship Id="rId23" Type="http://schemas.openxmlformats.org/officeDocument/2006/relationships/hyperlink" Target="mailto:jsweet@pautilitylawproject.org" TargetMode="External"/><Relationship Id="rId28" Type="http://schemas.openxmlformats.org/officeDocument/2006/relationships/hyperlink" Target="mailto:tjsniscak@hmslegal.com" TargetMode="External"/><Relationship Id="rId10" Type="http://schemas.openxmlformats.org/officeDocument/2006/relationships/hyperlink" Target="mailto:kmoury@eckertseamans.com" TargetMode="External"/><Relationship Id="rId19" Type="http://schemas.openxmlformats.org/officeDocument/2006/relationships/hyperlink" Target="mailto:OCAPWSA2023BRC@paoca.org" TargetMode="External"/><Relationship Id="rId31" Type="http://schemas.openxmlformats.org/officeDocument/2006/relationships/hyperlink" Target="mailto:krysia.kubiak@pittsburghpa.gov" TargetMode="External"/><Relationship Id="rId4" Type="http://schemas.openxmlformats.org/officeDocument/2006/relationships/webSettings" Target="webSettings.xml"/><Relationship Id="rId9" Type="http://schemas.openxmlformats.org/officeDocument/2006/relationships/hyperlink" Target="mailto:dclearfield@eckertseamans.com" TargetMode="External"/><Relationship Id="rId14" Type="http://schemas.openxmlformats.org/officeDocument/2006/relationships/hyperlink" Target="mailto:swebb@pa.gov" TargetMode="External"/><Relationship Id="rId22" Type="http://schemas.openxmlformats.org/officeDocument/2006/relationships/hyperlink" Target="mailto:emarx@pautilitylawproject.org" TargetMode="External"/><Relationship Id="rId27" Type="http://schemas.openxmlformats.org/officeDocument/2006/relationships/hyperlink" Target="mailto:wesnyder@hmslegal.com" TargetMode="External"/><Relationship Id="rId30" Type="http://schemas.openxmlformats.org/officeDocument/2006/relationships/hyperlink" Target="mailto:john.doherty@pittsburgh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3079</Words>
  <Characters>19685</Characters>
  <Application>Microsoft Office Word</Application>
  <DocSecurity>4</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Layton, Kelsey</dc:creator>
  <cp:lastModifiedBy>Layton, Kelsey</cp:lastModifiedBy>
  <cp:revision>2</cp:revision>
  <cp:lastPrinted>2023-07-10T14:28:00Z</cp:lastPrinted>
  <dcterms:created xsi:type="dcterms:W3CDTF">2023-07-10T14:53:00Z</dcterms:created>
  <dcterms:modified xsi:type="dcterms:W3CDTF">2023-07-10T14:53:00Z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112895730.1</vt:lpwstr>
  </property>
  <property fmtid="{D5CDD505-2E9C-101B-9397-08002B2CF9AE}" pid="3" name="vDocIDInserted">
    <vt:lpwstr>Y</vt:lpwstr>
  </property>
</Properties>
</file>