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382EF" w14:textId="77777777" w:rsidR="00B73F63" w:rsidRPr="00B73F63" w:rsidRDefault="00B73F63" w:rsidP="00B73F63">
      <w:pPr>
        <w:tabs>
          <w:tab w:val="left" w:pos="5400"/>
          <w:tab w:val="right" w:pos="8640"/>
        </w:tabs>
        <w:spacing w:after="0" w:line="240" w:lineRule="auto"/>
        <w:contextualSpacing/>
        <w:jc w:val="center"/>
        <w:rPr>
          <w:rFonts w:eastAsia="Calibri" w:cs="Times New Roman"/>
          <w:b/>
          <w:kern w:val="0"/>
          <w:szCs w:val="24"/>
          <w14:ligatures w14:val="none"/>
        </w:rPr>
      </w:pPr>
      <w:r w:rsidRPr="00B73F63">
        <w:rPr>
          <w:rFonts w:eastAsia="Calibri" w:cs="Times New Roman"/>
          <w:b/>
          <w:caps/>
          <w:kern w:val="0"/>
          <w:szCs w:val="24"/>
          <w14:ligatures w14:val="none"/>
        </w:rPr>
        <w:t>Before the</w:t>
      </w:r>
    </w:p>
    <w:p w14:paraId="0722E7D0" w14:textId="77777777" w:rsidR="00B73F63" w:rsidRPr="00B73F63" w:rsidRDefault="00B73F63" w:rsidP="00B73F63">
      <w:pPr>
        <w:spacing w:after="0" w:line="240" w:lineRule="auto"/>
        <w:jc w:val="center"/>
        <w:rPr>
          <w:rFonts w:eastAsia="Calibri" w:cs="Times New Roman"/>
          <w:b/>
          <w:kern w:val="0"/>
          <w:szCs w:val="24"/>
          <w14:ligatures w14:val="none"/>
        </w:rPr>
      </w:pPr>
      <w:r w:rsidRPr="00B73F63">
        <w:rPr>
          <w:rFonts w:eastAsia="Calibri" w:cs="Times New Roman"/>
          <w:b/>
          <w:kern w:val="0"/>
          <w:szCs w:val="24"/>
          <w14:ligatures w14:val="none"/>
        </w:rPr>
        <w:t>PENNSYLVANIA PUBLIC UTILITY COMMISSION</w:t>
      </w:r>
    </w:p>
    <w:p w14:paraId="6123D9FF" w14:textId="77777777" w:rsidR="00B73F63" w:rsidRPr="00B73F63" w:rsidRDefault="00B73F63" w:rsidP="00B73F63">
      <w:pPr>
        <w:spacing w:after="0" w:line="240" w:lineRule="auto"/>
        <w:rPr>
          <w:rFonts w:eastAsia="Calibri" w:cs="Times New Roman"/>
          <w:bCs/>
          <w:kern w:val="0"/>
          <w:szCs w:val="24"/>
          <w14:ligatures w14:val="none"/>
        </w:rPr>
      </w:pPr>
    </w:p>
    <w:p w14:paraId="376EF7C2" w14:textId="77777777" w:rsidR="00B73F63" w:rsidRPr="00B73F63" w:rsidRDefault="00B73F63" w:rsidP="00B73F63">
      <w:pPr>
        <w:spacing w:after="0" w:line="240" w:lineRule="auto"/>
        <w:rPr>
          <w:rFonts w:eastAsia="Times New Roman" w:cs="Times New Roman"/>
          <w:kern w:val="0"/>
          <w:szCs w:val="24"/>
          <w14:ligatures w14:val="none"/>
        </w:rPr>
      </w:pPr>
    </w:p>
    <w:p w14:paraId="3723AB70" w14:textId="77777777" w:rsidR="00B73F63" w:rsidRPr="00B73F63" w:rsidRDefault="00B73F63" w:rsidP="00B73F63">
      <w:pPr>
        <w:spacing w:after="0" w:line="240" w:lineRule="auto"/>
        <w:rPr>
          <w:rFonts w:eastAsia="Times New Roman" w:cs="Times New Roman"/>
          <w:kern w:val="0"/>
          <w:szCs w:val="24"/>
          <w14:ligatures w14:val="none"/>
        </w:rPr>
      </w:pPr>
    </w:p>
    <w:p w14:paraId="6E74B8FB" w14:textId="648FBA3B" w:rsidR="00B73F63" w:rsidRPr="00B73F63" w:rsidRDefault="00A00862" w:rsidP="00B73F63">
      <w:pPr>
        <w:tabs>
          <w:tab w:val="left" w:pos="-720"/>
          <w:tab w:val="left" w:pos="1440"/>
        </w:tabs>
        <w:suppressAutoHyphens/>
        <w:spacing w:after="0" w:line="240" w:lineRule="auto"/>
        <w:jc w:val="both"/>
        <w:rPr>
          <w:rFonts w:eastAsia="Times New Roman" w:cs="Times New Roman"/>
          <w:spacing w:val="-3"/>
          <w:kern w:val="0"/>
          <w:szCs w:val="20"/>
          <w14:ligatures w14:val="none"/>
        </w:rPr>
      </w:pPr>
      <w:r>
        <w:rPr>
          <w:rFonts w:eastAsia="Times New Roman" w:cs="Times New Roman"/>
          <w:spacing w:val="-3"/>
          <w:kern w:val="0"/>
          <w:szCs w:val="20"/>
          <w14:ligatures w14:val="none"/>
        </w:rPr>
        <w:t>Vada Marie Miller</w:t>
      </w:r>
      <w:r>
        <w:rPr>
          <w:rFonts w:eastAsia="Times New Roman" w:cs="Times New Roman"/>
          <w:spacing w:val="-3"/>
          <w:kern w:val="0"/>
          <w:szCs w:val="20"/>
          <w14:ligatures w14:val="none"/>
        </w:rPr>
        <w:tab/>
      </w:r>
      <w:r w:rsidR="00B73F63" w:rsidRPr="00B73F63">
        <w:rPr>
          <w:rFonts w:eastAsia="Times New Roman" w:cs="Times New Roman"/>
          <w:spacing w:val="-3"/>
          <w:kern w:val="0"/>
          <w:szCs w:val="20"/>
          <w14:ligatures w14:val="none"/>
        </w:rPr>
        <w:tab/>
      </w:r>
      <w:r w:rsidR="00B73F63" w:rsidRPr="00B73F63">
        <w:rPr>
          <w:rFonts w:eastAsia="Times New Roman" w:cs="Times New Roman"/>
          <w:spacing w:val="-3"/>
          <w:kern w:val="0"/>
          <w:szCs w:val="20"/>
          <w14:ligatures w14:val="none"/>
        </w:rPr>
        <w:tab/>
      </w:r>
      <w:r w:rsidR="00B73F63" w:rsidRPr="00B73F63">
        <w:rPr>
          <w:rFonts w:eastAsia="Times New Roman" w:cs="Times New Roman"/>
          <w:spacing w:val="-3"/>
          <w:kern w:val="0"/>
          <w:szCs w:val="20"/>
          <w14:ligatures w14:val="none"/>
        </w:rPr>
        <w:tab/>
      </w:r>
      <w:r w:rsidR="00B73F63" w:rsidRPr="00B73F63">
        <w:rPr>
          <w:rFonts w:eastAsia="Times New Roman" w:cs="Times New Roman"/>
          <w:spacing w:val="-3"/>
          <w:kern w:val="0"/>
          <w:szCs w:val="20"/>
          <w14:ligatures w14:val="none"/>
        </w:rPr>
        <w:tab/>
      </w:r>
      <w:r w:rsidR="00B73F63" w:rsidRPr="00B73F63">
        <w:rPr>
          <w:rFonts w:eastAsia="Times New Roman" w:cs="Times New Roman"/>
          <w:spacing w:val="-3"/>
          <w:kern w:val="0"/>
          <w:szCs w:val="20"/>
          <w14:ligatures w14:val="none"/>
        </w:rPr>
        <w:fldChar w:fldCharType="begin"/>
      </w:r>
      <w:r w:rsidR="00B73F63" w:rsidRPr="00B73F63">
        <w:rPr>
          <w:rFonts w:eastAsia="Times New Roman" w:cs="Times New Roman"/>
          <w:spacing w:val="-3"/>
          <w:kern w:val="0"/>
          <w:szCs w:val="20"/>
          <w14:ligatures w14:val="none"/>
        </w:rPr>
        <w:instrText>fillin "Complainant's name" \d ""</w:instrText>
      </w:r>
      <w:r w:rsidR="00B73F63" w:rsidRPr="00B73F63">
        <w:rPr>
          <w:rFonts w:eastAsia="Times New Roman" w:cs="Times New Roman"/>
          <w:spacing w:val="-3"/>
          <w:kern w:val="0"/>
          <w:szCs w:val="20"/>
          <w14:ligatures w14:val="none"/>
        </w:rPr>
        <w:fldChar w:fldCharType="end"/>
      </w:r>
      <w:r w:rsidR="00B73F63" w:rsidRPr="00B73F63">
        <w:rPr>
          <w:rFonts w:eastAsia="Times New Roman" w:cs="Times New Roman"/>
          <w:spacing w:val="-3"/>
          <w:kern w:val="0"/>
          <w:szCs w:val="20"/>
          <w14:ligatures w14:val="none"/>
        </w:rPr>
        <w:t>:</w:t>
      </w:r>
    </w:p>
    <w:p w14:paraId="0EE97876" w14:textId="77777777" w:rsidR="00B73F63" w:rsidRPr="00B73F63" w:rsidRDefault="00B73F63" w:rsidP="00B73F63">
      <w:pPr>
        <w:tabs>
          <w:tab w:val="left" w:pos="-720"/>
          <w:tab w:val="left" w:pos="1440"/>
        </w:tabs>
        <w:suppressAutoHyphens/>
        <w:spacing w:after="0" w:line="240" w:lineRule="auto"/>
        <w:jc w:val="both"/>
        <w:rPr>
          <w:rFonts w:eastAsia="Times New Roman" w:cs="Times New Roman"/>
          <w:spacing w:val="-3"/>
          <w:kern w:val="0"/>
          <w:szCs w:val="20"/>
          <w14:ligatures w14:val="none"/>
        </w:rPr>
      </w:pPr>
      <w:r w:rsidRPr="00B73F63">
        <w:rPr>
          <w:rFonts w:eastAsia="Times New Roman" w:cs="Times New Roman"/>
          <w:spacing w:val="-3"/>
          <w:kern w:val="0"/>
          <w:szCs w:val="20"/>
          <w14:ligatures w14:val="none"/>
        </w:rPr>
        <w:tab/>
      </w:r>
      <w:r w:rsidRPr="00B73F63">
        <w:rPr>
          <w:rFonts w:eastAsia="Times New Roman" w:cs="Times New Roman"/>
          <w:spacing w:val="-3"/>
          <w:kern w:val="0"/>
          <w:szCs w:val="20"/>
          <w14:ligatures w14:val="none"/>
        </w:rPr>
        <w:tab/>
      </w:r>
      <w:r w:rsidRPr="00B73F63">
        <w:rPr>
          <w:rFonts w:eastAsia="Times New Roman" w:cs="Times New Roman"/>
          <w:spacing w:val="-3"/>
          <w:kern w:val="0"/>
          <w:szCs w:val="20"/>
          <w14:ligatures w14:val="none"/>
        </w:rPr>
        <w:tab/>
      </w:r>
      <w:r w:rsidRPr="00B73F63">
        <w:rPr>
          <w:rFonts w:eastAsia="Times New Roman" w:cs="Times New Roman"/>
          <w:spacing w:val="-3"/>
          <w:kern w:val="0"/>
          <w:szCs w:val="20"/>
          <w14:ligatures w14:val="none"/>
        </w:rPr>
        <w:tab/>
      </w:r>
      <w:r w:rsidRPr="00B73F63">
        <w:rPr>
          <w:rFonts w:eastAsia="Times New Roman" w:cs="Times New Roman"/>
          <w:spacing w:val="-3"/>
          <w:kern w:val="0"/>
          <w:szCs w:val="20"/>
          <w14:ligatures w14:val="none"/>
        </w:rPr>
        <w:tab/>
      </w:r>
      <w:r w:rsidRPr="00B73F63">
        <w:rPr>
          <w:rFonts w:eastAsia="Times New Roman" w:cs="Times New Roman"/>
          <w:spacing w:val="-3"/>
          <w:kern w:val="0"/>
          <w:szCs w:val="20"/>
          <w14:ligatures w14:val="none"/>
        </w:rPr>
        <w:tab/>
        <w:t>:</w:t>
      </w:r>
    </w:p>
    <w:p w14:paraId="2DBF0356" w14:textId="606768F8" w:rsidR="00B73F63" w:rsidRPr="00B73F63" w:rsidRDefault="00B73F63" w:rsidP="00B73F63">
      <w:pPr>
        <w:tabs>
          <w:tab w:val="left" w:pos="-720"/>
          <w:tab w:val="left" w:pos="720"/>
        </w:tabs>
        <w:suppressAutoHyphens/>
        <w:spacing w:after="0" w:line="240" w:lineRule="auto"/>
        <w:jc w:val="both"/>
        <w:rPr>
          <w:rFonts w:eastAsia="Times New Roman" w:cs="Times New Roman"/>
          <w:spacing w:val="-3"/>
          <w:kern w:val="0"/>
          <w:szCs w:val="20"/>
          <w14:ligatures w14:val="none"/>
        </w:rPr>
      </w:pPr>
      <w:r w:rsidRPr="00B73F63">
        <w:rPr>
          <w:rFonts w:eastAsia="Times New Roman" w:cs="Times New Roman"/>
          <w:spacing w:val="-3"/>
          <w:kern w:val="0"/>
          <w:szCs w:val="20"/>
          <w14:ligatures w14:val="none"/>
        </w:rPr>
        <w:tab/>
        <w:t>v.</w:t>
      </w:r>
      <w:r w:rsidRPr="00B73F63">
        <w:rPr>
          <w:rFonts w:eastAsia="Times New Roman" w:cs="Times New Roman"/>
          <w:spacing w:val="-3"/>
          <w:kern w:val="0"/>
          <w:szCs w:val="20"/>
          <w14:ligatures w14:val="none"/>
        </w:rPr>
        <w:tab/>
      </w:r>
      <w:r w:rsidRPr="00B73F63">
        <w:rPr>
          <w:rFonts w:eastAsia="Times New Roman" w:cs="Times New Roman"/>
          <w:spacing w:val="-3"/>
          <w:kern w:val="0"/>
          <w:szCs w:val="20"/>
          <w14:ligatures w14:val="none"/>
        </w:rPr>
        <w:tab/>
      </w:r>
      <w:r w:rsidRPr="00B73F63">
        <w:rPr>
          <w:rFonts w:eastAsia="Times New Roman" w:cs="Times New Roman"/>
          <w:spacing w:val="-3"/>
          <w:kern w:val="0"/>
          <w:szCs w:val="20"/>
          <w14:ligatures w14:val="none"/>
        </w:rPr>
        <w:tab/>
      </w:r>
      <w:r w:rsidRPr="00B73F63">
        <w:rPr>
          <w:rFonts w:eastAsia="Times New Roman" w:cs="Times New Roman"/>
          <w:spacing w:val="-3"/>
          <w:kern w:val="0"/>
          <w:szCs w:val="20"/>
          <w14:ligatures w14:val="none"/>
        </w:rPr>
        <w:tab/>
      </w:r>
      <w:r w:rsidRPr="00B73F63">
        <w:rPr>
          <w:rFonts w:eastAsia="Times New Roman" w:cs="Times New Roman"/>
          <w:spacing w:val="-3"/>
          <w:kern w:val="0"/>
          <w:szCs w:val="20"/>
          <w14:ligatures w14:val="none"/>
        </w:rPr>
        <w:tab/>
      </w:r>
      <w:r w:rsidRPr="00B73F63">
        <w:rPr>
          <w:rFonts w:eastAsia="Times New Roman" w:cs="Times New Roman"/>
          <w:spacing w:val="-3"/>
          <w:kern w:val="0"/>
          <w:szCs w:val="20"/>
          <w14:ligatures w14:val="none"/>
        </w:rPr>
        <w:tab/>
        <w:t>:</w:t>
      </w:r>
      <w:r w:rsidRPr="00B73F63">
        <w:rPr>
          <w:rFonts w:eastAsia="Times New Roman" w:cs="Times New Roman"/>
          <w:spacing w:val="-3"/>
          <w:kern w:val="0"/>
          <w:szCs w:val="20"/>
          <w14:ligatures w14:val="none"/>
        </w:rPr>
        <w:tab/>
      </w:r>
      <w:r w:rsidRPr="00B73F63">
        <w:rPr>
          <w:rFonts w:eastAsia="Times New Roman" w:cs="Times New Roman"/>
          <w:spacing w:val="-3"/>
          <w:kern w:val="0"/>
          <w:szCs w:val="20"/>
          <w14:ligatures w14:val="none"/>
        </w:rPr>
        <w:tab/>
        <w:t>C-2023-3040733</w:t>
      </w:r>
      <w:r w:rsidRPr="00B73F63">
        <w:rPr>
          <w:rFonts w:eastAsia="Times New Roman" w:cs="Times New Roman"/>
          <w:spacing w:val="-3"/>
          <w:kern w:val="0"/>
          <w:szCs w:val="20"/>
          <w14:ligatures w14:val="none"/>
        </w:rPr>
        <w:fldChar w:fldCharType="begin"/>
      </w:r>
      <w:r w:rsidRPr="00B73F63">
        <w:rPr>
          <w:rFonts w:eastAsia="Times New Roman" w:cs="Times New Roman"/>
          <w:spacing w:val="-3"/>
          <w:kern w:val="0"/>
          <w:szCs w:val="20"/>
          <w14:ligatures w14:val="none"/>
        </w:rPr>
        <w:instrText>fillin "Docket No." \d ""</w:instrText>
      </w:r>
      <w:r w:rsidRPr="00B73F63">
        <w:rPr>
          <w:rFonts w:eastAsia="Times New Roman" w:cs="Times New Roman"/>
          <w:spacing w:val="-3"/>
          <w:kern w:val="0"/>
          <w:szCs w:val="20"/>
          <w14:ligatures w14:val="none"/>
        </w:rPr>
        <w:fldChar w:fldCharType="end"/>
      </w:r>
    </w:p>
    <w:p w14:paraId="13EFC420" w14:textId="77777777" w:rsidR="00B73F63" w:rsidRPr="00B73F63" w:rsidRDefault="00B73F63" w:rsidP="00B73F63">
      <w:pPr>
        <w:tabs>
          <w:tab w:val="left" w:pos="-720"/>
          <w:tab w:val="left" w:pos="1440"/>
        </w:tabs>
        <w:suppressAutoHyphens/>
        <w:spacing w:after="0" w:line="240" w:lineRule="auto"/>
        <w:jc w:val="both"/>
        <w:rPr>
          <w:rFonts w:eastAsia="Times New Roman" w:cs="Times New Roman"/>
          <w:spacing w:val="-3"/>
          <w:kern w:val="0"/>
          <w:szCs w:val="20"/>
          <w14:ligatures w14:val="none"/>
        </w:rPr>
      </w:pPr>
      <w:r w:rsidRPr="00B73F63">
        <w:rPr>
          <w:rFonts w:eastAsia="Times New Roman" w:cs="Times New Roman"/>
          <w:spacing w:val="-3"/>
          <w:kern w:val="0"/>
          <w:szCs w:val="20"/>
          <w14:ligatures w14:val="none"/>
        </w:rPr>
        <w:tab/>
      </w:r>
      <w:r w:rsidRPr="00B73F63">
        <w:rPr>
          <w:rFonts w:eastAsia="Times New Roman" w:cs="Times New Roman"/>
          <w:spacing w:val="-3"/>
          <w:kern w:val="0"/>
          <w:szCs w:val="20"/>
          <w14:ligatures w14:val="none"/>
        </w:rPr>
        <w:tab/>
      </w:r>
      <w:r w:rsidRPr="00B73F63">
        <w:rPr>
          <w:rFonts w:eastAsia="Times New Roman" w:cs="Times New Roman"/>
          <w:spacing w:val="-3"/>
          <w:kern w:val="0"/>
          <w:szCs w:val="20"/>
          <w14:ligatures w14:val="none"/>
        </w:rPr>
        <w:tab/>
      </w:r>
      <w:r w:rsidRPr="00B73F63">
        <w:rPr>
          <w:rFonts w:eastAsia="Times New Roman" w:cs="Times New Roman"/>
          <w:spacing w:val="-3"/>
          <w:kern w:val="0"/>
          <w:szCs w:val="20"/>
          <w14:ligatures w14:val="none"/>
        </w:rPr>
        <w:tab/>
      </w:r>
      <w:r w:rsidRPr="00B73F63">
        <w:rPr>
          <w:rFonts w:eastAsia="Times New Roman" w:cs="Times New Roman"/>
          <w:spacing w:val="-3"/>
          <w:kern w:val="0"/>
          <w:szCs w:val="20"/>
          <w14:ligatures w14:val="none"/>
        </w:rPr>
        <w:tab/>
      </w:r>
      <w:r w:rsidRPr="00B73F63">
        <w:rPr>
          <w:rFonts w:eastAsia="Times New Roman" w:cs="Times New Roman"/>
          <w:spacing w:val="-3"/>
          <w:kern w:val="0"/>
          <w:szCs w:val="20"/>
          <w14:ligatures w14:val="none"/>
        </w:rPr>
        <w:tab/>
        <w:t>:</w:t>
      </w:r>
    </w:p>
    <w:p w14:paraId="7043B6D8" w14:textId="46275BF5" w:rsidR="00B73F63" w:rsidRPr="00B73F63" w:rsidRDefault="00A00862" w:rsidP="00B73F63">
      <w:pPr>
        <w:tabs>
          <w:tab w:val="left" w:pos="-720"/>
          <w:tab w:val="left" w:pos="1440"/>
          <w:tab w:val="left" w:pos="5040"/>
        </w:tabs>
        <w:suppressAutoHyphens/>
        <w:spacing w:after="0" w:line="240" w:lineRule="auto"/>
        <w:jc w:val="both"/>
        <w:rPr>
          <w:rFonts w:eastAsia="Times New Roman" w:cs="Times New Roman"/>
          <w:spacing w:val="-3"/>
          <w:kern w:val="0"/>
          <w:szCs w:val="20"/>
          <w14:ligatures w14:val="none"/>
        </w:rPr>
      </w:pPr>
      <w:r>
        <w:rPr>
          <w:rFonts w:eastAsia="Times New Roman" w:cs="Times New Roman"/>
          <w:spacing w:val="-3"/>
          <w:kern w:val="0"/>
          <w:szCs w:val="20"/>
          <w14:ligatures w14:val="none"/>
        </w:rPr>
        <w:t>PPL Electric Utilities Corporation</w:t>
      </w:r>
      <w:r w:rsidR="00B73F63" w:rsidRPr="00B73F63">
        <w:rPr>
          <w:rFonts w:eastAsia="Times New Roman" w:cs="Times New Roman"/>
          <w:spacing w:val="-3"/>
          <w:kern w:val="0"/>
          <w:szCs w:val="20"/>
          <w14:ligatures w14:val="none"/>
        </w:rPr>
        <w:tab/>
        <w:t>:</w:t>
      </w:r>
    </w:p>
    <w:p w14:paraId="0209D88D" w14:textId="77777777" w:rsidR="00792796" w:rsidRDefault="00792796" w:rsidP="00B73F63">
      <w:pPr>
        <w:spacing w:after="0" w:line="240" w:lineRule="auto"/>
      </w:pPr>
    </w:p>
    <w:p w14:paraId="6350E308" w14:textId="77777777" w:rsidR="00B73F63" w:rsidRDefault="00B73F63" w:rsidP="00B73F63">
      <w:pPr>
        <w:spacing w:after="0" w:line="240" w:lineRule="auto"/>
      </w:pPr>
    </w:p>
    <w:p w14:paraId="14A0A280" w14:textId="77777777" w:rsidR="00B73F63" w:rsidRDefault="00B73F63" w:rsidP="00B73F63">
      <w:pPr>
        <w:spacing w:after="0" w:line="240" w:lineRule="auto"/>
      </w:pPr>
    </w:p>
    <w:p w14:paraId="578FEA00" w14:textId="77777777" w:rsidR="00362CD1" w:rsidRDefault="00566B2F" w:rsidP="00B73F63">
      <w:pPr>
        <w:spacing w:after="0" w:line="240" w:lineRule="auto"/>
        <w:jc w:val="center"/>
        <w:rPr>
          <w:b/>
          <w:bCs/>
        </w:rPr>
      </w:pPr>
      <w:r w:rsidRPr="00566B2F">
        <w:rPr>
          <w:b/>
          <w:bCs/>
        </w:rPr>
        <w:t>INTERIM ORDER</w:t>
      </w:r>
    </w:p>
    <w:p w14:paraId="27690C0E" w14:textId="4710ECC6" w:rsidR="00566B2F" w:rsidRDefault="00566B2F" w:rsidP="00B73F63">
      <w:pPr>
        <w:spacing w:after="0" w:line="240" w:lineRule="auto"/>
        <w:jc w:val="center"/>
        <w:rPr>
          <w:b/>
          <w:bCs/>
        </w:rPr>
      </w:pPr>
      <w:r w:rsidRPr="00566B2F">
        <w:rPr>
          <w:b/>
          <w:bCs/>
        </w:rPr>
        <w:t>HOLDING PRELIMINARY OBJECTIONS IN ABEYANCE</w:t>
      </w:r>
    </w:p>
    <w:p w14:paraId="7C18034C" w14:textId="5CA9B101" w:rsidR="00566B2F" w:rsidRPr="00362CD1" w:rsidRDefault="00566B2F" w:rsidP="00B73F63">
      <w:pPr>
        <w:spacing w:after="0" w:line="240" w:lineRule="auto"/>
        <w:jc w:val="center"/>
        <w:rPr>
          <w:b/>
          <w:bCs/>
          <w:u w:val="single"/>
        </w:rPr>
      </w:pPr>
      <w:r w:rsidRPr="00362CD1">
        <w:rPr>
          <w:b/>
          <w:bCs/>
          <w:u w:val="single"/>
        </w:rPr>
        <w:t>AND REFERRING COMPLAINT TO MEDIATION</w:t>
      </w:r>
    </w:p>
    <w:p w14:paraId="66F97434" w14:textId="77777777" w:rsidR="000D49B0" w:rsidRDefault="000D49B0" w:rsidP="00362CD1">
      <w:pPr>
        <w:spacing w:after="0"/>
      </w:pPr>
    </w:p>
    <w:p w14:paraId="13467AAC" w14:textId="57A2B114" w:rsidR="000D49B0" w:rsidRDefault="000D49B0" w:rsidP="00362CD1">
      <w:pPr>
        <w:spacing w:after="0"/>
      </w:pPr>
      <w:r>
        <w:tab/>
      </w:r>
      <w:r>
        <w:tab/>
        <w:t xml:space="preserve">On May 17, 2023, Vada Miller (Complainant) filed a formal complaint against PPL Electric Utilities, Inc. </w:t>
      </w:r>
      <w:r w:rsidR="00946211">
        <w:t>(PPL).</w:t>
      </w:r>
      <w:r>
        <w:t xml:space="preserve"> </w:t>
      </w:r>
      <w:r w:rsidR="00362CD1">
        <w:t xml:space="preserve"> </w:t>
      </w:r>
      <w:r>
        <w:t xml:space="preserve">The Complainant check the boxes on the formal complaint form noting that she had a reliability or safety problem and “other.”  Specifically, the Complainant explained that PPL had been unresponsive to requests to initiate power to a farmhouse.  As relief, the Complainant wants electricity extended to the home, noting that the family has spent funds for alternate energy sources while waiting for PPL to initiate electricity.  The Complainant states that PPL should have to reimburse the family for these expenses. </w:t>
      </w:r>
    </w:p>
    <w:p w14:paraId="43BD93A1" w14:textId="77777777" w:rsidR="00362CD1" w:rsidRDefault="00362CD1" w:rsidP="00362CD1">
      <w:pPr>
        <w:spacing w:after="0"/>
      </w:pPr>
    </w:p>
    <w:p w14:paraId="688A049E" w14:textId="688BC6FE" w:rsidR="000D49B0" w:rsidRDefault="000D49B0" w:rsidP="00362CD1">
      <w:pPr>
        <w:spacing w:after="0"/>
      </w:pPr>
      <w:r>
        <w:tab/>
      </w:r>
      <w:r>
        <w:tab/>
        <w:t xml:space="preserve">On June 6, 2023, PPL filed an answer along with preliminary objections.  PPL admits that the Complainant requested electricity service and that the Complainant does not currently receive electricity service from PPL.  </w:t>
      </w:r>
    </w:p>
    <w:p w14:paraId="459C555A" w14:textId="77777777" w:rsidR="00362CD1" w:rsidRDefault="00362CD1" w:rsidP="00362CD1">
      <w:pPr>
        <w:spacing w:after="0"/>
      </w:pPr>
    </w:p>
    <w:p w14:paraId="49573F15" w14:textId="4304A925" w:rsidR="001443C5" w:rsidRDefault="001443C5" w:rsidP="00362CD1">
      <w:pPr>
        <w:spacing w:after="0"/>
      </w:pPr>
      <w:r>
        <w:tab/>
      </w:r>
      <w:r>
        <w:tab/>
        <w:t>By preliminary objection, PPL contends that the Commission does not have jurisdiction to award money damages.  Accordingly, PPL seeks dismissal of the Complainant’s request for reimbursement.  The Complainant did not file an answer to the preliminary objections.</w:t>
      </w:r>
    </w:p>
    <w:p w14:paraId="5C5A98E5" w14:textId="77777777" w:rsidR="00362CD1" w:rsidRDefault="00362CD1" w:rsidP="00362CD1">
      <w:pPr>
        <w:spacing w:after="0"/>
      </w:pPr>
    </w:p>
    <w:p w14:paraId="50EB5A55" w14:textId="097FE0B2" w:rsidR="001443C5" w:rsidRDefault="001443C5" w:rsidP="00362CD1">
      <w:pPr>
        <w:spacing w:after="0"/>
      </w:pPr>
      <w:r>
        <w:tab/>
      </w:r>
      <w:r>
        <w:tab/>
        <w:t>This matter was assigned to me by hearing notice dated</w:t>
      </w:r>
      <w:r w:rsidR="002F7112">
        <w:t xml:space="preserve"> June 29, 2023</w:t>
      </w:r>
      <w:r>
        <w:t xml:space="preserve">.  </w:t>
      </w:r>
    </w:p>
    <w:p w14:paraId="36CD7F72" w14:textId="602FEE0D" w:rsidR="001443C5" w:rsidRDefault="001443C5" w:rsidP="00362CD1">
      <w:pPr>
        <w:spacing w:after="0"/>
        <w:rPr>
          <w:rFonts w:eastAsia="SimSun" w:cs="Times New Roman"/>
          <w:kern w:val="0"/>
          <w:szCs w:val="24"/>
          <w14:ligatures w14:val="none"/>
        </w:rPr>
      </w:pPr>
      <w:r>
        <w:lastRenderedPageBreak/>
        <w:tab/>
      </w:r>
      <w:r>
        <w:tab/>
        <w:t xml:space="preserve">The Complainant is currently self-represented.  A ruling on PPL’s Preliminary Objections will be held in abeyance pending a hearing on the Complaint.  In </w:t>
      </w:r>
      <w:r w:rsidRPr="001443C5">
        <w:rPr>
          <w:i/>
          <w:iCs/>
        </w:rPr>
        <w:t>Carlock v. The United Telephone Company of Pennsylvania</w:t>
      </w:r>
      <w:r>
        <w:t xml:space="preserve">, Docket No. F 00163617 (Order entered July 14, 1993), the Commission held that, in the normal course, the Commission would not dismiss a complaint of a self-represented person without first providing a hearing during which self represented complainants could further explain their position and the factual basis for their complaint.  </w:t>
      </w:r>
      <w:r w:rsidRPr="001443C5">
        <w:rPr>
          <w:rFonts w:eastAsia="SimSun" w:cs="Times New Roman"/>
          <w:kern w:val="0"/>
          <w:szCs w:val="24"/>
          <w14:ligatures w14:val="none"/>
        </w:rPr>
        <w:t>The concern was expressed that, in general, complainants may find it difficult to navigate through pre-hearing motions and should be given the chance to orally describe their basic issue and supporting facts.</w:t>
      </w:r>
      <w:r w:rsidRPr="001443C5">
        <w:rPr>
          <w:rFonts w:eastAsia="SimSun" w:cs="Times New Roman"/>
          <w:kern w:val="0"/>
          <w:szCs w:val="24"/>
          <w:vertAlign w:val="superscript"/>
          <w14:ligatures w14:val="none"/>
        </w:rPr>
        <w:footnoteReference w:id="1"/>
      </w:r>
      <w:r w:rsidRPr="001443C5">
        <w:rPr>
          <w:rFonts w:eastAsia="SimSun" w:cs="Times New Roman"/>
          <w:kern w:val="0"/>
          <w:szCs w:val="24"/>
          <w14:ligatures w14:val="none"/>
        </w:rPr>
        <w:t xml:space="preserve">  </w:t>
      </w:r>
    </w:p>
    <w:p w14:paraId="498A1477" w14:textId="77777777" w:rsidR="00362CD1" w:rsidRPr="001443C5" w:rsidRDefault="00362CD1" w:rsidP="00362CD1">
      <w:pPr>
        <w:spacing w:after="0"/>
        <w:rPr>
          <w:rFonts w:eastAsia="SimSun" w:cs="Times New Roman"/>
          <w:kern w:val="0"/>
          <w:szCs w:val="24"/>
          <w14:ligatures w14:val="none"/>
        </w:rPr>
      </w:pPr>
    </w:p>
    <w:p w14:paraId="27DE453C" w14:textId="7FE11063" w:rsidR="001443C5" w:rsidRDefault="001443C5" w:rsidP="00362CD1">
      <w:pPr>
        <w:spacing w:after="0"/>
      </w:pPr>
      <w:r>
        <w:tab/>
      </w:r>
      <w:r>
        <w:tab/>
        <w:t>The preliminary objections do not raise a novel issue of law.  Holding a ruling on the preliminary objections in abeyance will not prejudice the utility.</w:t>
      </w:r>
    </w:p>
    <w:p w14:paraId="1DD2A5E9" w14:textId="77777777" w:rsidR="00362CD1" w:rsidRPr="001443C5" w:rsidRDefault="00362CD1" w:rsidP="00362CD1">
      <w:pPr>
        <w:spacing w:after="0"/>
        <w:rPr>
          <w:rFonts w:eastAsia="SimSun" w:cs="Times New Roman"/>
          <w:kern w:val="0"/>
          <w:szCs w:val="24"/>
          <w14:ligatures w14:val="none"/>
        </w:rPr>
      </w:pPr>
    </w:p>
    <w:p w14:paraId="1512C712" w14:textId="77777777" w:rsidR="001443C5" w:rsidRPr="001443C5" w:rsidRDefault="001443C5" w:rsidP="00362CD1">
      <w:pPr>
        <w:spacing w:after="0"/>
        <w:rPr>
          <w:rFonts w:eastAsia="SimSun" w:cs="Times New Roman"/>
          <w:kern w:val="0"/>
          <w:szCs w:val="24"/>
          <w14:ligatures w14:val="none"/>
        </w:rPr>
      </w:pPr>
      <w:r w:rsidRPr="001443C5">
        <w:rPr>
          <w:rFonts w:eastAsia="SimSun" w:cs="Times New Roman"/>
          <w:kern w:val="0"/>
          <w:szCs w:val="24"/>
          <w14:ligatures w14:val="none"/>
        </w:rPr>
        <w:tab/>
      </w:r>
      <w:r w:rsidRPr="001443C5">
        <w:rPr>
          <w:rFonts w:eastAsia="SimSun" w:cs="Times New Roman"/>
          <w:kern w:val="0"/>
          <w:szCs w:val="24"/>
          <w14:ligatures w14:val="none"/>
        </w:rPr>
        <w:tab/>
        <w:t>It is the policy of the Commission to encourage settlements.  52 Pa.Code § 5.231.  Also, it is Commission policy to encourage mediation during which the parties may attempt to resolve the case with the aid of a mediator.  52 Pa.Code §§ 69.391– 69.397.  The mediator, a neutral staff member within the Mediation Unit of the Commission’s Office of Administrative Law Judge, does not give advice, represent any party, evaluate, or make a decision.  Instead, the mediator assists the parties in their efforts to come to an agreement thereby avoiding the time, expense, and uncertainty of litigation.  Mediation is an informal process where the parties can discuss a full range of settlement options beyond those which can be ordered by the Commission in the formal adjudication process.</w:t>
      </w:r>
    </w:p>
    <w:p w14:paraId="0C6BC0D4" w14:textId="77777777" w:rsidR="001443C5" w:rsidRDefault="001443C5" w:rsidP="00362CD1">
      <w:pPr>
        <w:spacing w:after="0"/>
        <w:rPr>
          <w:rFonts w:eastAsia="SimSun" w:cs="Times New Roman"/>
          <w:kern w:val="0"/>
          <w:szCs w:val="24"/>
          <w14:ligatures w14:val="none"/>
        </w:rPr>
      </w:pPr>
    </w:p>
    <w:p w14:paraId="1961E345" w14:textId="77777777" w:rsidR="00362CD1" w:rsidRDefault="00362CD1" w:rsidP="00362CD1">
      <w:pPr>
        <w:spacing w:after="0"/>
        <w:rPr>
          <w:rFonts w:eastAsia="SimSun" w:cs="Times New Roman"/>
          <w:kern w:val="0"/>
          <w:szCs w:val="24"/>
          <w14:ligatures w14:val="none"/>
        </w:rPr>
      </w:pPr>
    </w:p>
    <w:p w14:paraId="6CADEBD5" w14:textId="77777777" w:rsidR="00362CD1" w:rsidRDefault="00362CD1" w:rsidP="00362CD1">
      <w:pPr>
        <w:spacing w:after="0"/>
        <w:rPr>
          <w:rFonts w:eastAsia="SimSun" w:cs="Times New Roman"/>
          <w:kern w:val="0"/>
          <w:szCs w:val="24"/>
          <w14:ligatures w14:val="none"/>
        </w:rPr>
      </w:pPr>
    </w:p>
    <w:p w14:paraId="30B45DE1" w14:textId="77777777" w:rsidR="00362CD1" w:rsidRDefault="00362CD1" w:rsidP="00362CD1">
      <w:pPr>
        <w:spacing w:after="0"/>
        <w:rPr>
          <w:rFonts w:eastAsia="SimSun" w:cs="Times New Roman"/>
          <w:kern w:val="0"/>
          <w:szCs w:val="24"/>
          <w14:ligatures w14:val="none"/>
        </w:rPr>
      </w:pPr>
    </w:p>
    <w:p w14:paraId="2EB147BD" w14:textId="77777777" w:rsidR="00362CD1" w:rsidRDefault="00362CD1" w:rsidP="00362CD1">
      <w:pPr>
        <w:spacing w:after="0"/>
        <w:rPr>
          <w:rFonts w:eastAsia="SimSun" w:cs="Times New Roman"/>
          <w:kern w:val="0"/>
          <w:szCs w:val="24"/>
          <w14:ligatures w14:val="none"/>
        </w:rPr>
      </w:pPr>
    </w:p>
    <w:p w14:paraId="18D41FB3" w14:textId="77777777" w:rsidR="00362CD1" w:rsidRDefault="00362CD1" w:rsidP="00362CD1">
      <w:pPr>
        <w:spacing w:after="0"/>
        <w:rPr>
          <w:rFonts w:eastAsia="SimSun" w:cs="Times New Roman"/>
          <w:kern w:val="0"/>
          <w:szCs w:val="24"/>
          <w14:ligatures w14:val="none"/>
        </w:rPr>
      </w:pPr>
    </w:p>
    <w:p w14:paraId="151C1A02" w14:textId="77777777" w:rsidR="00362CD1" w:rsidRPr="001443C5" w:rsidRDefault="00362CD1" w:rsidP="00362CD1">
      <w:pPr>
        <w:spacing w:after="0"/>
        <w:rPr>
          <w:rFonts w:eastAsia="SimSun" w:cs="Times New Roman"/>
          <w:kern w:val="0"/>
          <w:szCs w:val="24"/>
          <w14:ligatures w14:val="none"/>
        </w:rPr>
      </w:pPr>
    </w:p>
    <w:p w14:paraId="1CD13CD7" w14:textId="77777777" w:rsidR="001443C5" w:rsidRPr="001443C5" w:rsidRDefault="001443C5" w:rsidP="00362CD1">
      <w:pPr>
        <w:spacing w:after="0"/>
        <w:rPr>
          <w:rFonts w:eastAsia="SimSun" w:cs="Times New Roman"/>
          <w:kern w:val="0"/>
          <w:szCs w:val="24"/>
          <w14:ligatures w14:val="none"/>
        </w:rPr>
      </w:pPr>
      <w:r w:rsidRPr="001443C5">
        <w:rPr>
          <w:rFonts w:eastAsia="SimSun" w:cs="Times New Roman"/>
          <w:kern w:val="0"/>
          <w:szCs w:val="24"/>
          <w14:ligatures w14:val="none"/>
        </w:rPr>
        <w:lastRenderedPageBreak/>
        <w:tab/>
      </w:r>
      <w:r w:rsidRPr="001443C5">
        <w:rPr>
          <w:rFonts w:eastAsia="SimSun" w:cs="Times New Roman"/>
          <w:kern w:val="0"/>
          <w:szCs w:val="24"/>
          <w14:ligatures w14:val="none"/>
        </w:rPr>
        <w:tab/>
        <w:t>THEREFORE,</w:t>
      </w:r>
    </w:p>
    <w:p w14:paraId="2217C3F2" w14:textId="77777777" w:rsidR="001443C5" w:rsidRPr="001443C5" w:rsidRDefault="001443C5" w:rsidP="00362CD1">
      <w:pPr>
        <w:spacing w:after="0"/>
        <w:rPr>
          <w:rFonts w:eastAsia="SimSun" w:cs="Times New Roman"/>
          <w:kern w:val="0"/>
          <w:szCs w:val="24"/>
          <w14:ligatures w14:val="none"/>
        </w:rPr>
      </w:pPr>
    </w:p>
    <w:p w14:paraId="04C4EB77" w14:textId="77777777" w:rsidR="001443C5" w:rsidRPr="001443C5" w:rsidRDefault="001443C5" w:rsidP="00362CD1">
      <w:pPr>
        <w:spacing w:after="0"/>
        <w:rPr>
          <w:rFonts w:eastAsia="SimSun" w:cs="Times New Roman"/>
          <w:kern w:val="0"/>
          <w:szCs w:val="24"/>
          <w14:ligatures w14:val="none"/>
        </w:rPr>
      </w:pPr>
      <w:r w:rsidRPr="001443C5">
        <w:rPr>
          <w:rFonts w:eastAsia="SimSun" w:cs="Times New Roman"/>
          <w:kern w:val="0"/>
          <w:szCs w:val="24"/>
          <w14:ligatures w14:val="none"/>
        </w:rPr>
        <w:tab/>
      </w:r>
      <w:r w:rsidRPr="001443C5">
        <w:rPr>
          <w:rFonts w:eastAsia="SimSun" w:cs="Times New Roman"/>
          <w:kern w:val="0"/>
          <w:szCs w:val="24"/>
          <w14:ligatures w14:val="none"/>
        </w:rPr>
        <w:tab/>
        <w:t>IT IS ORDERED:</w:t>
      </w:r>
    </w:p>
    <w:p w14:paraId="1189F1D3" w14:textId="77777777" w:rsidR="001443C5" w:rsidRPr="001443C5" w:rsidRDefault="001443C5" w:rsidP="00362CD1">
      <w:pPr>
        <w:spacing w:after="0"/>
        <w:rPr>
          <w:rFonts w:eastAsia="SimSun" w:cs="Times New Roman"/>
          <w:kern w:val="0"/>
          <w:szCs w:val="24"/>
          <w14:ligatures w14:val="none"/>
        </w:rPr>
      </w:pPr>
    </w:p>
    <w:p w14:paraId="740EEAF7" w14:textId="6802F103" w:rsidR="001443C5" w:rsidRPr="001443C5" w:rsidRDefault="001443C5" w:rsidP="00362CD1">
      <w:pPr>
        <w:spacing w:after="0"/>
        <w:rPr>
          <w:rFonts w:eastAsia="SimSun" w:cs="Times New Roman"/>
          <w:kern w:val="0"/>
          <w:szCs w:val="24"/>
          <w14:ligatures w14:val="none"/>
        </w:rPr>
      </w:pPr>
      <w:r w:rsidRPr="001443C5">
        <w:rPr>
          <w:rFonts w:eastAsia="SimSun" w:cs="Times New Roman"/>
          <w:kern w:val="0"/>
          <w:szCs w:val="24"/>
          <w14:ligatures w14:val="none"/>
        </w:rPr>
        <w:tab/>
      </w:r>
      <w:r w:rsidRPr="001443C5">
        <w:rPr>
          <w:rFonts w:eastAsia="SimSun" w:cs="Times New Roman"/>
          <w:kern w:val="0"/>
          <w:szCs w:val="24"/>
          <w14:ligatures w14:val="none"/>
        </w:rPr>
        <w:tab/>
        <w:t>1.</w:t>
      </w:r>
      <w:r w:rsidRPr="001443C5">
        <w:rPr>
          <w:rFonts w:eastAsia="SimSun" w:cs="Times New Roman"/>
          <w:kern w:val="0"/>
          <w:szCs w:val="24"/>
          <w14:ligatures w14:val="none"/>
        </w:rPr>
        <w:tab/>
        <w:t xml:space="preserve">That the Preliminary Objection of </w:t>
      </w:r>
      <w:r>
        <w:rPr>
          <w:rFonts w:eastAsia="SimSun" w:cs="Times New Roman"/>
          <w:kern w:val="0"/>
          <w:szCs w:val="24"/>
          <w14:ligatures w14:val="none"/>
        </w:rPr>
        <w:t xml:space="preserve">PPL Electric Utilities </w:t>
      </w:r>
      <w:r w:rsidR="00CA564C">
        <w:rPr>
          <w:rFonts w:eastAsia="SimSun" w:cs="Times New Roman"/>
          <w:kern w:val="0"/>
          <w:szCs w:val="24"/>
          <w14:ligatures w14:val="none"/>
        </w:rPr>
        <w:t>Corporation</w:t>
      </w:r>
      <w:r w:rsidRPr="001443C5">
        <w:rPr>
          <w:rFonts w:eastAsia="SimSun" w:cs="Times New Roman"/>
          <w:kern w:val="0"/>
          <w:szCs w:val="24"/>
          <w14:ligatures w14:val="none"/>
        </w:rPr>
        <w:t xml:space="preserve"> seeking dismissal of the Complaint will be held in abeyance until a formal hearing, should a hearing become necessary.</w:t>
      </w:r>
    </w:p>
    <w:p w14:paraId="7B58F239" w14:textId="77777777" w:rsidR="001443C5" w:rsidRPr="001443C5" w:rsidRDefault="001443C5" w:rsidP="00362CD1">
      <w:pPr>
        <w:spacing w:after="0"/>
        <w:rPr>
          <w:rFonts w:eastAsia="SimSun" w:cs="Times New Roman"/>
          <w:kern w:val="0"/>
          <w:szCs w:val="24"/>
          <w14:ligatures w14:val="none"/>
        </w:rPr>
      </w:pPr>
    </w:p>
    <w:p w14:paraId="1E517583" w14:textId="77777777" w:rsidR="001443C5" w:rsidRPr="001443C5" w:rsidRDefault="001443C5" w:rsidP="00362CD1">
      <w:pPr>
        <w:spacing w:after="0"/>
        <w:rPr>
          <w:rFonts w:eastAsia="SimSun" w:cs="Times New Roman"/>
          <w:kern w:val="0"/>
          <w:szCs w:val="24"/>
          <w14:ligatures w14:val="none"/>
        </w:rPr>
      </w:pPr>
      <w:r w:rsidRPr="001443C5">
        <w:rPr>
          <w:rFonts w:eastAsia="SimSun" w:cs="Times New Roman"/>
          <w:kern w:val="0"/>
          <w:szCs w:val="24"/>
          <w14:ligatures w14:val="none"/>
        </w:rPr>
        <w:tab/>
      </w:r>
      <w:r w:rsidRPr="001443C5">
        <w:rPr>
          <w:rFonts w:eastAsia="SimSun" w:cs="Times New Roman"/>
          <w:kern w:val="0"/>
          <w:szCs w:val="24"/>
          <w14:ligatures w14:val="none"/>
        </w:rPr>
        <w:tab/>
        <w:t>2.</w:t>
      </w:r>
      <w:r w:rsidRPr="001443C5">
        <w:rPr>
          <w:rFonts w:eastAsia="SimSun" w:cs="Times New Roman"/>
          <w:kern w:val="0"/>
          <w:szCs w:val="24"/>
          <w14:ligatures w14:val="none"/>
        </w:rPr>
        <w:tab/>
        <w:t>That the case be and is hereby referred to the Commission’s Mediation Unit for the Commission’s mediation review process.</w:t>
      </w:r>
    </w:p>
    <w:p w14:paraId="3615DF5C" w14:textId="77777777" w:rsidR="001443C5" w:rsidRPr="001443C5" w:rsidRDefault="001443C5" w:rsidP="00362CD1">
      <w:pPr>
        <w:spacing w:after="0"/>
        <w:rPr>
          <w:rFonts w:eastAsia="SimSun" w:cs="Times New Roman"/>
          <w:kern w:val="0"/>
          <w:szCs w:val="24"/>
          <w14:ligatures w14:val="none"/>
        </w:rPr>
      </w:pPr>
    </w:p>
    <w:p w14:paraId="00268BD1" w14:textId="77777777" w:rsidR="001443C5" w:rsidRPr="001443C5" w:rsidRDefault="001443C5" w:rsidP="00362CD1">
      <w:pPr>
        <w:spacing w:after="0"/>
        <w:rPr>
          <w:rFonts w:eastAsia="SimSun" w:cs="Times New Roman"/>
          <w:kern w:val="0"/>
          <w:szCs w:val="24"/>
          <w14:ligatures w14:val="none"/>
        </w:rPr>
      </w:pPr>
    </w:p>
    <w:p w14:paraId="7CD7F43C" w14:textId="7646214F" w:rsidR="00362CD1" w:rsidRPr="00362CD1" w:rsidRDefault="00362CD1" w:rsidP="00362CD1">
      <w:pPr>
        <w:spacing w:after="0" w:line="240" w:lineRule="auto"/>
        <w:rPr>
          <w:rFonts w:eastAsia="Times New Roman" w:cs="Times New Roman"/>
          <w:kern w:val="0"/>
          <w:szCs w:val="24"/>
          <w14:ligatures w14:val="none"/>
        </w:rPr>
      </w:pPr>
      <w:bookmarkStart w:id="0" w:name="_Hlk505862083"/>
      <w:r w:rsidRPr="00362CD1">
        <w:rPr>
          <w:rFonts w:eastAsia="Times New Roman" w:cs="Times New Roman"/>
          <w:kern w:val="0"/>
          <w:szCs w:val="24"/>
          <w14:ligatures w14:val="none"/>
        </w:rPr>
        <w:t xml:space="preserve">Date:  </w:t>
      </w:r>
      <w:r>
        <w:rPr>
          <w:rFonts w:eastAsia="Times New Roman" w:cs="Times New Roman"/>
          <w:kern w:val="0"/>
          <w:szCs w:val="24"/>
          <w:u w:val="single"/>
          <w14:ligatures w14:val="none"/>
        </w:rPr>
        <w:t>July</w:t>
      </w:r>
      <w:r w:rsidRPr="00362CD1">
        <w:rPr>
          <w:rFonts w:eastAsia="Times New Roman" w:cs="Times New Roman"/>
          <w:kern w:val="0"/>
          <w:szCs w:val="24"/>
          <w:u w:val="single"/>
          <w14:ligatures w14:val="none"/>
        </w:rPr>
        <w:t xml:space="preserve"> </w:t>
      </w:r>
      <w:r>
        <w:rPr>
          <w:rFonts w:eastAsia="Times New Roman" w:cs="Times New Roman"/>
          <w:kern w:val="0"/>
          <w:szCs w:val="24"/>
          <w:u w:val="single"/>
          <w14:ligatures w14:val="none"/>
        </w:rPr>
        <w:t>10</w:t>
      </w:r>
      <w:r w:rsidRPr="00362CD1">
        <w:rPr>
          <w:rFonts w:eastAsia="Times New Roman" w:cs="Times New Roman"/>
          <w:kern w:val="0"/>
          <w:szCs w:val="24"/>
          <w:u w:val="single"/>
          <w14:ligatures w14:val="none"/>
        </w:rPr>
        <w:t>, 20</w:t>
      </w:r>
      <w:r>
        <w:rPr>
          <w:rFonts w:eastAsia="Times New Roman" w:cs="Times New Roman"/>
          <w:kern w:val="0"/>
          <w:szCs w:val="24"/>
          <w:u w:val="single"/>
          <w14:ligatures w14:val="none"/>
        </w:rPr>
        <w:t>23</w:t>
      </w:r>
      <w:r w:rsidRPr="00362CD1">
        <w:rPr>
          <w:rFonts w:eastAsia="Times New Roman" w:cs="Times New Roman"/>
          <w:kern w:val="0"/>
          <w:szCs w:val="24"/>
          <w14:ligatures w14:val="none"/>
        </w:rPr>
        <w:tab/>
      </w:r>
      <w:r w:rsidRPr="00362CD1">
        <w:rPr>
          <w:rFonts w:eastAsia="Times New Roman" w:cs="Times New Roman"/>
          <w:kern w:val="0"/>
          <w:szCs w:val="24"/>
          <w14:ligatures w14:val="none"/>
        </w:rPr>
        <w:tab/>
      </w:r>
      <w:r w:rsidRPr="00362CD1">
        <w:rPr>
          <w:rFonts w:eastAsia="Times New Roman" w:cs="Times New Roman"/>
          <w:kern w:val="0"/>
          <w:szCs w:val="24"/>
          <w14:ligatures w14:val="none"/>
        </w:rPr>
        <w:tab/>
      </w:r>
      <w:r w:rsidRPr="00362CD1">
        <w:rPr>
          <w:rFonts w:eastAsia="Times New Roman" w:cs="Times New Roman"/>
          <w:kern w:val="0"/>
          <w:szCs w:val="24"/>
          <w14:ligatures w14:val="none"/>
        </w:rPr>
        <w:tab/>
      </w:r>
      <w:r>
        <w:rPr>
          <w:rFonts w:eastAsia="Times New Roman" w:cs="Times New Roman"/>
          <w:kern w:val="0"/>
          <w:szCs w:val="24"/>
          <w14:ligatures w14:val="none"/>
        </w:rPr>
        <w:tab/>
      </w:r>
      <w:r w:rsidRPr="00362CD1">
        <w:rPr>
          <w:rFonts w:eastAsia="Times New Roman" w:cs="Times New Roman"/>
          <w:kern w:val="0"/>
          <w:szCs w:val="24"/>
          <w:u w:val="single"/>
          <w14:ligatures w14:val="none"/>
        </w:rPr>
        <w:tab/>
      </w:r>
      <w:r w:rsidRPr="00362CD1">
        <w:rPr>
          <w:rFonts w:eastAsia="Times New Roman" w:cs="Times New Roman"/>
          <w:kern w:val="0"/>
          <w:szCs w:val="24"/>
          <w:u w:val="single"/>
          <w14:ligatures w14:val="none"/>
        </w:rPr>
        <w:tab/>
        <w:t>/s/</w:t>
      </w:r>
      <w:r w:rsidRPr="00362CD1">
        <w:rPr>
          <w:rFonts w:eastAsia="Times New Roman" w:cs="Times New Roman"/>
          <w:kern w:val="0"/>
          <w:szCs w:val="24"/>
          <w:u w:val="single"/>
          <w14:ligatures w14:val="none"/>
        </w:rPr>
        <w:tab/>
      </w:r>
      <w:r w:rsidRPr="00362CD1">
        <w:rPr>
          <w:rFonts w:eastAsia="Times New Roman" w:cs="Times New Roman"/>
          <w:kern w:val="0"/>
          <w:szCs w:val="24"/>
          <w:u w:val="single"/>
          <w14:ligatures w14:val="none"/>
        </w:rPr>
        <w:tab/>
      </w:r>
      <w:r w:rsidRPr="00362CD1">
        <w:rPr>
          <w:rFonts w:eastAsia="Times New Roman" w:cs="Times New Roman"/>
          <w:kern w:val="0"/>
          <w:szCs w:val="24"/>
          <w:u w:val="single"/>
          <w14:ligatures w14:val="none"/>
        </w:rPr>
        <w:tab/>
      </w:r>
      <w:r w:rsidRPr="00362CD1">
        <w:rPr>
          <w:rFonts w:eastAsia="Times New Roman" w:cs="Times New Roman"/>
          <w:kern w:val="0"/>
          <w:szCs w:val="24"/>
          <w:u w:val="single"/>
          <w14:ligatures w14:val="none"/>
        </w:rPr>
        <w:tab/>
      </w:r>
    </w:p>
    <w:p w14:paraId="03C1A899" w14:textId="7B78BF85" w:rsidR="00362CD1" w:rsidRPr="00362CD1" w:rsidRDefault="00362CD1" w:rsidP="00362CD1">
      <w:pPr>
        <w:spacing w:after="0" w:line="240" w:lineRule="auto"/>
        <w:rPr>
          <w:rFonts w:eastAsia="Times New Roman" w:cs="Times New Roman"/>
          <w:kern w:val="0"/>
          <w:szCs w:val="24"/>
          <w14:ligatures w14:val="none"/>
        </w:rPr>
      </w:pPr>
      <w:r w:rsidRPr="00362CD1">
        <w:rPr>
          <w:rFonts w:eastAsia="Times New Roman" w:cs="Times New Roman"/>
          <w:kern w:val="0"/>
          <w:szCs w:val="24"/>
          <w14:ligatures w14:val="none"/>
        </w:rPr>
        <w:tab/>
      </w:r>
      <w:r w:rsidRPr="00362CD1">
        <w:rPr>
          <w:rFonts w:eastAsia="Times New Roman" w:cs="Times New Roman"/>
          <w:kern w:val="0"/>
          <w:szCs w:val="24"/>
          <w14:ligatures w14:val="none"/>
        </w:rPr>
        <w:tab/>
      </w:r>
      <w:r w:rsidRPr="00362CD1">
        <w:rPr>
          <w:rFonts w:eastAsia="Times New Roman" w:cs="Times New Roman"/>
          <w:kern w:val="0"/>
          <w:szCs w:val="24"/>
          <w14:ligatures w14:val="none"/>
        </w:rPr>
        <w:tab/>
      </w:r>
      <w:r w:rsidRPr="00362CD1">
        <w:rPr>
          <w:rFonts w:eastAsia="Times New Roman" w:cs="Times New Roman"/>
          <w:kern w:val="0"/>
          <w:szCs w:val="24"/>
          <w14:ligatures w14:val="none"/>
        </w:rPr>
        <w:tab/>
      </w:r>
      <w:r w:rsidRPr="00362CD1">
        <w:rPr>
          <w:rFonts w:eastAsia="Times New Roman" w:cs="Times New Roman"/>
          <w:kern w:val="0"/>
          <w:szCs w:val="24"/>
          <w14:ligatures w14:val="none"/>
        </w:rPr>
        <w:tab/>
      </w:r>
      <w:r>
        <w:rPr>
          <w:rFonts w:eastAsia="Times New Roman" w:cs="Times New Roman"/>
          <w:kern w:val="0"/>
          <w:szCs w:val="24"/>
          <w14:ligatures w14:val="none"/>
        </w:rPr>
        <w:tab/>
      </w:r>
      <w:r w:rsidRPr="00362CD1">
        <w:rPr>
          <w:rFonts w:eastAsia="Times New Roman" w:cs="Times New Roman"/>
          <w:kern w:val="0"/>
          <w:szCs w:val="24"/>
          <w14:ligatures w14:val="none"/>
        </w:rPr>
        <w:tab/>
        <w:t>Mary D. Long</w:t>
      </w:r>
    </w:p>
    <w:p w14:paraId="2DF50536" w14:textId="77777777" w:rsidR="00291CD3" w:rsidRDefault="00362CD1" w:rsidP="00362CD1">
      <w:pPr>
        <w:spacing w:after="0" w:line="240" w:lineRule="auto"/>
        <w:rPr>
          <w:rFonts w:eastAsia="Times New Roman" w:cs="Times New Roman"/>
          <w:kern w:val="0"/>
          <w:szCs w:val="24"/>
          <w14:ligatures w14:val="none"/>
        </w:rPr>
        <w:sectPr w:rsidR="00291CD3" w:rsidSect="00A13807">
          <w:footerReference w:type="default" r:id="rId7"/>
          <w:pgSz w:w="12240" w:h="15840"/>
          <w:pgMar w:top="1440" w:right="1440" w:bottom="1440" w:left="1440" w:header="720" w:footer="720" w:gutter="0"/>
          <w:cols w:space="720"/>
          <w:titlePg/>
          <w:docGrid w:linePitch="360"/>
        </w:sectPr>
      </w:pPr>
      <w:r w:rsidRPr="00362CD1">
        <w:rPr>
          <w:rFonts w:eastAsia="Times New Roman" w:cs="Times New Roman"/>
          <w:kern w:val="0"/>
          <w:szCs w:val="24"/>
          <w14:ligatures w14:val="none"/>
        </w:rPr>
        <w:tab/>
      </w:r>
      <w:r w:rsidRPr="00362CD1">
        <w:rPr>
          <w:rFonts w:eastAsia="Times New Roman" w:cs="Times New Roman"/>
          <w:kern w:val="0"/>
          <w:szCs w:val="24"/>
          <w14:ligatures w14:val="none"/>
        </w:rPr>
        <w:tab/>
      </w:r>
      <w:r w:rsidRPr="00362CD1">
        <w:rPr>
          <w:rFonts w:eastAsia="Times New Roman" w:cs="Times New Roman"/>
          <w:kern w:val="0"/>
          <w:szCs w:val="24"/>
          <w14:ligatures w14:val="none"/>
        </w:rPr>
        <w:tab/>
      </w:r>
      <w:r w:rsidRPr="00362CD1">
        <w:rPr>
          <w:rFonts w:eastAsia="Times New Roman" w:cs="Times New Roman"/>
          <w:kern w:val="0"/>
          <w:szCs w:val="24"/>
          <w14:ligatures w14:val="none"/>
        </w:rPr>
        <w:tab/>
      </w:r>
      <w:r w:rsidRPr="00362CD1">
        <w:rPr>
          <w:rFonts w:eastAsia="Times New Roman" w:cs="Times New Roman"/>
          <w:kern w:val="0"/>
          <w:szCs w:val="24"/>
          <w14:ligatures w14:val="none"/>
        </w:rPr>
        <w:tab/>
      </w:r>
      <w:r w:rsidRPr="00362CD1">
        <w:rPr>
          <w:rFonts w:eastAsia="Times New Roman" w:cs="Times New Roman"/>
          <w:kern w:val="0"/>
          <w:szCs w:val="24"/>
          <w14:ligatures w14:val="none"/>
        </w:rPr>
        <w:tab/>
      </w:r>
      <w:r w:rsidRPr="00362CD1">
        <w:rPr>
          <w:rFonts w:eastAsia="Times New Roman" w:cs="Times New Roman"/>
          <w:kern w:val="0"/>
          <w:szCs w:val="24"/>
          <w14:ligatures w14:val="none"/>
        </w:rPr>
        <w:tab/>
        <w:t>Administrative Law Judge</w:t>
      </w:r>
    </w:p>
    <w:p w14:paraId="2BD5A90F" w14:textId="77777777" w:rsidR="00291CD3" w:rsidRPr="00291CD3" w:rsidRDefault="00291CD3" w:rsidP="00291CD3">
      <w:pPr>
        <w:spacing w:after="0" w:line="259" w:lineRule="auto"/>
        <w:rPr>
          <w:rFonts w:ascii="Microsoft Sans Serif" w:eastAsia="Microsoft Sans Serif" w:hAnsi="Microsoft Sans Serif" w:cs="Microsoft Sans Serif"/>
        </w:rPr>
      </w:pPr>
      <w:r w:rsidRPr="00291CD3">
        <w:rPr>
          <w:rFonts w:ascii="Microsoft Sans Serif" w:eastAsia="Microsoft Sans Serif" w:hAnsi="Microsoft Sans Serif" w:cs="Microsoft Sans Serif"/>
          <w:b/>
          <w:u w:val="single"/>
        </w:rPr>
        <w:lastRenderedPageBreak/>
        <w:t>C-2023-3040733 - VADA MARIE MILLER  v. PPL ELECTRIC UTILITIES CORP</w:t>
      </w:r>
      <w:r w:rsidRPr="00291CD3">
        <w:rPr>
          <w:rFonts w:ascii="Microsoft Sans Serif" w:eastAsia="Microsoft Sans Serif" w:hAnsi="Microsoft Sans Serif" w:cs="Microsoft Sans Serif"/>
          <w:b/>
          <w:u w:val="single"/>
        </w:rPr>
        <w:cr/>
      </w:r>
      <w:r w:rsidRPr="00291CD3">
        <w:rPr>
          <w:rFonts w:ascii="Microsoft Sans Serif" w:eastAsia="Microsoft Sans Serif" w:hAnsi="Microsoft Sans Serif" w:cs="Microsoft Sans Serif"/>
          <w:b/>
          <w:u w:val="single"/>
        </w:rPr>
        <w:cr/>
      </w:r>
      <w:r w:rsidRPr="00291CD3">
        <w:rPr>
          <w:rFonts w:ascii="Microsoft Sans Serif" w:eastAsia="Microsoft Sans Serif" w:hAnsi="Microsoft Sans Serif" w:cs="Microsoft Sans Serif"/>
        </w:rPr>
        <w:cr/>
        <w:t>VADA MARIE MILLER</w:t>
      </w:r>
      <w:r w:rsidRPr="00291CD3">
        <w:rPr>
          <w:rFonts w:ascii="Microsoft Sans Serif" w:eastAsia="Microsoft Sans Serif" w:hAnsi="Microsoft Sans Serif" w:cs="Microsoft Sans Serif"/>
        </w:rPr>
        <w:cr/>
        <w:t>925 MIFFLIN NESCOPECK HWY</w:t>
      </w:r>
      <w:r w:rsidRPr="00291CD3">
        <w:rPr>
          <w:rFonts w:ascii="Microsoft Sans Serif" w:eastAsia="Microsoft Sans Serif" w:hAnsi="Microsoft Sans Serif" w:cs="Microsoft Sans Serif"/>
        </w:rPr>
        <w:cr/>
        <w:t>NESCOPECK PA  18635</w:t>
      </w:r>
      <w:r w:rsidRPr="00291CD3">
        <w:rPr>
          <w:rFonts w:ascii="Microsoft Sans Serif" w:eastAsia="Microsoft Sans Serif" w:hAnsi="Microsoft Sans Serif" w:cs="Microsoft Sans Serif"/>
        </w:rPr>
        <w:cr/>
      </w:r>
      <w:r w:rsidRPr="00291CD3">
        <w:rPr>
          <w:rFonts w:ascii="Microsoft Sans Serif" w:eastAsia="Microsoft Sans Serif" w:hAnsi="Microsoft Sans Serif" w:cs="Microsoft Sans Serif"/>
          <w:b/>
          <w:bCs/>
        </w:rPr>
        <w:t>951.350.6967</w:t>
      </w:r>
      <w:r w:rsidRPr="00291CD3">
        <w:rPr>
          <w:rFonts w:ascii="Microsoft Sans Serif" w:eastAsia="Microsoft Sans Serif" w:hAnsi="Microsoft Sans Serif" w:cs="Microsoft Sans Serif"/>
          <w:b/>
          <w:bCs/>
        </w:rPr>
        <w:cr/>
      </w:r>
      <w:hyperlink r:id="rId8" w:history="1">
        <w:r w:rsidRPr="00291CD3">
          <w:rPr>
            <w:rFonts w:ascii="Microsoft Sans Serif" w:eastAsia="Microsoft Sans Serif" w:hAnsi="Microsoft Sans Serif" w:cs="Microsoft Sans Serif"/>
            <w:color w:val="0563C1"/>
            <w:u w:val="single"/>
          </w:rPr>
          <w:t>vadamarie76@gmail.com</w:t>
        </w:r>
      </w:hyperlink>
      <w:r w:rsidRPr="00291CD3">
        <w:rPr>
          <w:rFonts w:ascii="Microsoft Sans Serif" w:eastAsia="Microsoft Sans Serif" w:hAnsi="Microsoft Sans Serif" w:cs="Microsoft Sans Serif"/>
        </w:rPr>
        <w:t xml:space="preserve"> </w:t>
      </w:r>
      <w:r w:rsidRPr="00291CD3">
        <w:rPr>
          <w:rFonts w:ascii="Microsoft Sans Serif" w:eastAsia="Microsoft Sans Serif" w:hAnsi="Microsoft Sans Serif" w:cs="Microsoft Sans Serif"/>
        </w:rPr>
        <w:cr/>
        <w:t>Accepts eService.</w:t>
      </w:r>
    </w:p>
    <w:p w14:paraId="3EC36005" w14:textId="77777777" w:rsidR="00291CD3" w:rsidRPr="00291CD3" w:rsidRDefault="00291CD3" w:rsidP="00291CD3">
      <w:pPr>
        <w:spacing w:after="0" w:line="259" w:lineRule="auto"/>
        <w:rPr>
          <w:rFonts w:ascii="Microsoft Sans Serif" w:eastAsia="Microsoft Sans Serif" w:hAnsi="Microsoft Sans Serif" w:cs="Microsoft Sans Serif"/>
        </w:rPr>
      </w:pPr>
      <w:r w:rsidRPr="00291CD3">
        <w:rPr>
          <w:rFonts w:ascii="Microsoft Sans Serif" w:eastAsia="Microsoft Sans Serif" w:hAnsi="Microsoft Sans Serif" w:cs="Microsoft Sans Serif"/>
        </w:rPr>
        <w:cr/>
        <w:t>NICHOLAS A STOBBE ESQUIRE</w:t>
      </w:r>
    </w:p>
    <w:p w14:paraId="684762CD" w14:textId="77777777" w:rsidR="00291CD3" w:rsidRPr="00291CD3" w:rsidRDefault="00291CD3" w:rsidP="00291CD3">
      <w:pPr>
        <w:spacing w:after="0" w:line="259" w:lineRule="auto"/>
        <w:rPr>
          <w:rFonts w:ascii="Microsoft Sans Serif" w:eastAsia="Microsoft Sans Serif" w:hAnsi="Microsoft Sans Serif" w:cs="Microsoft Sans Serif"/>
        </w:rPr>
      </w:pPr>
      <w:r w:rsidRPr="00291CD3">
        <w:rPr>
          <w:rFonts w:ascii="Microsoft Sans Serif" w:eastAsia="Microsoft Sans Serif" w:hAnsi="Microsoft Sans Serif" w:cs="Microsoft Sans Serif"/>
        </w:rPr>
        <w:t>DEVIN T RYAN ESQUIRE</w:t>
      </w:r>
      <w:r w:rsidRPr="00291CD3">
        <w:rPr>
          <w:rFonts w:ascii="Microsoft Sans Serif" w:eastAsia="Microsoft Sans Serif" w:hAnsi="Microsoft Sans Serif" w:cs="Microsoft Sans Serif"/>
        </w:rPr>
        <w:cr/>
        <w:t>POST AND SCHELL PC</w:t>
      </w:r>
      <w:r w:rsidRPr="00291CD3">
        <w:rPr>
          <w:rFonts w:ascii="Microsoft Sans Serif" w:eastAsia="Microsoft Sans Serif" w:hAnsi="Microsoft Sans Serif" w:cs="Microsoft Sans Serif"/>
        </w:rPr>
        <w:cr/>
        <w:t>17 N 2ND ST</w:t>
      </w:r>
      <w:r w:rsidRPr="00291CD3">
        <w:rPr>
          <w:rFonts w:ascii="Microsoft Sans Serif" w:eastAsia="Microsoft Sans Serif" w:hAnsi="Microsoft Sans Serif" w:cs="Microsoft Sans Serif"/>
        </w:rPr>
        <w:cr/>
        <w:t>12TH FL</w:t>
      </w:r>
      <w:r w:rsidRPr="00291CD3">
        <w:rPr>
          <w:rFonts w:ascii="Microsoft Sans Serif" w:eastAsia="Microsoft Sans Serif" w:hAnsi="Microsoft Sans Serif" w:cs="Microsoft Sans Serif"/>
        </w:rPr>
        <w:cr/>
        <w:t>HARRISBURG PA  17101-1601</w:t>
      </w:r>
      <w:r w:rsidRPr="00291CD3">
        <w:rPr>
          <w:rFonts w:ascii="Microsoft Sans Serif" w:eastAsia="Microsoft Sans Serif" w:hAnsi="Microsoft Sans Serif" w:cs="Microsoft Sans Serif"/>
        </w:rPr>
        <w:cr/>
      </w:r>
      <w:r w:rsidRPr="00291CD3">
        <w:rPr>
          <w:rFonts w:ascii="Microsoft Sans Serif" w:eastAsia="Microsoft Sans Serif" w:hAnsi="Microsoft Sans Serif" w:cs="Microsoft Sans Serif"/>
          <w:b/>
          <w:bCs/>
        </w:rPr>
        <w:t>717.612.6033</w:t>
      </w:r>
      <w:r w:rsidRPr="00291CD3">
        <w:rPr>
          <w:rFonts w:ascii="Microsoft Sans Serif" w:eastAsia="Microsoft Sans Serif" w:hAnsi="Microsoft Sans Serif" w:cs="Microsoft Sans Serif"/>
          <w:b/>
          <w:bCs/>
        </w:rPr>
        <w:cr/>
        <w:t>717.612.6052</w:t>
      </w:r>
      <w:r w:rsidRPr="00291CD3">
        <w:rPr>
          <w:rFonts w:ascii="Microsoft Sans Serif" w:eastAsia="Microsoft Sans Serif" w:hAnsi="Microsoft Sans Serif" w:cs="Microsoft Sans Serif"/>
          <w:b/>
          <w:bCs/>
        </w:rPr>
        <w:cr/>
        <w:t>717.731.1970</w:t>
      </w:r>
    </w:p>
    <w:p w14:paraId="15A63B26" w14:textId="77777777" w:rsidR="00291CD3" w:rsidRPr="00291CD3" w:rsidRDefault="00291CD3" w:rsidP="00291CD3">
      <w:pPr>
        <w:spacing w:after="0" w:line="259" w:lineRule="auto"/>
        <w:rPr>
          <w:rFonts w:ascii="Calibri" w:eastAsia="Times New Roman" w:hAnsi="Calibri" w:cs="Times New Roman"/>
          <w:sz w:val="22"/>
        </w:rPr>
      </w:pPr>
      <w:hyperlink r:id="rId9" w:history="1">
        <w:r w:rsidRPr="00291CD3">
          <w:rPr>
            <w:rFonts w:ascii="Microsoft Sans Serif" w:eastAsia="Microsoft Sans Serif" w:hAnsi="Microsoft Sans Serif" w:cs="Microsoft Sans Serif"/>
            <w:color w:val="0563C1"/>
            <w:u w:val="single"/>
          </w:rPr>
          <w:t>nstobbe@postschell.com</w:t>
        </w:r>
      </w:hyperlink>
      <w:r w:rsidRPr="00291CD3">
        <w:rPr>
          <w:rFonts w:ascii="Microsoft Sans Serif" w:eastAsia="Microsoft Sans Serif" w:hAnsi="Microsoft Sans Serif" w:cs="Microsoft Sans Serif"/>
        </w:rPr>
        <w:t xml:space="preserve"> </w:t>
      </w:r>
      <w:r w:rsidRPr="00291CD3">
        <w:rPr>
          <w:rFonts w:ascii="Microsoft Sans Serif" w:eastAsia="Microsoft Sans Serif" w:hAnsi="Microsoft Sans Serif" w:cs="Microsoft Sans Serif"/>
        </w:rPr>
        <w:cr/>
      </w:r>
      <w:hyperlink r:id="rId10" w:history="1">
        <w:r w:rsidRPr="00291CD3">
          <w:rPr>
            <w:rFonts w:ascii="Microsoft Sans Serif" w:eastAsia="Microsoft Sans Serif" w:hAnsi="Microsoft Sans Serif" w:cs="Microsoft Sans Serif"/>
            <w:color w:val="0563C1"/>
            <w:u w:val="single"/>
          </w:rPr>
          <w:t>dryan@postschell.com</w:t>
        </w:r>
      </w:hyperlink>
      <w:r w:rsidRPr="00291CD3">
        <w:rPr>
          <w:rFonts w:ascii="Microsoft Sans Serif" w:eastAsia="Microsoft Sans Serif" w:hAnsi="Microsoft Sans Serif" w:cs="Microsoft Sans Serif"/>
        </w:rPr>
        <w:t xml:space="preserve">  </w:t>
      </w:r>
      <w:r w:rsidRPr="00291CD3">
        <w:rPr>
          <w:rFonts w:ascii="Microsoft Sans Serif" w:eastAsia="Microsoft Sans Serif" w:hAnsi="Microsoft Sans Serif" w:cs="Microsoft Sans Serif"/>
        </w:rPr>
        <w:cr/>
        <w:t>Accepts eService</w:t>
      </w:r>
    </w:p>
    <w:p w14:paraId="376DA05E" w14:textId="77777777" w:rsidR="00362CD1" w:rsidRPr="00362CD1" w:rsidRDefault="00362CD1" w:rsidP="00362CD1">
      <w:pPr>
        <w:spacing w:after="0" w:line="240" w:lineRule="auto"/>
        <w:rPr>
          <w:rFonts w:eastAsia="Times New Roman" w:cs="Times New Roman"/>
          <w:kern w:val="0"/>
          <w:szCs w:val="24"/>
          <w14:ligatures w14:val="none"/>
        </w:rPr>
      </w:pPr>
    </w:p>
    <w:bookmarkEnd w:id="0"/>
    <w:p w14:paraId="68A04896" w14:textId="77777777" w:rsidR="001443C5" w:rsidRDefault="001443C5" w:rsidP="00362CD1">
      <w:pPr>
        <w:spacing w:after="0"/>
      </w:pPr>
    </w:p>
    <w:sectPr w:rsidR="001443C5" w:rsidSect="00A1380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F2854" w14:textId="77777777" w:rsidR="00CB6C88" w:rsidRDefault="00CB6C88" w:rsidP="001443C5">
      <w:pPr>
        <w:spacing w:after="0" w:line="240" w:lineRule="auto"/>
      </w:pPr>
      <w:r>
        <w:separator/>
      </w:r>
    </w:p>
  </w:endnote>
  <w:endnote w:type="continuationSeparator" w:id="0">
    <w:p w14:paraId="0BBBFFDC" w14:textId="77777777" w:rsidR="00CB6C88" w:rsidRDefault="00CB6C88" w:rsidP="00144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705956"/>
      <w:docPartObj>
        <w:docPartGallery w:val="Page Numbers (Bottom of Page)"/>
        <w:docPartUnique/>
      </w:docPartObj>
    </w:sdtPr>
    <w:sdtEndPr>
      <w:rPr>
        <w:noProof/>
      </w:rPr>
    </w:sdtEndPr>
    <w:sdtContent>
      <w:p w14:paraId="4F09685E" w14:textId="0225621E" w:rsidR="00A13807" w:rsidRDefault="00A13807">
        <w:pPr>
          <w:pStyle w:val="Footer"/>
          <w:jc w:val="center"/>
        </w:pPr>
        <w:r w:rsidRPr="00291CD3">
          <w:rPr>
            <w:sz w:val="20"/>
            <w:szCs w:val="20"/>
          </w:rPr>
          <w:fldChar w:fldCharType="begin"/>
        </w:r>
        <w:r w:rsidRPr="00291CD3">
          <w:rPr>
            <w:sz w:val="20"/>
            <w:szCs w:val="20"/>
          </w:rPr>
          <w:instrText xml:space="preserve"> PAGE   \* MERGEFORMAT </w:instrText>
        </w:r>
        <w:r w:rsidRPr="00291CD3">
          <w:rPr>
            <w:sz w:val="20"/>
            <w:szCs w:val="20"/>
          </w:rPr>
          <w:fldChar w:fldCharType="separate"/>
        </w:r>
        <w:r w:rsidRPr="00291CD3">
          <w:rPr>
            <w:noProof/>
            <w:sz w:val="20"/>
            <w:szCs w:val="20"/>
          </w:rPr>
          <w:t>2</w:t>
        </w:r>
        <w:r w:rsidRPr="00291CD3">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9D879" w14:textId="77777777" w:rsidR="00CB6C88" w:rsidRDefault="00CB6C88" w:rsidP="001443C5">
      <w:pPr>
        <w:spacing w:after="0" w:line="240" w:lineRule="auto"/>
      </w:pPr>
      <w:r>
        <w:separator/>
      </w:r>
    </w:p>
  </w:footnote>
  <w:footnote w:type="continuationSeparator" w:id="0">
    <w:p w14:paraId="6E1DEDD0" w14:textId="77777777" w:rsidR="00CB6C88" w:rsidRDefault="00CB6C88" w:rsidP="001443C5">
      <w:pPr>
        <w:spacing w:after="0" w:line="240" w:lineRule="auto"/>
      </w:pPr>
      <w:r>
        <w:continuationSeparator/>
      </w:r>
    </w:p>
  </w:footnote>
  <w:footnote w:id="1">
    <w:p w14:paraId="64F3C023" w14:textId="77777777" w:rsidR="001443C5" w:rsidRDefault="001443C5" w:rsidP="00362CD1">
      <w:pPr>
        <w:pStyle w:val="FootnoteText"/>
      </w:pPr>
      <w:r>
        <w:rPr>
          <w:rStyle w:val="FootnoteReference"/>
        </w:rPr>
        <w:footnoteRef/>
      </w:r>
      <w:r>
        <w:t xml:space="preserve"> </w:t>
      </w:r>
      <w:r>
        <w:tab/>
      </w:r>
      <w:r w:rsidRPr="002631FC">
        <w:rPr>
          <w:i/>
        </w:rPr>
        <w:t>See also</w:t>
      </w:r>
      <w:r>
        <w:t xml:space="preserve"> </w:t>
      </w:r>
      <w:r>
        <w:rPr>
          <w:i/>
        </w:rPr>
        <w:t>Richmond v. PECO Energy Company,</w:t>
      </w:r>
      <w:r>
        <w:t xml:space="preserve"> Docket No. F-2010-2187305 (Opinion and Order entered December 7, 2011).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FA096D"/>
    <w:multiLevelType w:val="hybridMultilevel"/>
    <w:tmpl w:val="FF10AD44"/>
    <w:lvl w:ilvl="0" w:tplc="88B0443C">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490625"/>
    <w:multiLevelType w:val="hybridMultilevel"/>
    <w:tmpl w:val="0776960C"/>
    <w:lvl w:ilvl="0" w:tplc="EA0EC33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575169208">
    <w:abstractNumId w:val="31"/>
  </w:num>
  <w:num w:numId="2" w16cid:durableId="434331319">
    <w:abstractNumId w:val="21"/>
  </w:num>
  <w:num w:numId="3" w16cid:durableId="700204405">
    <w:abstractNumId w:val="29"/>
  </w:num>
  <w:num w:numId="4" w16cid:durableId="1443763581">
    <w:abstractNumId w:val="33"/>
  </w:num>
  <w:num w:numId="5" w16cid:durableId="1888641000">
    <w:abstractNumId w:val="11"/>
  </w:num>
  <w:num w:numId="6" w16cid:durableId="771897392">
    <w:abstractNumId w:val="8"/>
  </w:num>
  <w:num w:numId="7" w16cid:durableId="401686284">
    <w:abstractNumId w:val="6"/>
  </w:num>
  <w:num w:numId="8" w16cid:durableId="905720563">
    <w:abstractNumId w:val="32"/>
  </w:num>
  <w:num w:numId="9" w16cid:durableId="76749609">
    <w:abstractNumId w:val="3"/>
  </w:num>
  <w:num w:numId="10" w16cid:durableId="1172405981">
    <w:abstractNumId w:val="23"/>
  </w:num>
  <w:num w:numId="11" w16cid:durableId="1312253715">
    <w:abstractNumId w:val="28"/>
  </w:num>
  <w:num w:numId="12" w16cid:durableId="10184379">
    <w:abstractNumId w:val="17"/>
  </w:num>
  <w:num w:numId="13" w16cid:durableId="529227091">
    <w:abstractNumId w:val="25"/>
  </w:num>
  <w:num w:numId="14" w16cid:durableId="2083213294">
    <w:abstractNumId w:val="30"/>
  </w:num>
  <w:num w:numId="15" w16cid:durableId="103304739">
    <w:abstractNumId w:val="0"/>
  </w:num>
  <w:num w:numId="16" w16cid:durableId="1268391741">
    <w:abstractNumId w:val="22"/>
  </w:num>
  <w:num w:numId="17" w16cid:durableId="1737705955">
    <w:abstractNumId w:val="22"/>
  </w:num>
  <w:num w:numId="18" w16cid:durableId="2065447608">
    <w:abstractNumId w:val="10"/>
  </w:num>
  <w:num w:numId="19" w16cid:durableId="240335003">
    <w:abstractNumId w:val="18"/>
  </w:num>
  <w:num w:numId="20" w16cid:durableId="1699697877">
    <w:abstractNumId w:val="34"/>
  </w:num>
  <w:num w:numId="21" w16cid:durableId="1433433638">
    <w:abstractNumId w:val="15"/>
  </w:num>
  <w:num w:numId="22" w16cid:durableId="1235362085">
    <w:abstractNumId w:val="5"/>
  </w:num>
  <w:num w:numId="23" w16cid:durableId="1143349798">
    <w:abstractNumId w:val="16"/>
  </w:num>
  <w:num w:numId="24" w16cid:durableId="638923867">
    <w:abstractNumId w:val="37"/>
  </w:num>
  <w:num w:numId="25" w16cid:durableId="1407266254">
    <w:abstractNumId w:val="1"/>
  </w:num>
  <w:num w:numId="26" w16cid:durableId="1634946696">
    <w:abstractNumId w:val="7"/>
  </w:num>
  <w:num w:numId="27" w16cid:durableId="1395852139">
    <w:abstractNumId w:val="27"/>
  </w:num>
  <w:num w:numId="28" w16cid:durableId="1694070323">
    <w:abstractNumId w:val="14"/>
  </w:num>
  <w:num w:numId="29" w16cid:durableId="722409651">
    <w:abstractNumId w:val="9"/>
  </w:num>
  <w:num w:numId="30" w16cid:durableId="1882018023">
    <w:abstractNumId w:val="20"/>
  </w:num>
  <w:num w:numId="31" w16cid:durableId="1653749281">
    <w:abstractNumId w:val="35"/>
  </w:num>
  <w:num w:numId="32" w16cid:durableId="1057171494">
    <w:abstractNumId w:val="36"/>
  </w:num>
  <w:num w:numId="33" w16cid:durableId="1563904577">
    <w:abstractNumId w:val="26"/>
  </w:num>
  <w:num w:numId="34" w16cid:durableId="1325668127">
    <w:abstractNumId w:val="4"/>
  </w:num>
  <w:num w:numId="35" w16cid:durableId="1633827708">
    <w:abstractNumId w:val="19"/>
  </w:num>
  <w:num w:numId="36" w16cid:durableId="722096734">
    <w:abstractNumId w:val="2"/>
  </w:num>
  <w:num w:numId="37" w16cid:durableId="50353854">
    <w:abstractNumId w:val="12"/>
  </w:num>
  <w:num w:numId="38" w16cid:durableId="1740320400">
    <w:abstractNumId w:val="24"/>
  </w:num>
  <w:num w:numId="39" w16cid:durableId="15832508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9B0"/>
    <w:rsid w:val="00004C37"/>
    <w:rsid w:val="000066B3"/>
    <w:rsid w:val="00066D87"/>
    <w:rsid w:val="00083973"/>
    <w:rsid w:val="000D49B0"/>
    <w:rsid w:val="000E3EDE"/>
    <w:rsid w:val="00107E82"/>
    <w:rsid w:val="001443C5"/>
    <w:rsid w:val="001A21B6"/>
    <w:rsid w:val="001B1CBA"/>
    <w:rsid w:val="001B34BA"/>
    <w:rsid w:val="001D2AF7"/>
    <w:rsid w:val="00207743"/>
    <w:rsid w:val="00213167"/>
    <w:rsid w:val="002512F9"/>
    <w:rsid w:val="00267405"/>
    <w:rsid w:val="00291CD3"/>
    <w:rsid w:val="002C697B"/>
    <w:rsid w:val="002F7112"/>
    <w:rsid w:val="003145FA"/>
    <w:rsid w:val="00362CD1"/>
    <w:rsid w:val="00367A41"/>
    <w:rsid w:val="00393C92"/>
    <w:rsid w:val="003A1A41"/>
    <w:rsid w:val="003A3E09"/>
    <w:rsid w:val="00417566"/>
    <w:rsid w:val="004D523C"/>
    <w:rsid w:val="00566B2F"/>
    <w:rsid w:val="005A1C17"/>
    <w:rsid w:val="005A20B8"/>
    <w:rsid w:val="005A2ABA"/>
    <w:rsid w:val="005D180A"/>
    <w:rsid w:val="005E7B69"/>
    <w:rsid w:val="00613EA9"/>
    <w:rsid w:val="0061775F"/>
    <w:rsid w:val="00696C0D"/>
    <w:rsid w:val="006C6A0D"/>
    <w:rsid w:val="006F0329"/>
    <w:rsid w:val="00700807"/>
    <w:rsid w:val="00712E58"/>
    <w:rsid w:val="007407AC"/>
    <w:rsid w:val="00755D72"/>
    <w:rsid w:val="00792796"/>
    <w:rsid w:val="00796B64"/>
    <w:rsid w:val="007E6779"/>
    <w:rsid w:val="00820B4C"/>
    <w:rsid w:val="0083239D"/>
    <w:rsid w:val="008529D2"/>
    <w:rsid w:val="0088105E"/>
    <w:rsid w:val="00917DCA"/>
    <w:rsid w:val="00926DE3"/>
    <w:rsid w:val="00946211"/>
    <w:rsid w:val="009C7C72"/>
    <w:rsid w:val="00A00862"/>
    <w:rsid w:val="00A13807"/>
    <w:rsid w:val="00A47096"/>
    <w:rsid w:val="00AA2EC5"/>
    <w:rsid w:val="00AB4C73"/>
    <w:rsid w:val="00AD27C0"/>
    <w:rsid w:val="00AE6F47"/>
    <w:rsid w:val="00B73F63"/>
    <w:rsid w:val="00B91E47"/>
    <w:rsid w:val="00BC6B21"/>
    <w:rsid w:val="00C04D8A"/>
    <w:rsid w:val="00C65884"/>
    <w:rsid w:val="00C87E57"/>
    <w:rsid w:val="00CA564C"/>
    <w:rsid w:val="00CB6C88"/>
    <w:rsid w:val="00CF6143"/>
    <w:rsid w:val="00D14843"/>
    <w:rsid w:val="00DD5C37"/>
    <w:rsid w:val="00DF35D9"/>
    <w:rsid w:val="00E4239A"/>
    <w:rsid w:val="00E445B2"/>
    <w:rsid w:val="00EB027A"/>
    <w:rsid w:val="00EC1CBA"/>
    <w:rsid w:val="00EE7801"/>
    <w:rsid w:val="00F11A19"/>
    <w:rsid w:val="00F16554"/>
    <w:rsid w:val="00F544E1"/>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F8200"/>
  <w15:chartTrackingRefBased/>
  <w15:docId w15:val="{4BA579E5-8367-45AE-8034-361F59B8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884"/>
    <w:pPr>
      <w:spacing w:after="160"/>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link w:val="ListParagraphChar"/>
    <w:uiPriority w:val="34"/>
    <w:qFormat/>
    <w:rsid w:val="002C697B"/>
    <w:pPr>
      <w:numPr>
        <w:numId w:val="39"/>
      </w:numPr>
      <w:spacing w:after="100" w:afterAutospacing="1"/>
      <w:ind w:left="0" w:firstLine="1152"/>
    </w:pPr>
    <w:rPr>
      <w:rFonts w:eastAsia="Times New Roman" w:cs="Times New Roman"/>
      <w:szCs w:val="24"/>
    </w:rPr>
  </w:style>
  <w:style w:type="paragraph" w:styleId="FootnoteText">
    <w:name w:val="footnote text"/>
    <w:basedOn w:val="Normal"/>
    <w:link w:val="FootnoteTextChar"/>
    <w:autoRedefine/>
    <w:uiPriority w:val="99"/>
    <w:qFormat/>
    <w:rsid w:val="00362CD1"/>
    <w:pPr>
      <w:spacing w:after="0" w:line="240" w:lineRule="auto"/>
      <w:ind w:firstLine="720"/>
    </w:pPr>
    <w:rPr>
      <w:rFonts w:eastAsia="Times New Roman"/>
      <w:sz w:val="20"/>
    </w:rPr>
  </w:style>
  <w:style w:type="character" w:customStyle="1" w:styleId="FootnoteTextChar">
    <w:name w:val="Footnote Text Char"/>
    <w:basedOn w:val="DefaultParagraphFont"/>
    <w:link w:val="FootnoteText"/>
    <w:uiPriority w:val="99"/>
    <w:rsid w:val="00362CD1"/>
    <w:rPr>
      <w:rFonts w:eastAsia="Times New Roman" w:cstheme="minorBidi"/>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customStyle="1" w:styleId="ListParagraphChar">
    <w:name w:val="List Paragraph Char"/>
    <w:aliases w:val="List Paragraph - PUC Char"/>
    <w:basedOn w:val="DefaultParagraphFont"/>
    <w:link w:val="ListParagraph"/>
    <w:uiPriority w:val="34"/>
    <w:rsid w:val="002C697B"/>
    <w:rPr>
      <w:rFonts w:eastAsia="Times New Roman"/>
      <w:szCs w:val="24"/>
    </w:rPr>
  </w:style>
  <w:style w:type="character" w:styleId="FootnoteReference">
    <w:name w:val="footnote reference"/>
    <w:basedOn w:val="DefaultParagraphFont"/>
    <w:uiPriority w:val="99"/>
    <w:unhideWhenUsed/>
    <w:rsid w:val="001443C5"/>
    <w:rPr>
      <w:rFonts w:ascii="Times New Roman" w:hAnsi="Times New Roman"/>
      <w:vertAlign w:val="superscript"/>
    </w:rPr>
  </w:style>
  <w:style w:type="paragraph" w:styleId="Header">
    <w:name w:val="header"/>
    <w:basedOn w:val="Normal"/>
    <w:link w:val="HeaderChar"/>
    <w:uiPriority w:val="99"/>
    <w:unhideWhenUsed/>
    <w:rsid w:val="00A138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807"/>
    <w:rPr>
      <w:rFonts w:cstheme="minorBidi"/>
      <w:szCs w:val="22"/>
    </w:rPr>
  </w:style>
  <w:style w:type="paragraph" w:styleId="Footer">
    <w:name w:val="footer"/>
    <w:basedOn w:val="Normal"/>
    <w:link w:val="FooterChar"/>
    <w:uiPriority w:val="99"/>
    <w:unhideWhenUsed/>
    <w:rsid w:val="00A138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807"/>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damarie76@gmail.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ryan@postschell.com" TargetMode="External"/><Relationship Id="rId4" Type="http://schemas.openxmlformats.org/officeDocument/2006/relationships/webSettings" Target="webSettings.xml"/><Relationship Id="rId9" Type="http://schemas.openxmlformats.org/officeDocument/2006/relationships/hyperlink" Target="mailto:nstobbe@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5</cp:revision>
  <dcterms:created xsi:type="dcterms:W3CDTF">2023-07-10T17:46:00Z</dcterms:created>
  <dcterms:modified xsi:type="dcterms:W3CDTF">2023-07-10T17:51:00Z</dcterms:modified>
</cp:coreProperties>
</file>