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47060476" w:rsidR="004B5EF8" w:rsidRPr="00105ACE" w:rsidRDefault="00081B1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15, 2023</w:t>
      </w:r>
    </w:p>
    <w:p w14:paraId="22F16125" w14:textId="5066FEB4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081B1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81B15">
        <w:rPr>
          <w:rFonts w:ascii="Microsoft Sans Serif" w:hAnsi="Microsoft Sans Serif" w:cs="Microsoft Sans Serif"/>
          <w:b/>
          <w:bCs/>
          <w:sz w:val="24"/>
          <w:szCs w:val="24"/>
        </w:rPr>
        <w:t>C-2023-3041586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FF247B8" w:rsidR="00BA038D" w:rsidRDefault="00081B15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Lisa Sadvary v. Pennsylvania American Water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426533C" w:rsidR="00590EBA" w:rsidRDefault="0018196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+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7DB9723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74DA">
        <w:rPr>
          <w:rFonts w:ascii="Microsoft Sans Serif" w:hAnsi="Microsoft Sans Serif" w:cs="Microsoft Sans Serif"/>
          <w:b/>
          <w:sz w:val="24"/>
          <w:szCs w:val="24"/>
        </w:rPr>
        <w:t>Monday, September 18,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508C4C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74D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6839692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374D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Conrad Johnson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E0015C9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A6FCC">
        <w:rPr>
          <w:rFonts w:ascii="Microsoft Sans Serif" w:hAnsi="Microsoft Sans Serif" w:cs="Microsoft Sans Serif"/>
          <w:sz w:val="22"/>
          <w:szCs w:val="22"/>
        </w:rPr>
        <w:t xml:space="preserve">ALJ Johnson </w:t>
      </w:r>
    </w:p>
    <w:p w14:paraId="0B5D987B" w14:textId="6A8CB0A4" w:rsidR="00DA6FCC" w:rsidRDefault="00DA6FCC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N. Miskanic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01A10898" w14:textId="77777777" w:rsidR="005A31B0" w:rsidRDefault="00853F08" w:rsidP="005A31B0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A31B0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C-2023-3041586 - LISA A SADVARY v. PENNSYLVANIA AMERICAN WATER COMPANY-WASTEWATER</w:t>
      </w:r>
    </w:p>
    <w:p w14:paraId="19D36911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E726D58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LISA A SADVARY</w:t>
      </w:r>
    </w:p>
    <w:p w14:paraId="66D9A8D6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3308 STEWART STREET</w:t>
      </w:r>
    </w:p>
    <w:p w14:paraId="472F166C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MCKEESPORT PA  15132</w:t>
      </w:r>
    </w:p>
    <w:p w14:paraId="747C10A9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412.808.4945</w:t>
      </w:r>
    </w:p>
    <w:p w14:paraId="56982505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lisasadvary78@gmail.com</w:t>
        </w:r>
      </w:hyperlink>
    </w:p>
    <w:p w14:paraId="25D113F3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0F710AA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1473D3A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A GRUIN ESQUIRE</w:t>
      </w:r>
    </w:p>
    <w:p w14:paraId="25048A07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STEVENS &amp; LEE</w:t>
      </w:r>
    </w:p>
    <w:p w14:paraId="3A2FEB9D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SECOND STREET</w:t>
      </w:r>
    </w:p>
    <w:p w14:paraId="5B6EA66F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16TH FLOOR</w:t>
      </w:r>
    </w:p>
    <w:p w14:paraId="3EF3E1EA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2D2EB5EF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717.255.7365</w:t>
      </w:r>
    </w:p>
    <w:p w14:paraId="74066930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717.234.1090</w:t>
      </w:r>
    </w:p>
    <w:p w14:paraId="34FE4EB3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michael.gruin@stevenslee.com</w:t>
        </w:r>
      </w:hyperlink>
    </w:p>
    <w:p w14:paraId="1B1DF109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6B4AF19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PAWC)</w:t>
      </w:r>
    </w:p>
    <w:p w14:paraId="3CAE4134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40829AF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TERESA K HARROLD ESQUIRE</w:t>
      </w:r>
    </w:p>
    <w:p w14:paraId="4833BE1E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PENNSYLVANIA AMERICAN WATER COMPANY</w:t>
      </w:r>
    </w:p>
    <w:p w14:paraId="041170CD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852 WESLEY DRIVE</w:t>
      </w:r>
    </w:p>
    <w:p w14:paraId="2C210B2A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MECHANICSBURG PA  17055</w:t>
      </w:r>
    </w:p>
    <w:p w14:paraId="0AB627EC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717.550.1562</w:t>
      </w:r>
    </w:p>
    <w:p w14:paraId="09263E29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717.303.8381</w:t>
      </w:r>
    </w:p>
    <w:p w14:paraId="1B2B71EE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teresa.harrold@amwater.com</w:t>
        </w:r>
      </w:hyperlink>
    </w:p>
    <w:p w14:paraId="6CBE726D" w14:textId="77777777" w:rsidR="005A31B0" w:rsidRDefault="005A31B0" w:rsidP="005A31B0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6138BDED" w:rsidR="003A4846" w:rsidRPr="00B33961" w:rsidRDefault="003A4846" w:rsidP="005A31B0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730CC"/>
    <w:rsid w:val="00081B15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31B0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374DA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A6FCC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5A31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5A31B0"/>
  </w:style>
  <w:style w:type="character" w:customStyle="1" w:styleId="hyperlinkchar">
    <w:name w:val="hyperlink__char"/>
    <w:basedOn w:val="DefaultParagraphFont"/>
    <w:rsid w:val="005A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esa.harrold@amwate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chael.gruin@stevensle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sasadvary78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2023-09-15T12:26:00Z</dcterms:created>
  <dcterms:modified xsi:type="dcterms:W3CDTF">2023-09-15T12:30:00Z</dcterms:modified>
</cp:coreProperties>
</file>