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56097486" w:rsidR="007F0FFC" w:rsidRDefault="00BF7A0B"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15, 2023</w:t>
      </w:r>
    </w:p>
    <w:p w14:paraId="160144A2" w14:textId="77777777" w:rsidR="007F0FFC" w:rsidRDefault="007F0FFC" w:rsidP="007F0FFC">
      <w:pPr>
        <w:rPr>
          <w:rFonts w:ascii="Microsoft Sans Serif" w:hAnsi="Microsoft Sans Serif" w:cs="Microsoft Sans Serif"/>
          <w:sz w:val="24"/>
          <w:szCs w:val="24"/>
        </w:rPr>
      </w:pPr>
    </w:p>
    <w:p w14:paraId="49B2B78B" w14:textId="47BFB630"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F7A0B">
        <w:rPr>
          <w:rFonts w:ascii="Microsoft Sans Serif" w:hAnsi="Microsoft Sans Serif" w:cs="Microsoft Sans Serif"/>
          <w:b/>
          <w:sz w:val="24"/>
          <w:szCs w:val="24"/>
        </w:rPr>
        <w:t>F-2023-3041726</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737E7538" w:rsidR="007F0FFC" w:rsidRDefault="00BF7A0B"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Sherriah</w:t>
      </w:r>
      <w:proofErr w:type="spellEnd"/>
      <w:r>
        <w:rPr>
          <w:rFonts w:ascii="Microsoft Sans Serif" w:hAnsi="Microsoft Sans Serif" w:cs="Microsoft Sans Serif"/>
          <w:b/>
          <w:bCs/>
          <w:color w:val="2E2E2E"/>
          <w:sz w:val="24"/>
          <w:szCs w:val="24"/>
          <w:shd w:val="clear" w:color="auto" w:fill="FFFFFF"/>
        </w:rPr>
        <w:t xml:space="preserve"> Mason c/o Florence Mason v. PECO Energy Company </w:t>
      </w:r>
    </w:p>
    <w:p w14:paraId="37EC7BD7" w14:textId="77777777" w:rsidR="007F0FFC" w:rsidRDefault="007F0FFC" w:rsidP="00BF7A0B">
      <w:pPr>
        <w:tabs>
          <w:tab w:val="center" w:pos="4824"/>
        </w:tabs>
        <w:suppressAutoHyphens/>
        <w:rPr>
          <w:rFonts w:ascii="Microsoft Sans Serif" w:hAnsi="Microsoft Sans Serif" w:cs="Microsoft Sans Serif"/>
          <w:spacing w:val="-3"/>
          <w:sz w:val="24"/>
          <w:szCs w:val="24"/>
        </w:rPr>
      </w:pPr>
    </w:p>
    <w:p w14:paraId="6D16922A" w14:textId="0C9BCF02" w:rsidR="007F0FFC" w:rsidRPr="00BF7A0B" w:rsidRDefault="00AA002E" w:rsidP="00BF7A0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 </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0374EA76"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F7A0B">
        <w:rPr>
          <w:rFonts w:ascii="Microsoft Sans Serif" w:hAnsi="Microsoft Sans Serif" w:cs="Microsoft Sans Serif"/>
          <w:b/>
          <w:sz w:val="24"/>
          <w:szCs w:val="24"/>
        </w:rPr>
        <w:t>Initial Call-In Telephonic Hearing</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18E346E6"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A002E">
        <w:rPr>
          <w:rFonts w:ascii="Microsoft Sans Serif" w:hAnsi="Microsoft Sans Serif" w:cs="Microsoft Sans Serif"/>
          <w:b/>
          <w:sz w:val="24"/>
          <w:szCs w:val="24"/>
        </w:rPr>
        <w:t>Monday, November 6,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38D72794"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A002E">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824E97"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3F6E5B9A" w14:textId="77777777" w:rsidR="00AA002E" w:rsidRDefault="00AA002E">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50614A5B"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4D82C8D7" w14:textId="77777777" w:rsidR="00F55EC6" w:rsidRDefault="00F55EC6" w:rsidP="00F55EC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F-2023-3041726 - SHERRIAH MASON C/O FLORENCE MASON v. PECO ENERGY COMPANY-ELECTRIC</w:t>
      </w:r>
      <w:r>
        <w:rPr>
          <w:rFonts w:ascii="Microsoft Sans Serif" w:eastAsia="Microsoft Sans Serif" w:hAnsi="Microsoft Sans Serif" w:cs="Microsoft Sans Serif"/>
          <w:b/>
          <w:sz w:val="24"/>
          <w:u w:val="single"/>
        </w:rPr>
        <w:cr/>
      </w:r>
    </w:p>
    <w:p w14:paraId="2D5FC988" w14:textId="7FB54FB3" w:rsidR="00F55EC6" w:rsidRDefault="00F55EC6" w:rsidP="00F55EC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SHERRIAH MASON</w:t>
      </w:r>
      <w:r>
        <w:rPr>
          <w:rFonts w:ascii="Microsoft Sans Serif" w:eastAsia="Microsoft Sans Serif" w:hAnsi="Microsoft Sans Serif" w:cs="Microsoft Sans Serif"/>
          <w:sz w:val="24"/>
        </w:rPr>
        <w:cr/>
        <w:t>1306 W ROCKLAND STREET</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r w:rsidRPr="00107579">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107579">
        <w:rPr>
          <w:rFonts w:ascii="Microsoft Sans Serif" w:eastAsia="Microsoft Sans Serif" w:hAnsi="Microsoft Sans Serif" w:cs="Microsoft Sans Serif"/>
          <w:b/>
          <w:bCs/>
          <w:sz w:val="24"/>
        </w:rPr>
        <w:t>423</w:t>
      </w:r>
      <w:r>
        <w:rPr>
          <w:rFonts w:ascii="Microsoft Sans Serif" w:eastAsia="Microsoft Sans Serif" w:hAnsi="Microsoft Sans Serif" w:cs="Microsoft Sans Serif"/>
          <w:b/>
          <w:bCs/>
          <w:sz w:val="24"/>
        </w:rPr>
        <w:t>.</w:t>
      </w:r>
      <w:r w:rsidRPr="00107579">
        <w:rPr>
          <w:rFonts w:ascii="Microsoft Sans Serif" w:eastAsia="Microsoft Sans Serif" w:hAnsi="Microsoft Sans Serif" w:cs="Microsoft Sans Serif"/>
          <w:b/>
          <w:bCs/>
          <w:sz w:val="24"/>
        </w:rPr>
        <w:t>7654</w:t>
      </w:r>
      <w:r w:rsidRPr="00107579">
        <w:rPr>
          <w:rFonts w:ascii="Microsoft Sans Serif" w:eastAsia="Microsoft Sans Serif" w:hAnsi="Microsoft Sans Serif" w:cs="Microsoft Sans Serif"/>
          <w:b/>
          <w:bCs/>
          <w:sz w:val="24"/>
        </w:rPr>
        <w:cr/>
      </w:r>
      <w:r w:rsidR="00824E97">
        <w:rPr>
          <w:rFonts w:ascii="Microsoft Sans Serif" w:eastAsia="Microsoft Sans Serif" w:hAnsi="Microsoft Sans Serif" w:cs="Microsoft Sans Serif"/>
          <w:sz w:val="24"/>
        </w:rPr>
        <w:t>*served via USPS*</w:t>
      </w:r>
      <w:r>
        <w:rPr>
          <w:rFonts w:ascii="Microsoft Sans Serif" w:eastAsia="Microsoft Sans Serif" w:hAnsi="Microsoft Sans Serif" w:cs="Microsoft Sans Serif"/>
          <w:sz w:val="24"/>
        </w:rPr>
        <w:t xml:space="preserve">  </w:t>
      </w:r>
    </w:p>
    <w:p w14:paraId="4EC32FAF" w14:textId="77777777" w:rsidR="00F55EC6" w:rsidRDefault="00F55EC6" w:rsidP="00F55EC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KHADIJAH SCOTT ESQUIRE</w:t>
      </w:r>
    </w:p>
    <w:p w14:paraId="31093F24" w14:textId="77777777" w:rsidR="00F55EC6" w:rsidRDefault="00F55EC6" w:rsidP="00F55EC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07579">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107579">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107579">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1" w:history="1">
        <w:r w:rsidRPr="00007007">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4E97"/>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02E"/>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BF7A0B"/>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55EC6"/>
    <w:rsid w:val="00F90CEF"/>
    <w:rsid w:val="00FB1B25"/>
    <w:rsid w:val="00FC2F64"/>
    <w:rsid w:val="00FD48D3"/>
    <w:rsid w:val="00FE0AE5"/>
    <w:rsid w:val="00FE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2023-09-15T16:42:00Z</dcterms:created>
  <dcterms:modified xsi:type="dcterms:W3CDTF">2023-09-15T16:50:00Z</dcterms:modified>
</cp:coreProperties>
</file>