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2A4D" w14:textId="77777777" w:rsidR="003E5D9B" w:rsidRPr="003E5D9B" w:rsidRDefault="003E5D9B" w:rsidP="003E5D9B">
      <w:pPr>
        <w:tabs>
          <w:tab w:val="left" w:pos="360"/>
        </w:tabs>
        <w:ind w:left="420"/>
        <w:jc w:val="center"/>
        <w:rPr>
          <w:b/>
          <w:sz w:val="24"/>
        </w:rPr>
      </w:pPr>
      <w:r w:rsidRPr="003E5D9B">
        <w:rPr>
          <w:b/>
          <w:sz w:val="24"/>
        </w:rPr>
        <w:t>BEFORE THE</w:t>
      </w:r>
    </w:p>
    <w:p w14:paraId="1F3991E2" w14:textId="77777777" w:rsidR="003E5D9B" w:rsidRPr="003E5D9B" w:rsidRDefault="003E5D9B" w:rsidP="003E5D9B">
      <w:pPr>
        <w:tabs>
          <w:tab w:val="left" w:pos="360"/>
        </w:tabs>
        <w:jc w:val="center"/>
        <w:rPr>
          <w:b/>
          <w:sz w:val="24"/>
        </w:rPr>
      </w:pPr>
      <w:r w:rsidRPr="003E5D9B">
        <w:rPr>
          <w:b/>
          <w:sz w:val="24"/>
        </w:rPr>
        <w:t>PENNSYLVANIA PUBLIC UTILITY COMMISSION</w:t>
      </w:r>
    </w:p>
    <w:p w14:paraId="7E9E50A2" w14:textId="77777777" w:rsidR="003E5D9B" w:rsidRPr="003E5D9B" w:rsidRDefault="003E5D9B" w:rsidP="003E5D9B">
      <w:pPr>
        <w:tabs>
          <w:tab w:val="left" w:pos="360"/>
        </w:tabs>
        <w:jc w:val="both"/>
        <w:rPr>
          <w:b/>
          <w:sz w:val="24"/>
        </w:rPr>
      </w:pPr>
    </w:p>
    <w:p w14:paraId="1A884646" w14:textId="77777777" w:rsidR="003E5D9B" w:rsidRPr="003E5D9B" w:rsidRDefault="003E5D9B" w:rsidP="003E5D9B">
      <w:pPr>
        <w:tabs>
          <w:tab w:val="left" w:pos="360"/>
        </w:tabs>
        <w:jc w:val="both"/>
        <w:rPr>
          <w:b/>
          <w:sz w:val="24"/>
        </w:rPr>
      </w:pPr>
    </w:p>
    <w:p w14:paraId="78FCA2CC" w14:textId="77777777" w:rsidR="003E5D9B" w:rsidRPr="003E5D9B" w:rsidRDefault="003E5D9B" w:rsidP="003E5D9B">
      <w:pPr>
        <w:tabs>
          <w:tab w:val="left" w:pos="360"/>
        </w:tabs>
        <w:jc w:val="both"/>
        <w:rPr>
          <w:b/>
          <w:sz w:val="24"/>
        </w:rPr>
      </w:pPr>
    </w:p>
    <w:p w14:paraId="0EFE753B" w14:textId="77777777" w:rsidR="003E5D9B" w:rsidRPr="003E5D9B" w:rsidRDefault="003E5D9B" w:rsidP="003E5D9B">
      <w:pPr>
        <w:tabs>
          <w:tab w:val="left" w:pos="360"/>
        </w:tabs>
        <w:jc w:val="both"/>
        <w:rPr>
          <w:sz w:val="24"/>
        </w:rPr>
      </w:pPr>
      <w:r w:rsidRPr="003E5D9B">
        <w:rPr>
          <w:sz w:val="24"/>
        </w:rPr>
        <w:t>Kevin Leadbeater</w:t>
      </w: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  <w:t>:</w:t>
      </w:r>
      <w:r w:rsidRPr="003E5D9B">
        <w:rPr>
          <w:sz w:val="24"/>
        </w:rPr>
        <w:tab/>
      </w:r>
      <w:r w:rsidRPr="003E5D9B">
        <w:rPr>
          <w:sz w:val="24"/>
        </w:rPr>
        <w:tab/>
        <w:t>C-2023-3041229</w:t>
      </w:r>
    </w:p>
    <w:p w14:paraId="52E41B7E" w14:textId="77777777" w:rsidR="003E5D9B" w:rsidRPr="003E5D9B" w:rsidRDefault="003E5D9B" w:rsidP="003E5D9B">
      <w:pPr>
        <w:tabs>
          <w:tab w:val="left" w:pos="360"/>
        </w:tabs>
        <w:jc w:val="both"/>
        <w:rPr>
          <w:sz w:val="24"/>
        </w:rPr>
      </w:pP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  <w:t>:</w:t>
      </w:r>
      <w:r w:rsidRPr="003E5D9B">
        <w:rPr>
          <w:sz w:val="24"/>
        </w:rPr>
        <w:tab/>
      </w:r>
    </w:p>
    <w:p w14:paraId="13FFA06B" w14:textId="77777777" w:rsidR="003E5D9B" w:rsidRPr="003E5D9B" w:rsidRDefault="003E5D9B" w:rsidP="003E5D9B">
      <w:pPr>
        <w:tabs>
          <w:tab w:val="left" w:pos="360"/>
          <w:tab w:val="left" w:pos="720"/>
        </w:tabs>
        <w:jc w:val="both"/>
        <w:rPr>
          <w:sz w:val="24"/>
        </w:rPr>
      </w:pPr>
      <w:r w:rsidRPr="003E5D9B">
        <w:rPr>
          <w:sz w:val="24"/>
        </w:rPr>
        <w:tab/>
      </w:r>
      <w:r w:rsidRPr="003E5D9B">
        <w:rPr>
          <w:sz w:val="24"/>
        </w:rPr>
        <w:tab/>
        <w:t>v.</w:t>
      </w: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  <w:t>:</w:t>
      </w:r>
      <w:r w:rsidRPr="003E5D9B">
        <w:rPr>
          <w:sz w:val="24"/>
        </w:rPr>
        <w:tab/>
      </w:r>
      <w:r w:rsidRPr="003E5D9B">
        <w:rPr>
          <w:sz w:val="24"/>
        </w:rPr>
        <w:tab/>
      </w:r>
    </w:p>
    <w:p w14:paraId="50B9F513" w14:textId="77777777" w:rsidR="003E5D9B" w:rsidRPr="003E5D9B" w:rsidRDefault="003E5D9B" w:rsidP="003E5D9B">
      <w:pPr>
        <w:tabs>
          <w:tab w:val="left" w:pos="360"/>
        </w:tabs>
        <w:jc w:val="both"/>
        <w:rPr>
          <w:sz w:val="24"/>
        </w:rPr>
      </w:pP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  <w:t>:</w:t>
      </w:r>
    </w:p>
    <w:p w14:paraId="08FBA954" w14:textId="77777777" w:rsidR="003E5D9B" w:rsidRPr="003E5D9B" w:rsidRDefault="003E5D9B" w:rsidP="003E5D9B">
      <w:pPr>
        <w:tabs>
          <w:tab w:val="left" w:pos="360"/>
        </w:tabs>
        <w:jc w:val="both"/>
        <w:rPr>
          <w:sz w:val="24"/>
        </w:rPr>
      </w:pPr>
      <w:r w:rsidRPr="003E5D9B">
        <w:rPr>
          <w:sz w:val="24"/>
        </w:rPr>
        <w:t>West Penn Power Company</w:t>
      </w: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</w:r>
      <w:r w:rsidRPr="003E5D9B">
        <w:rPr>
          <w:sz w:val="24"/>
        </w:rPr>
        <w:tab/>
        <w:t>:</w:t>
      </w:r>
    </w:p>
    <w:p w14:paraId="3698918D" w14:textId="77777777" w:rsidR="00C53838" w:rsidRDefault="00C53838" w:rsidP="00C246FF">
      <w:pPr>
        <w:tabs>
          <w:tab w:val="left" w:pos="0"/>
        </w:tabs>
        <w:jc w:val="center"/>
        <w:rPr>
          <w:b/>
          <w:sz w:val="24"/>
        </w:rPr>
      </w:pPr>
    </w:p>
    <w:p w14:paraId="2E94E11C" w14:textId="77777777" w:rsidR="00C53838" w:rsidRDefault="00C53838" w:rsidP="00C246FF">
      <w:pPr>
        <w:tabs>
          <w:tab w:val="left" w:pos="0"/>
        </w:tabs>
        <w:jc w:val="center"/>
        <w:rPr>
          <w:b/>
          <w:sz w:val="24"/>
        </w:rPr>
      </w:pPr>
    </w:p>
    <w:p w14:paraId="538F8F31" w14:textId="77777777" w:rsidR="00C53838" w:rsidRDefault="00C53838" w:rsidP="00C246FF">
      <w:pPr>
        <w:tabs>
          <w:tab w:val="left" w:pos="0"/>
        </w:tabs>
        <w:jc w:val="center"/>
        <w:rPr>
          <w:b/>
          <w:sz w:val="24"/>
        </w:rPr>
      </w:pPr>
    </w:p>
    <w:p w14:paraId="474C14F3" w14:textId="208CC5DE" w:rsidR="00473AF1" w:rsidRPr="00473AF1" w:rsidRDefault="003166F6" w:rsidP="00C246FF">
      <w:pPr>
        <w:tabs>
          <w:tab w:val="left" w:pos="0"/>
        </w:tabs>
        <w:jc w:val="center"/>
        <w:rPr>
          <w:b/>
          <w:sz w:val="24"/>
        </w:rPr>
      </w:pPr>
      <w:r w:rsidRPr="00473AF1">
        <w:rPr>
          <w:b/>
          <w:sz w:val="24"/>
        </w:rPr>
        <w:t xml:space="preserve">INTERIM ORDER </w:t>
      </w:r>
    </w:p>
    <w:p w14:paraId="474C14F4" w14:textId="77777777" w:rsidR="003166F6" w:rsidRDefault="003166F6" w:rsidP="00C246FF">
      <w:pPr>
        <w:tabs>
          <w:tab w:val="left" w:pos="0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GRANTING A CONTINUANCE</w:t>
      </w:r>
    </w:p>
    <w:p w14:paraId="474C14F6" w14:textId="77777777" w:rsidR="003166F6" w:rsidRDefault="003166F6" w:rsidP="002D407C">
      <w:pPr>
        <w:tabs>
          <w:tab w:val="left" w:pos="0"/>
        </w:tabs>
        <w:spacing w:line="360" w:lineRule="auto"/>
        <w:jc w:val="both"/>
        <w:rPr>
          <w:sz w:val="24"/>
        </w:rPr>
      </w:pPr>
    </w:p>
    <w:p w14:paraId="474C14F7" w14:textId="04091E72" w:rsidR="003166F6" w:rsidRDefault="003166F6" w:rsidP="002D407C">
      <w:p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751773">
        <w:rPr>
          <w:b/>
          <w:sz w:val="24"/>
          <w:szCs w:val="24"/>
        </w:rPr>
        <w:tab/>
      </w:r>
      <w:r w:rsidR="003E5D9B">
        <w:rPr>
          <w:bCs/>
          <w:sz w:val="24"/>
          <w:szCs w:val="24"/>
        </w:rPr>
        <w:t>On June 13, 2023</w:t>
      </w:r>
      <w:r w:rsidR="00F17C19">
        <w:rPr>
          <w:bCs/>
          <w:sz w:val="24"/>
          <w:szCs w:val="24"/>
        </w:rPr>
        <w:t>, Kevin Leadbeater</w:t>
      </w:r>
      <w:r w:rsidR="006D41D4">
        <w:rPr>
          <w:bCs/>
          <w:sz w:val="24"/>
          <w:szCs w:val="24"/>
        </w:rPr>
        <w:t xml:space="preserve"> (Complainant)</w:t>
      </w:r>
      <w:r w:rsidR="00F17C19">
        <w:rPr>
          <w:bCs/>
          <w:sz w:val="24"/>
          <w:szCs w:val="24"/>
        </w:rPr>
        <w:t xml:space="preserve"> filed a formal complaint seeking a more affordable payment arrangement</w:t>
      </w:r>
      <w:r w:rsidR="00635841">
        <w:rPr>
          <w:bCs/>
          <w:sz w:val="24"/>
          <w:szCs w:val="24"/>
        </w:rPr>
        <w:t>.</w:t>
      </w:r>
      <w:r w:rsidR="00686477">
        <w:rPr>
          <w:rStyle w:val="FootnoteReference"/>
          <w:bCs/>
          <w:sz w:val="24"/>
          <w:szCs w:val="24"/>
        </w:rPr>
        <w:footnoteReference w:id="1"/>
      </w:r>
      <w:r w:rsidR="00635841">
        <w:rPr>
          <w:bCs/>
          <w:sz w:val="24"/>
          <w:szCs w:val="24"/>
        </w:rPr>
        <w:t xml:space="preserve">  West Penn Power Company filed an Answer and New Matter on June 29, 2023</w:t>
      </w:r>
      <w:r w:rsidR="002F657C">
        <w:rPr>
          <w:bCs/>
          <w:sz w:val="24"/>
          <w:szCs w:val="24"/>
        </w:rPr>
        <w:t>.  West Penn alleged that the Complainant has a balance in excess of $11,000 and was granted a Commission payment arrangement in</w:t>
      </w:r>
      <w:r w:rsidR="00751773">
        <w:rPr>
          <w:bCs/>
          <w:sz w:val="24"/>
          <w:szCs w:val="24"/>
        </w:rPr>
        <w:t xml:space="preserve"> April 2022.  The Company therefore takes the position that the Complainant is not entitled to a further payment arrangement.  </w:t>
      </w:r>
      <w:r w:rsidR="00686477">
        <w:rPr>
          <w:bCs/>
          <w:sz w:val="24"/>
          <w:szCs w:val="24"/>
        </w:rPr>
        <w:br/>
      </w:r>
    </w:p>
    <w:p w14:paraId="47478F49" w14:textId="0BF88B3B" w:rsidR="00751773" w:rsidRDefault="00751773" w:rsidP="002D407C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By notice dated Ju</w:t>
      </w:r>
      <w:r w:rsidR="00D83144">
        <w:rPr>
          <w:bCs/>
          <w:sz w:val="24"/>
          <w:szCs w:val="24"/>
        </w:rPr>
        <w:t>ly</w:t>
      </w:r>
      <w:r>
        <w:rPr>
          <w:bCs/>
          <w:sz w:val="24"/>
          <w:szCs w:val="24"/>
        </w:rPr>
        <w:t xml:space="preserve"> 17, 2023, the complaint was assigned to me and scheduled for a hearing on September 21, 2023</w:t>
      </w:r>
      <w:r w:rsidR="009D1949">
        <w:rPr>
          <w:bCs/>
          <w:sz w:val="24"/>
          <w:szCs w:val="24"/>
        </w:rPr>
        <w:t xml:space="preserve"> at 10:00 a.m</w:t>
      </w:r>
      <w:r>
        <w:rPr>
          <w:bCs/>
          <w:sz w:val="24"/>
          <w:szCs w:val="24"/>
        </w:rPr>
        <w:t>.</w:t>
      </w:r>
      <w:r w:rsidR="00D83144">
        <w:rPr>
          <w:bCs/>
          <w:sz w:val="24"/>
          <w:szCs w:val="24"/>
        </w:rPr>
        <w:t xml:space="preserve">  I issued a prehearing order explaining the hearing procedures on July 18, 2023.</w:t>
      </w:r>
      <w:r w:rsidR="00686477">
        <w:rPr>
          <w:bCs/>
          <w:sz w:val="24"/>
          <w:szCs w:val="24"/>
        </w:rPr>
        <w:br/>
      </w:r>
    </w:p>
    <w:p w14:paraId="454DC246" w14:textId="590210A7" w:rsidR="009D1949" w:rsidRDefault="00C22AF1" w:rsidP="002D407C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6051E">
        <w:rPr>
          <w:bCs/>
          <w:sz w:val="24"/>
          <w:szCs w:val="24"/>
        </w:rPr>
        <w:t xml:space="preserve">At 9:20 a.m. </w:t>
      </w:r>
      <w:r w:rsidR="00973117">
        <w:rPr>
          <w:bCs/>
          <w:sz w:val="24"/>
          <w:szCs w:val="24"/>
        </w:rPr>
        <w:t xml:space="preserve">on September 21, 2023, </w:t>
      </w:r>
      <w:r w:rsidR="0096051E">
        <w:rPr>
          <w:bCs/>
          <w:sz w:val="24"/>
          <w:szCs w:val="24"/>
        </w:rPr>
        <w:t>I received an email from Sherre Wellington stating that</w:t>
      </w:r>
      <w:r w:rsidR="00B04212">
        <w:rPr>
          <w:bCs/>
          <w:sz w:val="24"/>
          <w:szCs w:val="24"/>
        </w:rPr>
        <w:t xml:space="preserve"> she did not realize that her husband had to attend the hearing, that he was unable to take off work and that he could not be reached by cell phone.  I instructed Ms. Wellington to </w:t>
      </w:r>
      <w:r w:rsidR="00973117">
        <w:rPr>
          <w:bCs/>
          <w:sz w:val="24"/>
          <w:szCs w:val="24"/>
        </w:rPr>
        <w:t>call in to the conference bridge.</w:t>
      </w:r>
      <w:r w:rsidR="00686477">
        <w:rPr>
          <w:bCs/>
          <w:sz w:val="24"/>
          <w:szCs w:val="24"/>
        </w:rPr>
        <w:br/>
      </w:r>
    </w:p>
    <w:p w14:paraId="03868AEA" w14:textId="3F45B5AD" w:rsidR="00973117" w:rsidRDefault="00973117" w:rsidP="002D407C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I convened the hearing.  Ms. Wellington appeared. Attorney Margaret Morris appeared on behalf of West Penn Power.  </w:t>
      </w:r>
      <w:r w:rsidR="00F5026D">
        <w:rPr>
          <w:bCs/>
          <w:sz w:val="24"/>
          <w:szCs w:val="24"/>
        </w:rPr>
        <w:t xml:space="preserve">Ms. Wellington explained that her husband was unavailable and asked for a continuance of the hearing.  Ms. Morris </w:t>
      </w:r>
      <w:r w:rsidR="009B4DFA">
        <w:rPr>
          <w:bCs/>
          <w:sz w:val="24"/>
          <w:szCs w:val="24"/>
        </w:rPr>
        <w:t>strenuously</w:t>
      </w:r>
      <w:r w:rsidR="00F5026D">
        <w:rPr>
          <w:bCs/>
          <w:sz w:val="24"/>
          <w:szCs w:val="24"/>
        </w:rPr>
        <w:t xml:space="preserve"> objected to the </w:t>
      </w:r>
      <w:r w:rsidR="00F5026D">
        <w:rPr>
          <w:bCs/>
          <w:sz w:val="24"/>
          <w:szCs w:val="24"/>
        </w:rPr>
        <w:lastRenderedPageBreak/>
        <w:t>continuance</w:t>
      </w:r>
      <w:r w:rsidR="00D53495">
        <w:rPr>
          <w:bCs/>
          <w:sz w:val="24"/>
          <w:szCs w:val="24"/>
        </w:rPr>
        <w:t xml:space="preserve"> on the grounds that the Complainant owed a substantial balance on the account.  She further stated that she had attempted to contact the Complainant</w:t>
      </w:r>
      <w:r w:rsidR="00096486">
        <w:rPr>
          <w:bCs/>
          <w:sz w:val="24"/>
          <w:szCs w:val="24"/>
        </w:rPr>
        <w:t xml:space="preserve"> several times</w:t>
      </w:r>
      <w:r w:rsidR="00D53495">
        <w:rPr>
          <w:bCs/>
          <w:sz w:val="24"/>
          <w:szCs w:val="24"/>
        </w:rPr>
        <w:t xml:space="preserve"> at the telephone number and email address provided on the complaint form</w:t>
      </w:r>
      <w:r w:rsidR="00096486">
        <w:rPr>
          <w:bCs/>
          <w:sz w:val="24"/>
          <w:szCs w:val="24"/>
        </w:rPr>
        <w:t>, but he did not respond</w:t>
      </w:r>
      <w:r w:rsidR="00D53495">
        <w:rPr>
          <w:bCs/>
          <w:sz w:val="24"/>
          <w:szCs w:val="24"/>
        </w:rPr>
        <w:t>.</w:t>
      </w:r>
      <w:r w:rsidR="00F5654E">
        <w:rPr>
          <w:bCs/>
          <w:sz w:val="24"/>
          <w:szCs w:val="24"/>
        </w:rPr>
        <w:t xml:space="preserve">  </w:t>
      </w:r>
      <w:r w:rsidR="009B4DFA">
        <w:rPr>
          <w:bCs/>
          <w:sz w:val="24"/>
          <w:szCs w:val="24"/>
        </w:rPr>
        <w:t>She also noted that Ms. Wellington is not an authorized user on the account.</w:t>
      </w:r>
      <w:r w:rsidR="00686477">
        <w:rPr>
          <w:bCs/>
          <w:sz w:val="24"/>
          <w:szCs w:val="24"/>
        </w:rPr>
        <w:br/>
      </w:r>
    </w:p>
    <w:p w14:paraId="095A3DFD" w14:textId="39577A66" w:rsidR="005E5594" w:rsidRDefault="005E5594" w:rsidP="002D407C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Ms. Wellington responded that she is the Complainant’s wife</w:t>
      </w:r>
      <w:r w:rsidR="002C5B40">
        <w:rPr>
          <w:bCs/>
          <w:sz w:val="24"/>
          <w:szCs w:val="24"/>
        </w:rPr>
        <w:t>.  The email address and telephone number on the complaint are hers.  She provided a telephone number for the Complainant and agreed</w:t>
      </w:r>
      <w:r w:rsidR="00CE13D1">
        <w:rPr>
          <w:bCs/>
          <w:sz w:val="24"/>
          <w:szCs w:val="24"/>
        </w:rPr>
        <w:t xml:space="preserve"> that he could be available for a hearing on October 3, 2023 at 1:00 p.m.</w:t>
      </w:r>
    </w:p>
    <w:p w14:paraId="474C14F8" w14:textId="77777777" w:rsidR="003166F6" w:rsidRDefault="003166F6" w:rsidP="002D407C">
      <w:pPr>
        <w:spacing w:line="360" w:lineRule="auto"/>
        <w:rPr>
          <w:sz w:val="24"/>
          <w:szCs w:val="24"/>
        </w:rPr>
      </w:pPr>
    </w:p>
    <w:p w14:paraId="474C14F9" w14:textId="77777777" w:rsidR="003166F6" w:rsidRDefault="003166F6" w:rsidP="002D407C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</w:p>
    <w:p w14:paraId="474C14FA" w14:textId="77777777" w:rsidR="00C246FF" w:rsidRDefault="00C246FF" w:rsidP="002D407C">
      <w:pPr>
        <w:spacing w:line="360" w:lineRule="auto"/>
        <w:ind w:firstLine="1440"/>
        <w:rPr>
          <w:sz w:val="24"/>
          <w:szCs w:val="24"/>
        </w:rPr>
      </w:pPr>
    </w:p>
    <w:p w14:paraId="474C14FB" w14:textId="77777777" w:rsidR="003166F6" w:rsidRDefault="003166F6" w:rsidP="002D407C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14:paraId="474C14FC" w14:textId="77777777" w:rsidR="003166F6" w:rsidRDefault="003166F6" w:rsidP="002D407C">
      <w:pPr>
        <w:spacing w:line="360" w:lineRule="auto"/>
        <w:ind w:firstLine="1440"/>
        <w:rPr>
          <w:sz w:val="24"/>
          <w:szCs w:val="24"/>
        </w:rPr>
      </w:pPr>
    </w:p>
    <w:p w14:paraId="474C14FD" w14:textId="347E8F8B" w:rsidR="003166F6" w:rsidRPr="002D407C" w:rsidRDefault="003166F6" w:rsidP="002D407C">
      <w:pPr>
        <w:pStyle w:val="ListParagraph"/>
        <w:numPr>
          <w:ilvl w:val="0"/>
          <w:numId w:val="8"/>
        </w:numPr>
        <w:spacing w:line="360" w:lineRule="auto"/>
        <w:ind w:left="0" w:firstLine="1440"/>
        <w:rPr>
          <w:b/>
          <w:sz w:val="24"/>
          <w:szCs w:val="24"/>
        </w:rPr>
      </w:pPr>
      <w:r w:rsidRPr="002D407C">
        <w:rPr>
          <w:sz w:val="24"/>
          <w:szCs w:val="24"/>
        </w:rPr>
        <w:t xml:space="preserve">That </w:t>
      </w:r>
      <w:r w:rsidR="00CE13D1" w:rsidRPr="002D407C">
        <w:rPr>
          <w:sz w:val="24"/>
          <w:szCs w:val="24"/>
        </w:rPr>
        <w:t xml:space="preserve">a further hearing shall be scheduled for </w:t>
      </w:r>
      <w:r w:rsidR="00CE13D1" w:rsidRPr="002D407C">
        <w:rPr>
          <w:b/>
          <w:sz w:val="24"/>
          <w:szCs w:val="24"/>
        </w:rPr>
        <w:t>October 3, 2023</w:t>
      </w:r>
      <w:r w:rsidR="002D407C">
        <w:rPr>
          <w:b/>
          <w:sz w:val="24"/>
          <w:szCs w:val="24"/>
        </w:rPr>
        <w:t>,</w:t>
      </w:r>
      <w:r w:rsidR="00CE13D1" w:rsidRPr="002D407C">
        <w:rPr>
          <w:b/>
          <w:sz w:val="24"/>
          <w:szCs w:val="24"/>
        </w:rPr>
        <w:t xml:space="preserve"> at 1:00</w:t>
      </w:r>
      <w:r w:rsidR="002D407C">
        <w:rPr>
          <w:b/>
          <w:sz w:val="24"/>
          <w:szCs w:val="24"/>
        </w:rPr>
        <w:t> </w:t>
      </w:r>
      <w:r w:rsidR="00CE13D1" w:rsidRPr="002D407C">
        <w:rPr>
          <w:b/>
          <w:sz w:val="24"/>
          <w:szCs w:val="24"/>
        </w:rPr>
        <w:t>p.m</w:t>
      </w:r>
      <w:r w:rsidRPr="002D407C">
        <w:rPr>
          <w:b/>
          <w:sz w:val="24"/>
          <w:szCs w:val="24"/>
        </w:rPr>
        <w:t>.</w:t>
      </w:r>
    </w:p>
    <w:p w14:paraId="474C14FE" w14:textId="77777777" w:rsidR="003166F6" w:rsidRDefault="003166F6" w:rsidP="002D407C">
      <w:pPr>
        <w:spacing w:line="360" w:lineRule="auto"/>
        <w:ind w:firstLine="1440"/>
        <w:rPr>
          <w:sz w:val="24"/>
          <w:szCs w:val="24"/>
        </w:rPr>
      </w:pPr>
    </w:p>
    <w:p w14:paraId="474C14FF" w14:textId="6105A216" w:rsidR="003166F6" w:rsidRDefault="003166F6" w:rsidP="002D407C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That the </w:t>
      </w:r>
      <w:r w:rsidR="00CE13D1">
        <w:rPr>
          <w:sz w:val="24"/>
          <w:szCs w:val="24"/>
        </w:rPr>
        <w:t>Complainant is expected to</w:t>
      </w:r>
      <w:r w:rsidR="00040A8F">
        <w:rPr>
          <w:sz w:val="24"/>
          <w:szCs w:val="24"/>
        </w:rPr>
        <w:t xml:space="preserve"> be prepared and ready to proceed</w:t>
      </w:r>
      <w:r w:rsidR="006D41D4">
        <w:rPr>
          <w:sz w:val="24"/>
          <w:szCs w:val="24"/>
        </w:rPr>
        <w:t xml:space="preserve"> at that date and time</w:t>
      </w:r>
      <w:r w:rsidR="00040A8F">
        <w:rPr>
          <w:sz w:val="24"/>
          <w:szCs w:val="24"/>
        </w:rPr>
        <w:t>.</w:t>
      </w:r>
      <w:r w:rsidR="008B38F7">
        <w:rPr>
          <w:sz w:val="24"/>
          <w:szCs w:val="24"/>
        </w:rPr>
        <w:t xml:space="preserve">  The Complainant is reminded that West Penn Power emailed proposed exhibits to the email address provided on the formal complaint form on </w:t>
      </w:r>
      <w:r w:rsidR="000B7D18">
        <w:rPr>
          <w:sz w:val="24"/>
          <w:szCs w:val="24"/>
        </w:rPr>
        <w:t>September 13, 2023.</w:t>
      </w:r>
    </w:p>
    <w:p w14:paraId="474C1500" w14:textId="77777777" w:rsidR="00473AF1" w:rsidRDefault="00473AF1" w:rsidP="002D407C">
      <w:pPr>
        <w:spacing w:line="360" w:lineRule="auto"/>
        <w:ind w:firstLine="1440"/>
        <w:rPr>
          <w:sz w:val="24"/>
          <w:szCs w:val="24"/>
        </w:rPr>
      </w:pPr>
    </w:p>
    <w:p w14:paraId="474C1501" w14:textId="77777777" w:rsidR="00473AF1" w:rsidRDefault="00473AF1" w:rsidP="002D407C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That no further continuances shall be granted absent extraordinary circumstances.</w:t>
      </w:r>
    </w:p>
    <w:p w14:paraId="425BF574" w14:textId="77777777" w:rsidR="00527779" w:rsidRDefault="00527779" w:rsidP="002D407C">
      <w:pPr>
        <w:spacing w:line="360" w:lineRule="auto"/>
        <w:ind w:firstLine="1440"/>
        <w:rPr>
          <w:sz w:val="24"/>
          <w:szCs w:val="24"/>
        </w:rPr>
      </w:pPr>
    </w:p>
    <w:p w14:paraId="474C1512" w14:textId="0F52428C" w:rsidR="00CD6173" w:rsidRDefault="00040A8F" w:rsidP="002D407C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That all other provisions of the </w:t>
      </w:r>
      <w:r w:rsidR="000D425F">
        <w:rPr>
          <w:sz w:val="24"/>
          <w:szCs w:val="24"/>
        </w:rPr>
        <w:t>July 18, 2023 Prehearing Order remain in effect</w:t>
      </w:r>
      <w:r w:rsidR="00817D10">
        <w:rPr>
          <w:sz w:val="24"/>
          <w:szCs w:val="24"/>
        </w:rPr>
        <w:t>.</w:t>
      </w:r>
    </w:p>
    <w:p w14:paraId="4D9CC31B" w14:textId="77777777" w:rsidR="002D407C" w:rsidRDefault="002D407C" w:rsidP="002D407C">
      <w:pPr>
        <w:spacing w:line="360" w:lineRule="auto"/>
        <w:rPr>
          <w:sz w:val="24"/>
          <w:szCs w:val="24"/>
        </w:rPr>
      </w:pPr>
    </w:p>
    <w:p w14:paraId="6BB787B5" w14:textId="77777777" w:rsidR="002D407C" w:rsidRDefault="002D407C" w:rsidP="002D407C">
      <w:pPr>
        <w:spacing w:line="360" w:lineRule="auto"/>
        <w:rPr>
          <w:sz w:val="24"/>
          <w:szCs w:val="24"/>
        </w:rPr>
      </w:pPr>
    </w:p>
    <w:p w14:paraId="7F36C022" w14:textId="5BEE47AA" w:rsidR="002D407C" w:rsidRPr="002D407C" w:rsidRDefault="002D407C" w:rsidP="002D407C">
      <w:pPr>
        <w:rPr>
          <w:rFonts w:eastAsia="Times New Roman"/>
          <w:sz w:val="24"/>
          <w:szCs w:val="24"/>
        </w:rPr>
      </w:pPr>
      <w:r w:rsidRPr="002D407C">
        <w:rPr>
          <w:rFonts w:eastAsia="Times New Roman"/>
          <w:sz w:val="24"/>
          <w:szCs w:val="24"/>
        </w:rPr>
        <w:t xml:space="preserve">Date:  </w:t>
      </w:r>
      <w:r w:rsidRPr="002D407C">
        <w:rPr>
          <w:rFonts w:eastAsia="Times New Roman"/>
          <w:sz w:val="24"/>
          <w:szCs w:val="24"/>
          <w:u w:val="single"/>
        </w:rPr>
        <w:t xml:space="preserve">September </w:t>
      </w:r>
      <w:r>
        <w:rPr>
          <w:rFonts w:eastAsia="Times New Roman"/>
          <w:sz w:val="24"/>
          <w:szCs w:val="24"/>
          <w:u w:val="single"/>
        </w:rPr>
        <w:t>21</w:t>
      </w:r>
      <w:r w:rsidRPr="002D407C">
        <w:rPr>
          <w:rFonts w:eastAsia="Times New Roman"/>
          <w:sz w:val="24"/>
          <w:szCs w:val="24"/>
          <w:u w:val="single"/>
        </w:rPr>
        <w:t>, 2023</w:t>
      </w:r>
      <w:r w:rsidRPr="002D407C">
        <w:rPr>
          <w:rFonts w:eastAsia="Times New Roman"/>
          <w:sz w:val="24"/>
          <w:szCs w:val="24"/>
        </w:rPr>
        <w:tab/>
      </w:r>
      <w:r w:rsidRPr="002D407C">
        <w:rPr>
          <w:rFonts w:eastAsia="Times New Roman"/>
          <w:sz w:val="24"/>
          <w:szCs w:val="24"/>
        </w:rPr>
        <w:tab/>
      </w:r>
      <w:r w:rsidRPr="002D407C">
        <w:rPr>
          <w:rFonts w:eastAsia="Times New Roman"/>
          <w:sz w:val="24"/>
          <w:szCs w:val="24"/>
        </w:rPr>
        <w:tab/>
      </w:r>
      <w:r w:rsidRPr="002D407C">
        <w:rPr>
          <w:rFonts w:eastAsia="Times New Roman"/>
          <w:sz w:val="24"/>
          <w:szCs w:val="24"/>
        </w:rPr>
        <w:tab/>
      </w:r>
      <w:r w:rsidRPr="002D407C">
        <w:rPr>
          <w:rFonts w:eastAsia="Times New Roman"/>
          <w:sz w:val="24"/>
          <w:szCs w:val="24"/>
          <w:u w:val="single"/>
        </w:rPr>
        <w:tab/>
      </w:r>
      <w:r w:rsidRPr="002D407C">
        <w:rPr>
          <w:rFonts w:eastAsia="Times New Roman"/>
          <w:sz w:val="24"/>
          <w:szCs w:val="24"/>
          <w:u w:val="single"/>
        </w:rPr>
        <w:tab/>
        <w:t>/s/</w:t>
      </w:r>
      <w:r w:rsidRPr="002D407C">
        <w:rPr>
          <w:rFonts w:eastAsia="Times New Roman"/>
          <w:sz w:val="24"/>
          <w:szCs w:val="24"/>
          <w:u w:val="single"/>
        </w:rPr>
        <w:tab/>
      </w:r>
      <w:r w:rsidRPr="002D407C">
        <w:rPr>
          <w:rFonts w:eastAsia="Times New Roman"/>
          <w:sz w:val="24"/>
          <w:szCs w:val="24"/>
          <w:u w:val="single"/>
        </w:rPr>
        <w:tab/>
      </w:r>
      <w:r w:rsidRPr="002D407C">
        <w:rPr>
          <w:rFonts w:eastAsia="Times New Roman"/>
          <w:sz w:val="24"/>
          <w:szCs w:val="24"/>
          <w:u w:val="single"/>
        </w:rPr>
        <w:tab/>
      </w:r>
      <w:r w:rsidRPr="002D407C">
        <w:rPr>
          <w:rFonts w:eastAsia="Times New Roman"/>
          <w:sz w:val="24"/>
          <w:szCs w:val="24"/>
          <w:u w:val="single"/>
        </w:rPr>
        <w:tab/>
      </w:r>
    </w:p>
    <w:p w14:paraId="7275D2A2" w14:textId="77777777" w:rsidR="002D407C" w:rsidRPr="002D407C" w:rsidRDefault="002D407C" w:rsidP="002D407C">
      <w:pPr>
        <w:rPr>
          <w:rFonts w:eastAsia="Times New Roman"/>
          <w:sz w:val="24"/>
          <w:szCs w:val="24"/>
        </w:rPr>
      </w:pPr>
      <w:r w:rsidRPr="002D407C">
        <w:rPr>
          <w:rFonts w:eastAsia="Times New Roman"/>
          <w:sz w:val="24"/>
          <w:szCs w:val="24"/>
        </w:rPr>
        <w:tab/>
      </w:r>
      <w:r w:rsidRPr="002D407C">
        <w:rPr>
          <w:rFonts w:eastAsia="Times New Roman"/>
          <w:sz w:val="24"/>
          <w:szCs w:val="24"/>
        </w:rPr>
        <w:tab/>
      </w:r>
      <w:r w:rsidRPr="002D407C">
        <w:rPr>
          <w:rFonts w:eastAsia="Times New Roman"/>
          <w:sz w:val="24"/>
          <w:szCs w:val="24"/>
        </w:rPr>
        <w:tab/>
      </w:r>
      <w:r w:rsidRPr="002D407C">
        <w:rPr>
          <w:rFonts w:eastAsia="Times New Roman"/>
          <w:sz w:val="24"/>
          <w:szCs w:val="24"/>
        </w:rPr>
        <w:tab/>
      </w:r>
      <w:r w:rsidRPr="002D407C">
        <w:rPr>
          <w:rFonts w:eastAsia="Times New Roman"/>
          <w:sz w:val="24"/>
          <w:szCs w:val="24"/>
        </w:rPr>
        <w:tab/>
      </w:r>
      <w:r w:rsidRPr="002D407C">
        <w:rPr>
          <w:rFonts w:eastAsia="Times New Roman"/>
          <w:sz w:val="24"/>
          <w:szCs w:val="24"/>
        </w:rPr>
        <w:tab/>
      </w:r>
      <w:r w:rsidRPr="002D407C">
        <w:rPr>
          <w:rFonts w:eastAsia="Times New Roman"/>
          <w:sz w:val="24"/>
          <w:szCs w:val="24"/>
        </w:rPr>
        <w:tab/>
        <w:t>Mary D. Long</w:t>
      </w:r>
    </w:p>
    <w:p w14:paraId="339F3EBE" w14:textId="4779AAB9" w:rsidR="002D407C" w:rsidRDefault="002D407C" w:rsidP="002D407C">
      <w:pPr>
        <w:spacing w:line="360" w:lineRule="auto"/>
        <w:rPr>
          <w:sz w:val="24"/>
          <w:szCs w:val="24"/>
        </w:rPr>
      </w:pPr>
      <w:r w:rsidRPr="002D407C">
        <w:rPr>
          <w:rFonts w:eastAsia="Times New Roman"/>
          <w:sz w:val="24"/>
          <w:szCs w:val="24"/>
        </w:rPr>
        <w:tab/>
      </w:r>
      <w:r w:rsidRPr="002D407C">
        <w:rPr>
          <w:rFonts w:eastAsia="Times New Roman"/>
          <w:sz w:val="24"/>
          <w:szCs w:val="24"/>
        </w:rPr>
        <w:tab/>
      </w:r>
      <w:r w:rsidRPr="002D407C">
        <w:rPr>
          <w:rFonts w:eastAsia="Times New Roman"/>
          <w:sz w:val="24"/>
          <w:szCs w:val="24"/>
        </w:rPr>
        <w:tab/>
      </w:r>
      <w:r w:rsidRPr="002D407C">
        <w:rPr>
          <w:rFonts w:eastAsia="Times New Roman"/>
          <w:sz w:val="24"/>
          <w:szCs w:val="24"/>
        </w:rPr>
        <w:tab/>
      </w:r>
      <w:r w:rsidRPr="002D407C">
        <w:rPr>
          <w:rFonts w:eastAsia="Times New Roman"/>
          <w:sz w:val="24"/>
          <w:szCs w:val="24"/>
        </w:rPr>
        <w:tab/>
      </w:r>
      <w:r w:rsidRPr="002D407C">
        <w:rPr>
          <w:rFonts w:eastAsia="Times New Roman"/>
          <w:sz w:val="24"/>
          <w:szCs w:val="24"/>
        </w:rPr>
        <w:tab/>
      </w:r>
      <w:r w:rsidRPr="002D407C">
        <w:rPr>
          <w:rFonts w:eastAsia="Times New Roman"/>
          <w:sz w:val="24"/>
          <w:szCs w:val="24"/>
        </w:rPr>
        <w:tab/>
        <w:t>Administrative Law</w:t>
      </w:r>
      <w:r>
        <w:rPr>
          <w:rFonts w:eastAsia="Times New Roman"/>
          <w:sz w:val="24"/>
          <w:szCs w:val="24"/>
        </w:rPr>
        <w:t xml:space="preserve"> Judge</w:t>
      </w:r>
    </w:p>
    <w:p w14:paraId="60680D32" w14:textId="77777777" w:rsidR="002D407C" w:rsidRDefault="002D407C" w:rsidP="002D407C">
      <w:pPr>
        <w:spacing w:line="360" w:lineRule="auto"/>
        <w:rPr>
          <w:sz w:val="24"/>
          <w:szCs w:val="24"/>
        </w:rPr>
      </w:pPr>
    </w:p>
    <w:p w14:paraId="05B78AD3" w14:textId="77777777" w:rsidR="002D407C" w:rsidRDefault="002D407C" w:rsidP="002D407C">
      <w:pPr>
        <w:spacing w:line="360" w:lineRule="auto"/>
        <w:rPr>
          <w:rFonts w:ascii="Microsoft Sans Serif" w:hAnsi="Microsoft Sans Serif" w:cs="Microsoft Sans Serif"/>
          <w:caps/>
          <w:sz w:val="24"/>
          <w:szCs w:val="24"/>
        </w:rPr>
        <w:sectPr w:rsidR="002D407C" w:rsidSect="002D407C">
          <w:footerReference w:type="default" r:id="rId8"/>
          <w:foot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6D556C42" w14:textId="77777777" w:rsidR="002D407C" w:rsidRPr="002D407C" w:rsidRDefault="002D407C" w:rsidP="002D407C">
      <w:pPr>
        <w:spacing w:after="160" w:line="259" w:lineRule="auto"/>
        <w:rPr>
          <w:rFonts w:ascii="Calibri" w:eastAsia="Times New Roman" w:hAnsi="Calibri"/>
          <w:kern w:val="2"/>
          <w:sz w:val="22"/>
          <w:szCs w:val="22"/>
          <w14:ligatures w14:val="standardContextual"/>
        </w:rPr>
      </w:pPr>
      <w:r w:rsidRPr="002D407C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lastRenderedPageBreak/>
        <w:t>C-2023-3041229 - KEVIN LEADBEATER v. WEST PENN POWER COMPANY</w:t>
      </w:r>
      <w:r w:rsidRPr="002D407C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Pr="002D407C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Pr="002D40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KEVIN LEADBEATER</w:t>
      </w:r>
      <w:r w:rsidRPr="002D40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1312 KIRK STREET</w:t>
      </w:r>
      <w:r w:rsidRPr="002D40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CONNELLSVILLE PA 15425</w:t>
      </w:r>
      <w:r w:rsidRPr="002D40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</w:r>
      <w:r w:rsidRPr="002D407C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724.434.9918</w:t>
      </w:r>
      <w:r w:rsidRPr="002D407C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10" w:history="1">
        <w:r w:rsidRPr="002D407C">
          <w:rPr>
            <w:rFonts w:ascii="Microsoft Sans Serif" w:eastAsia="Microsoft Sans Serif" w:hAnsi="Microsoft Sans Serif" w:cs="Microsoft Sans Serif"/>
            <w:color w:val="0563C1"/>
            <w:kern w:val="2"/>
            <w:sz w:val="24"/>
            <w:szCs w:val="22"/>
            <w:u w:val="single"/>
            <w14:ligatures w14:val="standardContextual"/>
          </w:rPr>
          <w:t>sherre1014@icloud.com</w:t>
        </w:r>
      </w:hyperlink>
      <w:r w:rsidRPr="002D40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Pr="002D40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2D40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MARGARET MORRIS ESQUIRE</w:t>
      </w:r>
      <w:r w:rsidRPr="002D40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REGER RIZZO &amp; DARNALL</w:t>
      </w:r>
      <w:r w:rsidRPr="002D40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CIRA CENTRE 13TH FLOOR</w:t>
      </w:r>
      <w:r w:rsidRPr="002D40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2929 ARCH STREET</w:t>
      </w:r>
      <w:r w:rsidRPr="002D40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PHILADELPHIA PA  19104</w:t>
      </w:r>
      <w:r w:rsidRPr="002D40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2D407C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215.495.6524</w:t>
      </w:r>
      <w:r w:rsidRPr="002D40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hyperlink r:id="rId11" w:history="1">
        <w:r w:rsidRPr="002D407C">
          <w:rPr>
            <w:rFonts w:ascii="Microsoft Sans Serif" w:eastAsia="Microsoft Sans Serif" w:hAnsi="Microsoft Sans Serif" w:cs="Microsoft Sans Serif"/>
            <w:color w:val="0563C1"/>
            <w:kern w:val="2"/>
            <w:sz w:val="24"/>
            <w:szCs w:val="22"/>
            <w:u w:val="single"/>
            <w14:ligatures w14:val="standardContextual"/>
          </w:rPr>
          <w:t>mmorris@regerlaw.com</w:t>
        </w:r>
      </w:hyperlink>
      <w:r w:rsidRPr="002D40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Accepts eService</w:t>
      </w:r>
      <w:r w:rsidRPr="002D40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</w:r>
      <w:r w:rsidRPr="002D407C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  <w:t>Represents West Penn Power Company</w:t>
      </w:r>
      <w:r w:rsidRPr="002D407C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</w:p>
    <w:p w14:paraId="2F0B0B2C" w14:textId="77777777" w:rsidR="002D407C" w:rsidRPr="00376F94" w:rsidRDefault="002D407C" w:rsidP="002D407C">
      <w:pPr>
        <w:spacing w:line="360" w:lineRule="auto"/>
        <w:rPr>
          <w:rFonts w:ascii="Microsoft Sans Serif" w:hAnsi="Microsoft Sans Serif" w:cs="Microsoft Sans Serif"/>
          <w:caps/>
          <w:sz w:val="24"/>
          <w:szCs w:val="24"/>
        </w:rPr>
      </w:pPr>
    </w:p>
    <w:sectPr w:rsidR="002D407C" w:rsidRPr="00376F94" w:rsidSect="002D407C"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1515" w14:textId="77777777" w:rsidR="0093659F" w:rsidRDefault="0093659F">
      <w:r>
        <w:separator/>
      </w:r>
    </w:p>
  </w:endnote>
  <w:endnote w:type="continuationSeparator" w:id="0">
    <w:p w14:paraId="474C1516" w14:textId="77777777" w:rsidR="0093659F" w:rsidRDefault="0093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217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6871E" w14:textId="55D99449" w:rsidR="002D407C" w:rsidRDefault="002D40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06A" w14:textId="76EE16C9" w:rsidR="002D407C" w:rsidRDefault="002D407C">
    <w:pPr>
      <w:pStyle w:val="Footer"/>
      <w:jc w:val="center"/>
    </w:pPr>
  </w:p>
  <w:p w14:paraId="474C151A" w14:textId="7EED878A" w:rsidR="00CD6173" w:rsidRDefault="00CD617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C1513" w14:textId="77777777" w:rsidR="0093659F" w:rsidRDefault="0093659F">
      <w:r>
        <w:separator/>
      </w:r>
    </w:p>
  </w:footnote>
  <w:footnote w:type="continuationSeparator" w:id="0">
    <w:p w14:paraId="474C1514" w14:textId="77777777" w:rsidR="0093659F" w:rsidRDefault="0093659F">
      <w:r>
        <w:continuationSeparator/>
      </w:r>
    </w:p>
  </w:footnote>
  <w:footnote w:id="1">
    <w:p w14:paraId="7B26DC47" w14:textId="469F0603" w:rsidR="00686477" w:rsidRDefault="00686477" w:rsidP="002D407C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The Complainant </w:t>
      </w:r>
      <w:r w:rsidR="00205D91">
        <w:t xml:space="preserve">is </w:t>
      </w:r>
      <w:r>
        <w:t>registered for e-service</w:t>
      </w:r>
      <w:r w:rsidR="00205D9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 w15:restartNumberingAfterBreak="0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944F92"/>
    <w:multiLevelType w:val="hybridMultilevel"/>
    <w:tmpl w:val="F0D26BCC"/>
    <w:lvl w:ilvl="0" w:tplc="F55ED08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76744900">
    <w:abstractNumId w:val="1"/>
  </w:num>
  <w:num w:numId="2" w16cid:durableId="1748258313">
    <w:abstractNumId w:val="4"/>
  </w:num>
  <w:num w:numId="3" w16cid:durableId="1008218471">
    <w:abstractNumId w:val="2"/>
    <w:lvlOverride w:ilvl="0">
      <w:startOverride w:val="1"/>
    </w:lvlOverride>
  </w:num>
  <w:num w:numId="4" w16cid:durableId="1945772047">
    <w:abstractNumId w:val="6"/>
  </w:num>
  <w:num w:numId="5" w16cid:durableId="1679504167">
    <w:abstractNumId w:val="0"/>
  </w:num>
  <w:num w:numId="6" w16cid:durableId="82344233">
    <w:abstractNumId w:val="3"/>
  </w:num>
  <w:num w:numId="7" w16cid:durableId="34918077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9989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DCC"/>
    <w:rsid w:val="00037BE6"/>
    <w:rsid w:val="00040A8F"/>
    <w:rsid w:val="00056EE7"/>
    <w:rsid w:val="000900E3"/>
    <w:rsid w:val="00096486"/>
    <w:rsid w:val="000A22F9"/>
    <w:rsid w:val="000B7D18"/>
    <w:rsid w:val="000D425F"/>
    <w:rsid w:val="000D50F2"/>
    <w:rsid w:val="000E52D3"/>
    <w:rsid w:val="000F6F14"/>
    <w:rsid w:val="00103E8A"/>
    <w:rsid w:val="0012273D"/>
    <w:rsid w:val="00127AFD"/>
    <w:rsid w:val="00134FDA"/>
    <w:rsid w:val="001506D7"/>
    <w:rsid w:val="00150A2F"/>
    <w:rsid w:val="00184F2A"/>
    <w:rsid w:val="001902E3"/>
    <w:rsid w:val="0019400A"/>
    <w:rsid w:val="001B1797"/>
    <w:rsid w:val="001B61F5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05D91"/>
    <w:rsid w:val="00214B31"/>
    <w:rsid w:val="00215D02"/>
    <w:rsid w:val="0021685B"/>
    <w:rsid w:val="00221AD0"/>
    <w:rsid w:val="00243EA3"/>
    <w:rsid w:val="002927B9"/>
    <w:rsid w:val="00293C4D"/>
    <w:rsid w:val="00295C93"/>
    <w:rsid w:val="002A03E7"/>
    <w:rsid w:val="002A6CBD"/>
    <w:rsid w:val="002A6DE7"/>
    <w:rsid w:val="002C5B40"/>
    <w:rsid w:val="002C5F54"/>
    <w:rsid w:val="002D10C6"/>
    <w:rsid w:val="002D407C"/>
    <w:rsid w:val="002E06DD"/>
    <w:rsid w:val="002E35C7"/>
    <w:rsid w:val="002F657C"/>
    <w:rsid w:val="00312F30"/>
    <w:rsid w:val="003166F6"/>
    <w:rsid w:val="003212EF"/>
    <w:rsid w:val="0034230C"/>
    <w:rsid w:val="00361600"/>
    <w:rsid w:val="00376F94"/>
    <w:rsid w:val="003939F1"/>
    <w:rsid w:val="00396CDF"/>
    <w:rsid w:val="00397C76"/>
    <w:rsid w:val="003B3FBC"/>
    <w:rsid w:val="003B4302"/>
    <w:rsid w:val="003C396C"/>
    <w:rsid w:val="003D1D5E"/>
    <w:rsid w:val="003E4E24"/>
    <w:rsid w:val="003E54CD"/>
    <w:rsid w:val="003E5D9B"/>
    <w:rsid w:val="003F0312"/>
    <w:rsid w:val="003F10A9"/>
    <w:rsid w:val="00402DE5"/>
    <w:rsid w:val="00411C71"/>
    <w:rsid w:val="00412780"/>
    <w:rsid w:val="00426276"/>
    <w:rsid w:val="00426856"/>
    <w:rsid w:val="004400F0"/>
    <w:rsid w:val="00473AF1"/>
    <w:rsid w:val="00474C00"/>
    <w:rsid w:val="00477560"/>
    <w:rsid w:val="0049223C"/>
    <w:rsid w:val="004B020A"/>
    <w:rsid w:val="004B0B15"/>
    <w:rsid w:val="004B1361"/>
    <w:rsid w:val="004B6464"/>
    <w:rsid w:val="004C2128"/>
    <w:rsid w:val="004C3DB4"/>
    <w:rsid w:val="004C623B"/>
    <w:rsid w:val="004C70BF"/>
    <w:rsid w:val="004F3C7A"/>
    <w:rsid w:val="004F5506"/>
    <w:rsid w:val="004F587C"/>
    <w:rsid w:val="00520F7B"/>
    <w:rsid w:val="00527779"/>
    <w:rsid w:val="0053199C"/>
    <w:rsid w:val="005353C8"/>
    <w:rsid w:val="00536E2B"/>
    <w:rsid w:val="005404D0"/>
    <w:rsid w:val="0056074E"/>
    <w:rsid w:val="0056627F"/>
    <w:rsid w:val="00576552"/>
    <w:rsid w:val="00586FAE"/>
    <w:rsid w:val="00592F56"/>
    <w:rsid w:val="005E5594"/>
    <w:rsid w:val="005F4513"/>
    <w:rsid w:val="005F723F"/>
    <w:rsid w:val="00600ECE"/>
    <w:rsid w:val="00632227"/>
    <w:rsid w:val="006335CB"/>
    <w:rsid w:val="00635841"/>
    <w:rsid w:val="00642B41"/>
    <w:rsid w:val="00654273"/>
    <w:rsid w:val="00660012"/>
    <w:rsid w:val="00686477"/>
    <w:rsid w:val="006936E0"/>
    <w:rsid w:val="006954AE"/>
    <w:rsid w:val="0069655D"/>
    <w:rsid w:val="006B6992"/>
    <w:rsid w:val="006D41D4"/>
    <w:rsid w:val="006D53CD"/>
    <w:rsid w:val="006F100D"/>
    <w:rsid w:val="006F4CE5"/>
    <w:rsid w:val="00713AAF"/>
    <w:rsid w:val="00724559"/>
    <w:rsid w:val="0072627C"/>
    <w:rsid w:val="00733C17"/>
    <w:rsid w:val="0073521D"/>
    <w:rsid w:val="00751773"/>
    <w:rsid w:val="00756655"/>
    <w:rsid w:val="0077153E"/>
    <w:rsid w:val="007751CB"/>
    <w:rsid w:val="0078531F"/>
    <w:rsid w:val="007A0BF6"/>
    <w:rsid w:val="007A0CC7"/>
    <w:rsid w:val="007B28B5"/>
    <w:rsid w:val="007D06C0"/>
    <w:rsid w:val="007E5847"/>
    <w:rsid w:val="007F42E6"/>
    <w:rsid w:val="00803743"/>
    <w:rsid w:val="00817D10"/>
    <w:rsid w:val="00837034"/>
    <w:rsid w:val="0083771D"/>
    <w:rsid w:val="00850CFA"/>
    <w:rsid w:val="00864BFD"/>
    <w:rsid w:val="008659A1"/>
    <w:rsid w:val="008702A2"/>
    <w:rsid w:val="00881664"/>
    <w:rsid w:val="00890F4F"/>
    <w:rsid w:val="008A3B75"/>
    <w:rsid w:val="008A4CCD"/>
    <w:rsid w:val="008B132B"/>
    <w:rsid w:val="008B38F7"/>
    <w:rsid w:val="008F41C8"/>
    <w:rsid w:val="0092156D"/>
    <w:rsid w:val="009306D1"/>
    <w:rsid w:val="0093323E"/>
    <w:rsid w:val="0093659F"/>
    <w:rsid w:val="00954BD4"/>
    <w:rsid w:val="00957EBC"/>
    <w:rsid w:val="0096051E"/>
    <w:rsid w:val="00965663"/>
    <w:rsid w:val="00973117"/>
    <w:rsid w:val="00975953"/>
    <w:rsid w:val="00997F90"/>
    <w:rsid w:val="009B4DFA"/>
    <w:rsid w:val="009C571B"/>
    <w:rsid w:val="009D0C65"/>
    <w:rsid w:val="009D1949"/>
    <w:rsid w:val="009D6EC6"/>
    <w:rsid w:val="009F2B59"/>
    <w:rsid w:val="00A0342E"/>
    <w:rsid w:val="00A0357D"/>
    <w:rsid w:val="00A03D6F"/>
    <w:rsid w:val="00A1622D"/>
    <w:rsid w:val="00A22ECD"/>
    <w:rsid w:val="00A30925"/>
    <w:rsid w:val="00A3229A"/>
    <w:rsid w:val="00A503AC"/>
    <w:rsid w:val="00A53495"/>
    <w:rsid w:val="00A56C8F"/>
    <w:rsid w:val="00A7056A"/>
    <w:rsid w:val="00A750F3"/>
    <w:rsid w:val="00A806E3"/>
    <w:rsid w:val="00A845EE"/>
    <w:rsid w:val="00A91055"/>
    <w:rsid w:val="00A93BCB"/>
    <w:rsid w:val="00AA28C9"/>
    <w:rsid w:val="00AB4152"/>
    <w:rsid w:val="00AC4E85"/>
    <w:rsid w:val="00B02B8A"/>
    <w:rsid w:val="00B04212"/>
    <w:rsid w:val="00B741DB"/>
    <w:rsid w:val="00B75065"/>
    <w:rsid w:val="00B82BE8"/>
    <w:rsid w:val="00BA623E"/>
    <w:rsid w:val="00BF574B"/>
    <w:rsid w:val="00C0610A"/>
    <w:rsid w:val="00C22AF1"/>
    <w:rsid w:val="00C246FF"/>
    <w:rsid w:val="00C338BB"/>
    <w:rsid w:val="00C36F93"/>
    <w:rsid w:val="00C529B6"/>
    <w:rsid w:val="00C53838"/>
    <w:rsid w:val="00C81119"/>
    <w:rsid w:val="00C8269E"/>
    <w:rsid w:val="00CB1BE1"/>
    <w:rsid w:val="00CB52DC"/>
    <w:rsid w:val="00CB7FC5"/>
    <w:rsid w:val="00CD479C"/>
    <w:rsid w:val="00CD6173"/>
    <w:rsid w:val="00CE05C6"/>
    <w:rsid w:val="00CE13D1"/>
    <w:rsid w:val="00D11CEF"/>
    <w:rsid w:val="00D31E41"/>
    <w:rsid w:val="00D33A87"/>
    <w:rsid w:val="00D52F64"/>
    <w:rsid w:val="00D53495"/>
    <w:rsid w:val="00D60E67"/>
    <w:rsid w:val="00D76BBD"/>
    <w:rsid w:val="00D83144"/>
    <w:rsid w:val="00D83B9E"/>
    <w:rsid w:val="00D858BF"/>
    <w:rsid w:val="00D91969"/>
    <w:rsid w:val="00D9501D"/>
    <w:rsid w:val="00D9746A"/>
    <w:rsid w:val="00DC066E"/>
    <w:rsid w:val="00DC0B72"/>
    <w:rsid w:val="00DC2602"/>
    <w:rsid w:val="00E06681"/>
    <w:rsid w:val="00E06A73"/>
    <w:rsid w:val="00E56AEB"/>
    <w:rsid w:val="00E736D2"/>
    <w:rsid w:val="00E75FE9"/>
    <w:rsid w:val="00E94178"/>
    <w:rsid w:val="00EB78AF"/>
    <w:rsid w:val="00EE6021"/>
    <w:rsid w:val="00EF1E71"/>
    <w:rsid w:val="00F06152"/>
    <w:rsid w:val="00F17C19"/>
    <w:rsid w:val="00F21A4F"/>
    <w:rsid w:val="00F5026D"/>
    <w:rsid w:val="00F53E4D"/>
    <w:rsid w:val="00F55E18"/>
    <w:rsid w:val="00F5654E"/>
    <w:rsid w:val="00F62221"/>
    <w:rsid w:val="00F67771"/>
    <w:rsid w:val="00F800D0"/>
    <w:rsid w:val="00F84B20"/>
    <w:rsid w:val="00FA4AA7"/>
    <w:rsid w:val="00FB2B57"/>
    <w:rsid w:val="00FB3EBA"/>
    <w:rsid w:val="00FB61D2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C14E6"/>
  <w15:docId w15:val="{1C2F2F97-8858-4EAD-AB07-0267143B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C246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46FF"/>
  </w:style>
  <w:style w:type="character" w:customStyle="1" w:styleId="FooterChar">
    <w:name w:val="Footer Char"/>
    <w:basedOn w:val="DefaultParagraphFont"/>
    <w:link w:val="Footer"/>
    <w:uiPriority w:val="99"/>
    <w:rsid w:val="00527779"/>
  </w:style>
  <w:style w:type="paragraph" w:styleId="FootnoteText">
    <w:name w:val="footnote text"/>
    <w:basedOn w:val="Normal"/>
    <w:link w:val="FootnoteTextChar"/>
    <w:rsid w:val="00686477"/>
  </w:style>
  <w:style w:type="character" w:customStyle="1" w:styleId="FootnoteTextChar">
    <w:name w:val="Footnote Text Char"/>
    <w:basedOn w:val="DefaultParagraphFont"/>
    <w:link w:val="FootnoteText"/>
    <w:rsid w:val="00686477"/>
  </w:style>
  <w:style w:type="character" w:styleId="FootnoteReference">
    <w:name w:val="footnote reference"/>
    <w:basedOn w:val="DefaultParagraphFont"/>
    <w:rsid w:val="00686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morris@regerlaw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herre1014@icloud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682B7-DE87-4F07-BB2D-8E8A4AA0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Miskanic, Nicholas</cp:lastModifiedBy>
  <cp:revision>2</cp:revision>
  <cp:lastPrinted>2016-02-11T19:28:00Z</cp:lastPrinted>
  <dcterms:created xsi:type="dcterms:W3CDTF">2023-09-21T15:05:00Z</dcterms:created>
  <dcterms:modified xsi:type="dcterms:W3CDTF">2023-09-21T15:05:00Z</dcterms:modified>
</cp:coreProperties>
</file>