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E5A9" w14:textId="77777777" w:rsidR="00E72EDF" w:rsidRPr="00E72EDF" w:rsidRDefault="00E72EDF" w:rsidP="00E72EDF">
      <w:pPr>
        <w:autoSpaceDE w:val="0"/>
        <w:autoSpaceDN w:val="0"/>
        <w:adjustRightInd w:val="0"/>
        <w:spacing w:line="240" w:lineRule="auto"/>
        <w:jc w:val="center"/>
        <w:rPr>
          <w:b/>
          <w:bCs/>
          <w:szCs w:val="24"/>
        </w:rPr>
      </w:pPr>
      <w:bookmarkStart w:id="0" w:name="_Hlk40777238"/>
      <w:r w:rsidRPr="00E72EDF">
        <w:rPr>
          <w:b/>
          <w:bCs/>
          <w:szCs w:val="24"/>
        </w:rPr>
        <w:t>BEFORE THE</w:t>
      </w:r>
    </w:p>
    <w:p w14:paraId="32036354" w14:textId="77777777" w:rsidR="00E72EDF" w:rsidRPr="00E72EDF" w:rsidRDefault="00E72EDF" w:rsidP="00E72EDF">
      <w:pPr>
        <w:autoSpaceDE w:val="0"/>
        <w:autoSpaceDN w:val="0"/>
        <w:adjustRightInd w:val="0"/>
        <w:spacing w:line="240" w:lineRule="auto"/>
        <w:jc w:val="center"/>
        <w:rPr>
          <w:b/>
          <w:bCs/>
          <w:szCs w:val="24"/>
        </w:rPr>
      </w:pPr>
      <w:r w:rsidRPr="00E72EDF">
        <w:rPr>
          <w:b/>
          <w:bCs/>
          <w:szCs w:val="24"/>
        </w:rPr>
        <w:t>PENNSYLVANIA PUBLIC UTILITY COMMISSION</w:t>
      </w:r>
    </w:p>
    <w:p w14:paraId="47066CAD" w14:textId="77777777" w:rsidR="00E72EDF" w:rsidRPr="00E72EDF" w:rsidRDefault="00E72EDF" w:rsidP="00E72EDF">
      <w:pPr>
        <w:autoSpaceDE w:val="0"/>
        <w:autoSpaceDN w:val="0"/>
        <w:adjustRightInd w:val="0"/>
        <w:spacing w:line="240" w:lineRule="auto"/>
        <w:jc w:val="both"/>
        <w:rPr>
          <w:szCs w:val="24"/>
        </w:rPr>
      </w:pPr>
    </w:p>
    <w:p w14:paraId="5C83F68C" w14:textId="77777777" w:rsidR="00E72EDF" w:rsidRPr="00E72EDF" w:rsidRDefault="00E72EDF" w:rsidP="00E72EDF">
      <w:pPr>
        <w:autoSpaceDE w:val="0"/>
        <w:autoSpaceDN w:val="0"/>
        <w:adjustRightInd w:val="0"/>
        <w:spacing w:line="240" w:lineRule="auto"/>
        <w:jc w:val="both"/>
        <w:rPr>
          <w:szCs w:val="24"/>
        </w:rPr>
      </w:pPr>
    </w:p>
    <w:p w14:paraId="4D96408F" w14:textId="77777777" w:rsidR="00E72EDF" w:rsidRPr="00E72EDF" w:rsidRDefault="00E72EDF" w:rsidP="00E72EDF">
      <w:pPr>
        <w:autoSpaceDE w:val="0"/>
        <w:autoSpaceDN w:val="0"/>
        <w:adjustRightInd w:val="0"/>
        <w:spacing w:line="240" w:lineRule="auto"/>
        <w:jc w:val="both"/>
        <w:rPr>
          <w:szCs w:val="24"/>
        </w:rPr>
      </w:pPr>
    </w:p>
    <w:p w14:paraId="183796C7" w14:textId="77777777" w:rsidR="00E72EDF" w:rsidRPr="00E72EDF" w:rsidRDefault="00E72EDF" w:rsidP="00E72EDF">
      <w:pPr>
        <w:spacing w:line="240" w:lineRule="auto"/>
        <w:rPr>
          <w:rFonts w:eastAsia="Times New Roman"/>
          <w:bCs/>
          <w:szCs w:val="24"/>
        </w:rPr>
      </w:pPr>
      <w:r w:rsidRPr="00E72EDF">
        <w:rPr>
          <w:rFonts w:eastAsia="Times New Roman"/>
          <w:bCs/>
          <w:szCs w:val="24"/>
        </w:rPr>
        <w:t>Petition of Pike County Light &amp; Power</w:t>
      </w:r>
      <w:r w:rsidRPr="00E72EDF">
        <w:rPr>
          <w:rFonts w:eastAsia="Times New Roman"/>
          <w:bCs/>
          <w:szCs w:val="24"/>
        </w:rPr>
        <w:tab/>
        <w:t xml:space="preserve"> </w:t>
      </w:r>
      <w:r w:rsidRPr="00E72EDF">
        <w:rPr>
          <w:rFonts w:eastAsia="Times New Roman"/>
          <w:bCs/>
          <w:szCs w:val="24"/>
        </w:rPr>
        <w:tab/>
        <w:t>:</w:t>
      </w:r>
    </w:p>
    <w:p w14:paraId="27A00831" w14:textId="77777777" w:rsidR="00E72EDF" w:rsidRPr="00E72EDF" w:rsidRDefault="00E72EDF" w:rsidP="00E72EDF">
      <w:pPr>
        <w:spacing w:line="240" w:lineRule="auto"/>
        <w:rPr>
          <w:rFonts w:eastAsia="Times New Roman"/>
          <w:bCs/>
          <w:szCs w:val="24"/>
        </w:rPr>
      </w:pPr>
      <w:r w:rsidRPr="00E72EDF">
        <w:rPr>
          <w:rFonts w:eastAsia="Times New Roman"/>
          <w:bCs/>
          <w:szCs w:val="24"/>
        </w:rPr>
        <w:t>Company for Approval of Default Service</w:t>
      </w:r>
      <w:r w:rsidRPr="00E72EDF">
        <w:rPr>
          <w:rFonts w:eastAsia="Times New Roman"/>
          <w:bCs/>
          <w:szCs w:val="24"/>
        </w:rPr>
        <w:tab/>
        <w:t xml:space="preserve"> </w:t>
      </w:r>
      <w:r w:rsidRPr="00E72EDF">
        <w:rPr>
          <w:rFonts w:eastAsia="Times New Roman"/>
          <w:bCs/>
          <w:szCs w:val="24"/>
        </w:rPr>
        <w:tab/>
        <w:t>:</w:t>
      </w:r>
      <w:r w:rsidRPr="00E72EDF">
        <w:rPr>
          <w:rFonts w:eastAsia="Times New Roman"/>
          <w:bCs/>
          <w:szCs w:val="24"/>
        </w:rPr>
        <w:tab/>
      </w:r>
      <w:r w:rsidRPr="00E72EDF">
        <w:rPr>
          <w:rFonts w:eastAsia="Times New Roman"/>
          <w:bCs/>
          <w:szCs w:val="24"/>
        </w:rPr>
        <w:tab/>
        <w:t>P-2023-3039927</w:t>
      </w:r>
    </w:p>
    <w:p w14:paraId="4167069C" w14:textId="77777777" w:rsidR="00E72EDF" w:rsidRPr="00E72EDF" w:rsidRDefault="00E72EDF" w:rsidP="00E72EDF">
      <w:pPr>
        <w:spacing w:line="240" w:lineRule="auto"/>
        <w:rPr>
          <w:rFonts w:eastAsia="Times New Roman"/>
          <w:bCs/>
          <w:szCs w:val="24"/>
        </w:rPr>
      </w:pPr>
      <w:r w:rsidRPr="00E72EDF">
        <w:rPr>
          <w:rFonts w:eastAsia="Times New Roman"/>
          <w:bCs/>
          <w:szCs w:val="24"/>
        </w:rPr>
        <w:t xml:space="preserve">Plan and Waiver of Commission Regulations </w:t>
      </w:r>
      <w:r w:rsidRPr="00E72EDF">
        <w:rPr>
          <w:rFonts w:eastAsia="Times New Roman"/>
          <w:bCs/>
          <w:szCs w:val="24"/>
        </w:rPr>
        <w:tab/>
        <w:t>:</w:t>
      </w:r>
    </w:p>
    <w:p w14:paraId="28755B1A" w14:textId="77777777" w:rsidR="00E72EDF" w:rsidRPr="00E72EDF" w:rsidRDefault="00E72EDF" w:rsidP="00E72EDF">
      <w:pPr>
        <w:autoSpaceDE w:val="0"/>
        <w:autoSpaceDN w:val="0"/>
        <w:adjustRightInd w:val="0"/>
        <w:spacing w:line="240" w:lineRule="auto"/>
        <w:jc w:val="both"/>
        <w:rPr>
          <w:szCs w:val="24"/>
        </w:rPr>
      </w:pPr>
    </w:p>
    <w:p w14:paraId="3934B269" w14:textId="77777777" w:rsidR="00E72EDF" w:rsidRPr="00E72EDF" w:rsidRDefault="00E72EDF" w:rsidP="00E72EDF">
      <w:pPr>
        <w:spacing w:line="240" w:lineRule="auto"/>
        <w:jc w:val="both"/>
        <w:rPr>
          <w:b/>
          <w:bCs/>
          <w:iCs/>
          <w:spacing w:val="-8"/>
          <w:szCs w:val="24"/>
        </w:rPr>
      </w:pPr>
    </w:p>
    <w:p w14:paraId="35AD484D" w14:textId="77777777" w:rsidR="00E72EDF" w:rsidRPr="00E72EDF" w:rsidRDefault="00E72EDF" w:rsidP="00E72EDF">
      <w:pPr>
        <w:spacing w:line="240" w:lineRule="auto"/>
        <w:jc w:val="both"/>
        <w:rPr>
          <w:b/>
          <w:bCs/>
          <w:iCs/>
          <w:spacing w:val="-8"/>
          <w:szCs w:val="24"/>
        </w:rPr>
      </w:pPr>
    </w:p>
    <w:p w14:paraId="2692EA2E" w14:textId="77777777" w:rsidR="00620F0D" w:rsidRPr="00620F0D" w:rsidRDefault="00E72EDF" w:rsidP="00E72EDF">
      <w:pPr>
        <w:spacing w:line="240" w:lineRule="auto"/>
        <w:jc w:val="center"/>
        <w:rPr>
          <w:b/>
          <w:bCs/>
          <w:iCs/>
          <w:spacing w:val="-8"/>
          <w:szCs w:val="24"/>
        </w:rPr>
      </w:pPr>
      <w:r w:rsidRPr="00620F0D">
        <w:rPr>
          <w:b/>
          <w:bCs/>
          <w:iCs/>
          <w:spacing w:val="-8"/>
          <w:szCs w:val="24"/>
        </w:rPr>
        <w:t xml:space="preserve">INTERIM ORDER </w:t>
      </w:r>
    </w:p>
    <w:p w14:paraId="53BB89DD" w14:textId="4B4B65F3" w:rsidR="00E72EDF" w:rsidRPr="00E72EDF" w:rsidRDefault="00E72EDF" w:rsidP="00E72EDF">
      <w:pPr>
        <w:spacing w:line="240" w:lineRule="auto"/>
        <w:jc w:val="center"/>
        <w:rPr>
          <w:iCs/>
          <w:spacing w:val="-8"/>
          <w:szCs w:val="24"/>
        </w:rPr>
      </w:pPr>
      <w:r>
        <w:rPr>
          <w:b/>
          <w:bCs/>
          <w:iCs/>
          <w:spacing w:val="-8"/>
          <w:szCs w:val="24"/>
          <w:u w:val="single"/>
        </w:rPr>
        <w:t>CLOSING THE RECORD</w:t>
      </w:r>
    </w:p>
    <w:bookmarkEnd w:id="0"/>
    <w:p w14:paraId="7AE39831" w14:textId="77777777" w:rsidR="00E342A3" w:rsidRDefault="00E342A3" w:rsidP="00F55CBF"/>
    <w:p w14:paraId="69119584" w14:textId="01374139" w:rsidR="00DA5952" w:rsidRDefault="00453762" w:rsidP="00F55CBF">
      <w:pPr>
        <w:ind w:firstLine="1440"/>
        <w:textAlignment w:val="baseline"/>
        <w:rPr>
          <w:rFonts w:eastAsia="Times New Roman"/>
          <w:szCs w:val="24"/>
        </w:rPr>
      </w:pPr>
      <w:r w:rsidRPr="00624581">
        <w:rPr>
          <w:rFonts w:eastAsia="Times New Roman"/>
          <w:szCs w:val="24"/>
        </w:rPr>
        <w:t xml:space="preserve">On April 13, 2023, Pike County Light &amp; Power (Pike or Petitioner) filed a Petition for Approval of its Default Service Plan and Waiver of Commission Regulations (Petition).  The Petition was filed pursuant to Section 2807(e) of the Public Utility Code and 52 Pa. Code §§ 54.181-54.190.  </w:t>
      </w:r>
    </w:p>
    <w:p w14:paraId="4AEB4784" w14:textId="77777777" w:rsidR="000C3D8E" w:rsidRDefault="000C3D8E" w:rsidP="00F55CBF">
      <w:pPr>
        <w:ind w:firstLine="1440"/>
        <w:textAlignment w:val="baseline"/>
        <w:rPr>
          <w:rFonts w:eastAsia="Times New Roman"/>
          <w:szCs w:val="24"/>
        </w:rPr>
      </w:pPr>
    </w:p>
    <w:p w14:paraId="07EE5A62" w14:textId="77777777" w:rsidR="000C3D8E" w:rsidRPr="000C3D8E" w:rsidRDefault="000C3D8E" w:rsidP="000C3D8E">
      <w:pPr>
        <w:tabs>
          <w:tab w:val="num" w:pos="1440"/>
        </w:tabs>
        <w:ind w:firstLine="1440"/>
        <w:textAlignment w:val="baseline"/>
        <w:rPr>
          <w:rFonts w:eastAsia="Times New Roman"/>
          <w:szCs w:val="24"/>
        </w:rPr>
      </w:pPr>
      <w:r w:rsidRPr="000C3D8E">
        <w:rPr>
          <w:rFonts w:eastAsia="Times New Roman"/>
          <w:szCs w:val="24"/>
        </w:rPr>
        <w:t>On August 29, 2023, the Joint Petitioners filed a Joint Stipulation for the Admission of Testimony and Exhibits into the Evidentiary Record.</w:t>
      </w:r>
    </w:p>
    <w:p w14:paraId="5E0E1E24" w14:textId="77777777" w:rsidR="000C3D8E" w:rsidRPr="000C3D8E" w:rsidRDefault="000C3D8E" w:rsidP="000C3D8E">
      <w:pPr>
        <w:tabs>
          <w:tab w:val="num" w:pos="1440"/>
        </w:tabs>
        <w:ind w:firstLine="1440"/>
        <w:textAlignment w:val="baseline"/>
        <w:rPr>
          <w:rFonts w:eastAsia="Times New Roman"/>
          <w:szCs w:val="24"/>
        </w:rPr>
      </w:pPr>
    </w:p>
    <w:p w14:paraId="5EA7424A" w14:textId="77777777" w:rsidR="000C3D8E" w:rsidRPr="000C3D8E" w:rsidRDefault="000C3D8E" w:rsidP="000C3D8E">
      <w:pPr>
        <w:tabs>
          <w:tab w:val="num" w:pos="1440"/>
        </w:tabs>
        <w:ind w:firstLine="1440"/>
        <w:textAlignment w:val="baseline"/>
        <w:rPr>
          <w:rFonts w:eastAsia="Times New Roman"/>
          <w:iCs/>
          <w:szCs w:val="24"/>
        </w:rPr>
      </w:pPr>
      <w:r w:rsidRPr="000C3D8E">
        <w:rPr>
          <w:rFonts w:eastAsia="Times New Roman"/>
          <w:iCs/>
          <w:szCs w:val="24"/>
        </w:rPr>
        <w:t>On August 29, 2023, the evidentiary hearing scheduled for August 30, 2023, was canceled.  A Cancellation Notice was issued on August 30, 2023.</w:t>
      </w:r>
    </w:p>
    <w:p w14:paraId="51A6EA59" w14:textId="77777777" w:rsidR="000C3D8E" w:rsidRPr="000C3D8E" w:rsidRDefault="000C3D8E" w:rsidP="000C3D8E">
      <w:pPr>
        <w:tabs>
          <w:tab w:val="num" w:pos="1440"/>
        </w:tabs>
        <w:ind w:firstLine="1440"/>
        <w:textAlignment w:val="baseline"/>
        <w:rPr>
          <w:rFonts w:eastAsia="Times New Roman"/>
          <w:iCs/>
          <w:szCs w:val="24"/>
        </w:rPr>
      </w:pPr>
    </w:p>
    <w:p w14:paraId="0B792D87" w14:textId="77777777" w:rsidR="000C3D8E" w:rsidRDefault="000C3D8E" w:rsidP="000C3D8E">
      <w:pPr>
        <w:tabs>
          <w:tab w:val="num" w:pos="1440"/>
        </w:tabs>
        <w:ind w:firstLine="1440"/>
        <w:textAlignment w:val="baseline"/>
        <w:rPr>
          <w:rFonts w:eastAsia="Times New Roman"/>
          <w:iCs/>
          <w:szCs w:val="24"/>
        </w:rPr>
      </w:pPr>
      <w:r w:rsidRPr="000C3D8E">
        <w:rPr>
          <w:rFonts w:eastAsia="Times New Roman"/>
          <w:iCs/>
          <w:szCs w:val="24"/>
        </w:rPr>
        <w:t>On August 31, 2023, the undersigned issued an Interim Order Granting Joint Stipulation for Admission of Testimony and Exhibits.</w:t>
      </w:r>
    </w:p>
    <w:p w14:paraId="77512ED7" w14:textId="77777777" w:rsidR="00B9272F" w:rsidRDefault="00B9272F" w:rsidP="000C3D8E">
      <w:pPr>
        <w:tabs>
          <w:tab w:val="num" w:pos="1440"/>
        </w:tabs>
        <w:ind w:firstLine="1440"/>
        <w:textAlignment w:val="baseline"/>
        <w:rPr>
          <w:rFonts w:eastAsia="Times New Roman"/>
          <w:iCs/>
          <w:szCs w:val="24"/>
        </w:rPr>
      </w:pPr>
    </w:p>
    <w:p w14:paraId="2CA99F2B" w14:textId="6D6E1127" w:rsidR="00BF6EE6" w:rsidRDefault="00DB06A7" w:rsidP="00DB06A7">
      <w:pPr>
        <w:tabs>
          <w:tab w:val="num" w:pos="1440"/>
        </w:tabs>
        <w:ind w:firstLine="1440"/>
        <w:textAlignment w:val="baseline"/>
        <w:rPr>
          <w:szCs w:val="24"/>
        </w:rPr>
      </w:pPr>
      <w:r w:rsidRPr="00DB06A7">
        <w:rPr>
          <w:rFonts w:eastAsia="Times New Roman"/>
          <w:iCs/>
          <w:szCs w:val="24"/>
        </w:rPr>
        <w:t xml:space="preserve">On September 22, 2023, a Joint Petition for Unanimous Settlement was filed. </w:t>
      </w:r>
      <w:r w:rsidR="006F1516">
        <w:rPr>
          <w:szCs w:val="24"/>
        </w:rPr>
        <w:t xml:space="preserve"> </w:t>
      </w:r>
    </w:p>
    <w:p w14:paraId="3713D1F9" w14:textId="77777777" w:rsidR="00595E15" w:rsidRDefault="00595E15" w:rsidP="00F55CBF">
      <w:pPr>
        <w:ind w:firstLine="1440"/>
        <w:rPr>
          <w:szCs w:val="24"/>
        </w:rPr>
      </w:pPr>
    </w:p>
    <w:p w14:paraId="13F1C54A" w14:textId="77777777" w:rsidR="00620F0D" w:rsidRDefault="00620F0D" w:rsidP="00F55CBF">
      <w:pPr>
        <w:ind w:firstLine="1440"/>
        <w:rPr>
          <w:szCs w:val="24"/>
        </w:rPr>
      </w:pPr>
    </w:p>
    <w:p w14:paraId="1C9B0E9F" w14:textId="77777777" w:rsidR="00620F0D" w:rsidRDefault="00620F0D" w:rsidP="00F55CBF">
      <w:pPr>
        <w:ind w:firstLine="1440"/>
        <w:rPr>
          <w:szCs w:val="24"/>
        </w:rPr>
      </w:pPr>
    </w:p>
    <w:p w14:paraId="48C5ED4D" w14:textId="77777777" w:rsidR="00620F0D" w:rsidRDefault="00620F0D" w:rsidP="00F55CBF">
      <w:pPr>
        <w:ind w:firstLine="1440"/>
        <w:rPr>
          <w:szCs w:val="24"/>
        </w:rPr>
      </w:pPr>
    </w:p>
    <w:p w14:paraId="2736F374" w14:textId="77777777" w:rsidR="00620F0D" w:rsidRDefault="00620F0D" w:rsidP="00F55CBF">
      <w:pPr>
        <w:ind w:firstLine="1440"/>
        <w:rPr>
          <w:szCs w:val="24"/>
        </w:rPr>
      </w:pPr>
    </w:p>
    <w:p w14:paraId="17794B84" w14:textId="77777777" w:rsidR="00620F0D" w:rsidRDefault="00620F0D" w:rsidP="00F55CBF">
      <w:pPr>
        <w:ind w:firstLine="1440"/>
        <w:rPr>
          <w:szCs w:val="24"/>
        </w:rPr>
      </w:pPr>
    </w:p>
    <w:p w14:paraId="41BA5E98" w14:textId="5423981A" w:rsidR="00FC0918" w:rsidRDefault="00E413A9" w:rsidP="00F55CBF">
      <w:pPr>
        <w:ind w:firstLine="1440"/>
        <w:rPr>
          <w:szCs w:val="24"/>
        </w:rPr>
      </w:pPr>
      <w:r>
        <w:rPr>
          <w:szCs w:val="24"/>
        </w:rPr>
        <w:lastRenderedPageBreak/>
        <w:t>THEREFORE</w:t>
      </w:r>
      <w:r w:rsidR="002368C1">
        <w:rPr>
          <w:szCs w:val="24"/>
        </w:rPr>
        <w:t>,</w:t>
      </w:r>
    </w:p>
    <w:p w14:paraId="2E8E7C37" w14:textId="77777777" w:rsidR="00EC0AB6" w:rsidRDefault="00EC0AB6" w:rsidP="00F55CBF">
      <w:pPr>
        <w:ind w:firstLine="1440"/>
        <w:rPr>
          <w:szCs w:val="24"/>
        </w:rPr>
      </w:pPr>
    </w:p>
    <w:p w14:paraId="491BEFB0" w14:textId="77777777" w:rsidR="00D05EE0" w:rsidRDefault="00D05EE0" w:rsidP="00F55CBF">
      <w:pPr>
        <w:ind w:firstLine="1440"/>
        <w:rPr>
          <w:szCs w:val="24"/>
        </w:rPr>
      </w:pPr>
      <w:r>
        <w:rPr>
          <w:szCs w:val="24"/>
        </w:rPr>
        <w:t>IT IS ORDERED:</w:t>
      </w:r>
    </w:p>
    <w:p w14:paraId="235E932A" w14:textId="77777777" w:rsidR="00D05EE0" w:rsidRDefault="00D05EE0" w:rsidP="00F55CBF">
      <w:pPr>
        <w:ind w:firstLine="1440"/>
        <w:rPr>
          <w:szCs w:val="24"/>
        </w:rPr>
      </w:pPr>
    </w:p>
    <w:p w14:paraId="7D4B694A" w14:textId="6431C645" w:rsidR="00817D7F" w:rsidRDefault="00D05EE0" w:rsidP="00F55CBF">
      <w:pPr>
        <w:ind w:firstLine="1440"/>
        <w:rPr>
          <w:szCs w:val="24"/>
        </w:rPr>
      </w:pPr>
      <w:r>
        <w:rPr>
          <w:szCs w:val="24"/>
        </w:rPr>
        <w:t>1.</w:t>
      </w:r>
      <w:r>
        <w:rPr>
          <w:szCs w:val="24"/>
        </w:rPr>
        <w:tab/>
      </w:r>
      <w:r w:rsidR="00BD13B8">
        <w:rPr>
          <w:szCs w:val="24"/>
        </w:rPr>
        <w:t xml:space="preserve">That </w:t>
      </w:r>
      <w:r w:rsidR="006F1516">
        <w:rPr>
          <w:szCs w:val="24"/>
        </w:rPr>
        <w:t>the</w:t>
      </w:r>
      <w:r w:rsidR="0074410D">
        <w:rPr>
          <w:szCs w:val="24"/>
        </w:rPr>
        <w:t xml:space="preserve"> record for this proceeding at Docket No. P-2023-3039927 is closed and a </w:t>
      </w:r>
      <w:r w:rsidR="00B652B9">
        <w:rPr>
          <w:szCs w:val="24"/>
        </w:rPr>
        <w:t xml:space="preserve">Proprietary and </w:t>
      </w:r>
      <w:r w:rsidR="005462C8">
        <w:rPr>
          <w:szCs w:val="24"/>
        </w:rPr>
        <w:t xml:space="preserve">a </w:t>
      </w:r>
      <w:r w:rsidR="00B652B9">
        <w:rPr>
          <w:szCs w:val="24"/>
        </w:rPr>
        <w:t>Non-Proprietary Recommended Deci</w:t>
      </w:r>
      <w:r w:rsidR="00EC0AB6">
        <w:rPr>
          <w:szCs w:val="24"/>
        </w:rPr>
        <w:t xml:space="preserve">sion shall be issued. </w:t>
      </w:r>
    </w:p>
    <w:p w14:paraId="33D878B2" w14:textId="77777777" w:rsidR="00F55CBF" w:rsidRDefault="00F55CBF" w:rsidP="00F55CBF">
      <w:pPr>
        <w:ind w:firstLine="1440"/>
        <w:rPr>
          <w:szCs w:val="24"/>
        </w:rPr>
      </w:pPr>
    </w:p>
    <w:p w14:paraId="3C3F032A" w14:textId="77777777" w:rsidR="00620F0D" w:rsidRDefault="00620F0D" w:rsidP="00F55CBF">
      <w:pPr>
        <w:ind w:firstLine="1440"/>
        <w:rPr>
          <w:szCs w:val="24"/>
        </w:rPr>
      </w:pPr>
    </w:p>
    <w:p w14:paraId="23D9656B" w14:textId="0B2B138E" w:rsidR="008260FB" w:rsidRPr="00A04291" w:rsidRDefault="008260FB" w:rsidP="008260FB">
      <w:pPr>
        <w:spacing w:line="240" w:lineRule="auto"/>
        <w:rPr>
          <w:szCs w:val="24"/>
        </w:rPr>
      </w:pPr>
      <w:r w:rsidRPr="002B4D3D">
        <w:rPr>
          <w:szCs w:val="24"/>
        </w:rPr>
        <w:t xml:space="preserve">Date:  </w:t>
      </w:r>
      <w:r w:rsidR="00EC0AB6">
        <w:rPr>
          <w:szCs w:val="24"/>
          <w:u w:val="single"/>
        </w:rPr>
        <w:t>October 5, 2023</w:t>
      </w:r>
      <w:r>
        <w:rPr>
          <w:szCs w:val="24"/>
        </w:rPr>
        <w:tab/>
      </w:r>
      <w:r>
        <w:rPr>
          <w:szCs w:val="24"/>
        </w:rPr>
        <w:tab/>
      </w:r>
      <w:r>
        <w:rPr>
          <w:szCs w:val="24"/>
        </w:rPr>
        <w:tab/>
      </w:r>
      <w:bookmarkStart w:id="1" w:name="_Hlk6221482"/>
      <w:r>
        <w:rPr>
          <w:szCs w:val="24"/>
        </w:rPr>
        <w:tab/>
      </w:r>
      <w:r w:rsidRPr="00A04291">
        <w:rPr>
          <w:szCs w:val="24"/>
          <w:u w:val="single"/>
        </w:rPr>
        <w:tab/>
      </w:r>
      <w:r w:rsidRPr="00A04291">
        <w:rPr>
          <w:szCs w:val="24"/>
          <w:u w:val="single"/>
        </w:rPr>
        <w:tab/>
        <w:t>/s/</w:t>
      </w:r>
      <w:r w:rsidRPr="00A04291">
        <w:rPr>
          <w:szCs w:val="24"/>
          <w:u w:val="single"/>
        </w:rPr>
        <w:tab/>
      </w:r>
      <w:r w:rsidRPr="00A04291">
        <w:rPr>
          <w:szCs w:val="24"/>
          <w:u w:val="single"/>
        </w:rPr>
        <w:tab/>
      </w:r>
      <w:r w:rsidRPr="00A04291">
        <w:rPr>
          <w:szCs w:val="24"/>
          <w:u w:val="single"/>
        </w:rPr>
        <w:tab/>
      </w:r>
      <w:r w:rsidRPr="00A04291">
        <w:rPr>
          <w:szCs w:val="24"/>
          <w:u w:val="single"/>
        </w:rPr>
        <w:tab/>
      </w:r>
    </w:p>
    <w:p w14:paraId="6614876B" w14:textId="1E045239" w:rsidR="008260FB" w:rsidRPr="00A04291" w:rsidRDefault="008260FB" w:rsidP="008260FB">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Pr>
          <w:szCs w:val="24"/>
        </w:rPr>
        <w:t>Mar</w:t>
      </w:r>
      <w:r w:rsidR="00BB42C6">
        <w:rPr>
          <w:szCs w:val="24"/>
        </w:rPr>
        <w:t>k A. Hoyer</w:t>
      </w:r>
    </w:p>
    <w:p w14:paraId="2F8439BC" w14:textId="77777777" w:rsidR="00CB77D8" w:rsidRDefault="008260FB" w:rsidP="00554ADB">
      <w:pPr>
        <w:spacing w:line="240" w:lineRule="auto"/>
        <w:rPr>
          <w:szCs w:val="24"/>
        </w:rPr>
        <w:sectPr w:rsidR="00CB77D8" w:rsidSect="00620F0D">
          <w:footerReference w:type="default" r:id="rId8"/>
          <w:pgSz w:w="12240" w:h="15840"/>
          <w:pgMar w:top="1440" w:right="1440" w:bottom="1440" w:left="1440" w:header="720" w:footer="720" w:gutter="0"/>
          <w:cols w:space="720"/>
          <w:titlePg/>
          <w:docGrid w:linePitch="360"/>
        </w:sect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00BB42C6">
        <w:rPr>
          <w:szCs w:val="24"/>
        </w:rPr>
        <w:t xml:space="preserve">Deputy Chief </w:t>
      </w:r>
      <w:r w:rsidRPr="00A04291">
        <w:rPr>
          <w:szCs w:val="24"/>
        </w:rPr>
        <w:t xml:space="preserve">Administrative </w:t>
      </w:r>
      <w:r w:rsidR="00EC0AB6">
        <w:rPr>
          <w:szCs w:val="24"/>
        </w:rPr>
        <w:t>La</w:t>
      </w:r>
      <w:r w:rsidRPr="00A04291">
        <w:rPr>
          <w:szCs w:val="24"/>
        </w:rPr>
        <w:t>w Judge</w:t>
      </w:r>
      <w:bookmarkEnd w:id="1"/>
    </w:p>
    <w:p w14:paraId="7EA7B07E" w14:textId="77777777" w:rsidR="00CB77D8" w:rsidRPr="00CB77D8" w:rsidRDefault="00CB77D8" w:rsidP="00CB77D8">
      <w:pPr>
        <w:widowControl w:val="0"/>
        <w:autoSpaceDE w:val="0"/>
        <w:autoSpaceDN w:val="0"/>
        <w:adjustRightInd w:val="0"/>
        <w:spacing w:line="240" w:lineRule="auto"/>
        <w:rPr>
          <w:rFonts w:ascii="Microsoft Sans Serif" w:eastAsia="Times New Roman" w:hAnsi="Microsoft Sans Serif" w:cs="Microsoft Sans Serif"/>
          <w:b/>
          <w:bCs/>
          <w:szCs w:val="24"/>
          <w:u w:val="single"/>
        </w:rPr>
      </w:pPr>
      <w:r w:rsidRPr="00CB77D8">
        <w:rPr>
          <w:rFonts w:ascii="Microsoft Sans Serif" w:eastAsia="Times New Roman" w:hAnsi="Microsoft Sans Serif" w:cs="Microsoft Sans Serif"/>
          <w:b/>
          <w:bCs/>
          <w:szCs w:val="24"/>
          <w:u w:val="single"/>
        </w:rPr>
        <w:lastRenderedPageBreak/>
        <w:t xml:space="preserve">P-2023-3039927 - PETITION OF PIKE COUNTY LIGHT &amp; POWER COMPANY FOR APPROVAL OF ITS DEFAULT SERVICE PLAN AND WAIVER OF COMMISSION REGULATIONS AND </w:t>
      </w:r>
      <w:r w:rsidRPr="00CB77D8">
        <w:rPr>
          <w:rFonts w:ascii="Microsoft Sans Serif" w:eastAsia="Times New Roman" w:hAnsi="Microsoft Sans Serif" w:cs="Microsoft Sans Serif"/>
          <w:b/>
          <w:bCs/>
          <w:i/>
          <w:iCs/>
          <w:szCs w:val="24"/>
          <w:u w:val="single"/>
        </w:rPr>
        <w:t>NUNC PRO TUNC</w:t>
      </w:r>
      <w:r w:rsidRPr="00CB77D8">
        <w:rPr>
          <w:rFonts w:ascii="Microsoft Sans Serif" w:eastAsia="Times New Roman" w:hAnsi="Microsoft Sans Serif" w:cs="Microsoft Sans Serif"/>
          <w:b/>
          <w:bCs/>
          <w:szCs w:val="24"/>
          <w:u w:val="single"/>
        </w:rPr>
        <w:t xml:space="preserve"> TREATMENT FOR THE PERIOD  </w:t>
      </w:r>
    </w:p>
    <w:p w14:paraId="022AD1C1" w14:textId="77777777" w:rsidR="00CB77D8" w:rsidRPr="00CB77D8" w:rsidRDefault="00CB77D8" w:rsidP="00CB77D8">
      <w:pPr>
        <w:widowControl w:val="0"/>
        <w:autoSpaceDE w:val="0"/>
        <w:autoSpaceDN w:val="0"/>
        <w:adjustRightInd w:val="0"/>
        <w:spacing w:line="240" w:lineRule="auto"/>
        <w:rPr>
          <w:rFonts w:ascii="Microsoft Sans Serif" w:eastAsia="Times New Roman" w:hAnsi="Microsoft Sans Serif" w:cs="Microsoft Sans Serif"/>
          <w:i/>
          <w:iCs/>
          <w:sz w:val="20"/>
          <w:szCs w:val="20"/>
        </w:rPr>
      </w:pPr>
      <w:r w:rsidRPr="00CB77D8">
        <w:rPr>
          <w:rFonts w:ascii="Microsoft Sans Serif" w:eastAsia="Times New Roman" w:hAnsi="Microsoft Sans Serif" w:cs="Microsoft Sans Serif"/>
          <w:b/>
          <w:bCs/>
          <w:szCs w:val="24"/>
          <w:u w:val="single"/>
        </w:rPr>
        <w:t>JUNE 1, 2024 THROUGH MAY 31, 2027</w:t>
      </w:r>
      <w:r w:rsidRPr="00CB77D8">
        <w:rPr>
          <w:rFonts w:ascii="Microsoft Sans Serif" w:eastAsia="Times New Roman" w:hAnsi="Microsoft Sans Serif" w:cs="Microsoft Sans Serif"/>
          <w:b/>
          <w:bCs/>
          <w:szCs w:val="24"/>
          <w:u w:val="single"/>
        </w:rPr>
        <w:br/>
      </w:r>
      <w:r w:rsidRPr="00CB77D8">
        <w:rPr>
          <w:rFonts w:ascii="Microsoft Sans Serif" w:eastAsia="Times New Roman" w:hAnsi="Microsoft Sans Serif" w:cs="Microsoft Sans Serif"/>
          <w:b/>
          <w:bCs/>
          <w:szCs w:val="24"/>
          <w:u w:val="single"/>
        </w:rPr>
        <w:br/>
      </w:r>
      <w:r w:rsidRPr="00CB77D8">
        <w:rPr>
          <w:rFonts w:ascii="Microsoft Sans Serif" w:eastAsia="Times New Roman" w:hAnsi="Microsoft Sans Serif" w:cs="Microsoft Sans Serif"/>
          <w:i/>
          <w:iCs/>
          <w:sz w:val="20"/>
          <w:szCs w:val="20"/>
        </w:rPr>
        <w:t>Revised: June 27, 2023</w:t>
      </w:r>
    </w:p>
    <w:p w14:paraId="0435CC89" w14:textId="77777777" w:rsidR="00B2018A" w:rsidRDefault="00B2018A" w:rsidP="00CB77D8">
      <w:pPr>
        <w:widowControl w:val="0"/>
        <w:kinsoku w:val="0"/>
        <w:overflowPunct w:val="0"/>
        <w:spacing w:line="272" w:lineRule="exact"/>
        <w:ind w:right="-5320"/>
        <w:textAlignment w:val="baseline"/>
        <w:rPr>
          <w:rFonts w:ascii="Microsoft Sans Serif" w:eastAsia="Microsoft Sans Serif" w:hAnsi="Microsoft Sans Serif" w:cs="Microsoft Sans Serif"/>
        </w:rPr>
        <w:sectPr w:rsidR="00B2018A" w:rsidSect="00620F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1437CBE1" w14:textId="77777777" w:rsidR="00CB77D8" w:rsidRPr="00CB77D8" w:rsidRDefault="00CB77D8" w:rsidP="00CB77D8">
      <w:pPr>
        <w:widowControl w:val="0"/>
        <w:kinsoku w:val="0"/>
        <w:overflowPunct w:val="0"/>
        <w:spacing w:line="272" w:lineRule="exact"/>
        <w:ind w:right="-5320"/>
        <w:textAlignment w:val="baseline"/>
        <w:rPr>
          <w:rFonts w:ascii="Microsoft Sans Serif" w:eastAsia="Microsoft Sans Serif" w:hAnsi="Microsoft Sans Serif" w:cs="Microsoft Sans Serif"/>
        </w:rPr>
      </w:pPr>
    </w:p>
    <w:p w14:paraId="3B9543FD" w14:textId="77777777" w:rsidR="00CB77D8" w:rsidRPr="00CB77D8" w:rsidRDefault="00CB77D8" w:rsidP="00CB77D8">
      <w:pPr>
        <w:widowControl w:val="0"/>
        <w:kinsoku w:val="0"/>
        <w:overflowPunct w:val="0"/>
        <w:spacing w:line="272" w:lineRule="exact"/>
        <w:ind w:right="-5320"/>
        <w:textAlignment w:val="baseline"/>
        <w:rPr>
          <w:rFonts w:ascii="Microsoft Sans Serif" w:eastAsia="Microsoft Sans Serif" w:hAnsi="Microsoft Sans Serif" w:cs="Microsoft Sans Serif"/>
        </w:rPr>
      </w:pPr>
      <w:r w:rsidRPr="00CB77D8">
        <w:rPr>
          <w:rFonts w:ascii="Microsoft Sans Serif" w:eastAsia="Microsoft Sans Serif" w:hAnsi="Microsoft Sans Serif" w:cs="Microsoft Sans Serif"/>
        </w:rPr>
        <w:t>WHITNEY E SNYDER ESQUIRE</w:t>
      </w:r>
      <w:r w:rsidRPr="00CB77D8">
        <w:rPr>
          <w:rFonts w:ascii="Microsoft Sans Serif" w:eastAsia="Microsoft Sans Serif" w:hAnsi="Microsoft Sans Serif" w:cs="Microsoft Sans Serif"/>
        </w:rPr>
        <w:br/>
        <w:t>THOMAS J SNISCAK ESQUIRE</w:t>
      </w:r>
      <w:r w:rsidRPr="00CB77D8">
        <w:rPr>
          <w:rFonts w:ascii="Microsoft Sans Serif" w:eastAsia="Microsoft Sans Serif" w:hAnsi="Microsoft Sans Serif" w:cs="Microsoft Sans Serif"/>
        </w:rPr>
        <w:cr/>
        <w:t>PHILLIP D DEMANCHICK  ESQUIRE</w:t>
      </w:r>
      <w:r w:rsidRPr="00CB77D8">
        <w:rPr>
          <w:rFonts w:ascii="Microsoft Sans Serif" w:eastAsia="Microsoft Sans Serif" w:hAnsi="Microsoft Sans Serif" w:cs="Microsoft Sans Serif"/>
        </w:rPr>
        <w:cr/>
        <w:t>HAWKE MCKEON AND SNISCAK LLP</w:t>
      </w:r>
      <w:r w:rsidRPr="00CB77D8">
        <w:rPr>
          <w:rFonts w:ascii="Microsoft Sans Serif" w:eastAsia="Microsoft Sans Serif" w:hAnsi="Microsoft Sans Serif" w:cs="Microsoft Sans Serif"/>
        </w:rPr>
        <w:cr/>
        <w:t>100 N 10TH STREET</w:t>
      </w:r>
      <w:r w:rsidRPr="00CB77D8">
        <w:rPr>
          <w:rFonts w:ascii="Microsoft Sans Serif" w:eastAsia="Microsoft Sans Serif" w:hAnsi="Microsoft Sans Serif" w:cs="Microsoft Sans Serif"/>
        </w:rPr>
        <w:cr/>
        <w:t>HARRISBURG PA  17101</w:t>
      </w:r>
      <w:r w:rsidRPr="00CB77D8">
        <w:rPr>
          <w:rFonts w:ascii="Microsoft Sans Serif" w:eastAsia="Microsoft Sans Serif" w:hAnsi="Microsoft Sans Serif" w:cs="Microsoft Sans Serif"/>
        </w:rPr>
        <w:cr/>
      </w:r>
      <w:r w:rsidRPr="00CB77D8">
        <w:rPr>
          <w:rFonts w:ascii="Microsoft Sans Serif" w:eastAsia="Microsoft Sans Serif" w:hAnsi="Microsoft Sans Serif" w:cs="Microsoft Sans Serif"/>
          <w:b/>
          <w:bCs/>
        </w:rPr>
        <w:t>717.236.1300</w:t>
      </w:r>
      <w:r w:rsidRPr="00CB77D8">
        <w:rPr>
          <w:rFonts w:ascii="Microsoft Sans Serif" w:eastAsia="Microsoft Sans Serif" w:hAnsi="Microsoft Sans Serif" w:cs="Microsoft Sans Serif"/>
          <w:b/>
          <w:bCs/>
        </w:rPr>
        <w:cr/>
      </w:r>
      <w:hyperlink r:id="rId15" w:history="1">
        <w:r w:rsidRPr="00CB77D8">
          <w:rPr>
            <w:rFonts w:ascii="Microsoft Sans Serif" w:eastAsia="Microsoft Sans Serif" w:hAnsi="Microsoft Sans Serif" w:cs="Microsoft Sans Serif"/>
            <w:color w:val="0563C1"/>
            <w:u w:val="single"/>
          </w:rPr>
          <w:t>wesnyder@hmslegal.com</w:t>
        </w:r>
      </w:hyperlink>
      <w:r w:rsidRPr="00CB77D8">
        <w:rPr>
          <w:rFonts w:ascii="Microsoft Sans Serif" w:eastAsia="Microsoft Sans Serif" w:hAnsi="Microsoft Sans Serif" w:cs="Microsoft Sans Serif"/>
        </w:rPr>
        <w:br/>
      </w:r>
      <w:hyperlink r:id="rId16" w:history="1">
        <w:r w:rsidRPr="00CB77D8">
          <w:rPr>
            <w:rFonts w:ascii="Microsoft Sans Serif" w:eastAsia="Microsoft Sans Serif" w:hAnsi="Microsoft Sans Serif" w:cs="Microsoft Sans Serif"/>
            <w:color w:val="0563C1"/>
            <w:u w:val="single"/>
          </w:rPr>
          <w:t>tjsniscak@hmslegal.com</w:t>
        </w:r>
      </w:hyperlink>
      <w:r w:rsidRPr="00CB77D8">
        <w:rPr>
          <w:rFonts w:ascii="Microsoft Sans Serif" w:eastAsia="Microsoft Sans Serif" w:hAnsi="Microsoft Sans Serif" w:cs="Microsoft Sans Serif"/>
        </w:rPr>
        <w:br/>
      </w:r>
      <w:hyperlink r:id="rId17" w:history="1">
        <w:r w:rsidRPr="00CB77D8">
          <w:rPr>
            <w:rFonts w:ascii="Microsoft Sans Serif" w:eastAsia="Microsoft Sans Serif" w:hAnsi="Microsoft Sans Serif" w:cs="Microsoft Sans Serif"/>
            <w:color w:val="0563C1"/>
            <w:u w:val="single"/>
          </w:rPr>
          <w:t>pddemanchick@hmslegal.com</w:t>
        </w:r>
      </w:hyperlink>
      <w:r w:rsidRPr="00CB77D8">
        <w:rPr>
          <w:rFonts w:ascii="Microsoft Sans Serif" w:eastAsia="Microsoft Sans Serif" w:hAnsi="Microsoft Sans Serif" w:cs="Microsoft Sans Serif"/>
        </w:rPr>
        <w:br/>
        <w:t>Accepts eService</w:t>
      </w:r>
      <w:r w:rsidRPr="00CB77D8">
        <w:rPr>
          <w:rFonts w:ascii="Microsoft Sans Serif" w:eastAsia="Microsoft Sans Serif" w:hAnsi="Microsoft Sans Serif" w:cs="Microsoft Sans Serif"/>
        </w:rPr>
        <w:br/>
      </w:r>
      <w:r w:rsidRPr="00CB77D8">
        <w:rPr>
          <w:rFonts w:ascii="Microsoft Sans Serif" w:eastAsia="Microsoft Sans Serif" w:hAnsi="Microsoft Sans Serif" w:cs="Microsoft Sans Serif"/>
          <w:i/>
          <w:iCs/>
        </w:rPr>
        <w:t>(Representing Pike County Light&amp; Power</w:t>
      </w:r>
      <w:r w:rsidRPr="00CB77D8">
        <w:rPr>
          <w:rFonts w:ascii="Microsoft Sans Serif" w:eastAsia="Microsoft Sans Serif" w:hAnsi="Microsoft Sans Serif" w:cs="Microsoft Sans Serif"/>
          <w:i/>
          <w:iCs/>
        </w:rPr>
        <w:br/>
        <w:t>Company)</w:t>
      </w:r>
      <w:r w:rsidRPr="00CB77D8">
        <w:rPr>
          <w:rFonts w:ascii="Microsoft Sans Serif" w:eastAsia="Microsoft Sans Serif" w:hAnsi="Microsoft Sans Serif" w:cs="Microsoft Sans Serif"/>
          <w:i/>
          <w:iCs/>
        </w:rPr>
        <w:cr/>
      </w:r>
      <w:r w:rsidRPr="00CB77D8">
        <w:rPr>
          <w:rFonts w:ascii="Microsoft Sans Serif" w:eastAsia="Microsoft Sans Serif" w:hAnsi="Microsoft Sans Serif" w:cs="Microsoft Sans Serif"/>
        </w:rPr>
        <w:cr/>
      </w:r>
      <w:r w:rsidRPr="00CB77D8">
        <w:rPr>
          <w:rFonts w:ascii="Microsoft Sans Serif" w:eastAsia="Microsoft Sans Serif" w:hAnsi="Microsoft Sans Serif" w:cs="Microsoft Sans Serif"/>
        </w:rPr>
        <w:br/>
        <w:t>GINA L. MILLER ESQUIRE</w:t>
      </w:r>
      <w:r w:rsidRPr="00CB77D8">
        <w:rPr>
          <w:rFonts w:ascii="Microsoft Sans Serif" w:eastAsia="Microsoft Sans Serif" w:hAnsi="Microsoft Sans Serif" w:cs="Microsoft Sans Serif"/>
        </w:rPr>
        <w:br/>
        <w:t>ARON J BEATTY ESQUIRE</w:t>
      </w:r>
      <w:r w:rsidRPr="00CB77D8">
        <w:rPr>
          <w:rFonts w:ascii="Microsoft Sans Serif" w:eastAsia="Microsoft Sans Serif" w:hAnsi="Microsoft Sans Serif" w:cs="Microsoft Sans Serif"/>
        </w:rPr>
        <w:cr/>
        <w:t>OFFICE OF CONSUMER ADVOCATE</w:t>
      </w:r>
      <w:r w:rsidRPr="00CB77D8">
        <w:rPr>
          <w:rFonts w:ascii="Microsoft Sans Serif" w:eastAsia="Microsoft Sans Serif" w:hAnsi="Microsoft Sans Serif" w:cs="Microsoft Sans Serif"/>
        </w:rPr>
        <w:cr/>
        <w:t>555 Walnut Street 5th Floor</w:t>
      </w:r>
      <w:r w:rsidRPr="00CB77D8">
        <w:rPr>
          <w:rFonts w:ascii="Microsoft Sans Serif" w:eastAsia="Microsoft Sans Serif" w:hAnsi="Microsoft Sans Serif" w:cs="Microsoft Sans Serif"/>
        </w:rPr>
        <w:cr/>
        <w:t>FORUM PLACE</w:t>
      </w:r>
      <w:r w:rsidRPr="00CB77D8">
        <w:rPr>
          <w:rFonts w:ascii="Microsoft Sans Serif" w:eastAsia="Microsoft Sans Serif" w:hAnsi="Microsoft Sans Serif" w:cs="Microsoft Sans Serif"/>
        </w:rPr>
        <w:cr/>
        <w:t>HARRISBURG PA  17101</w:t>
      </w:r>
      <w:r w:rsidRPr="00CB77D8">
        <w:rPr>
          <w:rFonts w:ascii="Microsoft Sans Serif" w:eastAsia="Microsoft Sans Serif" w:hAnsi="Microsoft Sans Serif" w:cs="Microsoft Sans Serif"/>
        </w:rPr>
        <w:cr/>
        <w:t>717.783.5048</w:t>
      </w:r>
      <w:r w:rsidRPr="00CB77D8">
        <w:rPr>
          <w:rFonts w:ascii="Microsoft Sans Serif" w:eastAsia="Microsoft Sans Serif" w:hAnsi="Microsoft Sans Serif" w:cs="Microsoft Sans Serif"/>
        </w:rPr>
        <w:cr/>
      </w:r>
      <w:hyperlink r:id="rId18" w:history="1">
        <w:r w:rsidRPr="00CB77D8">
          <w:rPr>
            <w:rFonts w:ascii="Microsoft Sans Serif" w:eastAsia="Microsoft Sans Serif" w:hAnsi="Microsoft Sans Serif" w:cs="Microsoft Sans Serif"/>
            <w:color w:val="0563C1"/>
            <w:u w:val="single"/>
          </w:rPr>
          <w:t>abeatty@paoca.org</w:t>
        </w:r>
      </w:hyperlink>
      <w:r w:rsidRPr="00CB77D8">
        <w:rPr>
          <w:rFonts w:ascii="Microsoft Sans Serif" w:eastAsia="Microsoft Sans Serif" w:hAnsi="Microsoft Sans Serif" w:cs="Microsoft Sans Serif"/>
        </w:rPr>
        <w:br/>
      </w:r>
      <w:hyperlink r:id="rId19" w:history="1">
        <w:r w:rsidRPr="00CB77D8">
          <w:rPr>
            <w:rFonts w:ascii="Microsoft Sans Serif" w:eastAsia="Microsoft Sans Serif" w:hAnsi="Microsoft Sans Serif" w:cs="Microsoft Sans Serif"/>
            <w:color w:val="0563C1"/>
            <w:u w:val="single"/>
          </w:rPr>
          <w:t>gmiller@paoca.org</w:t>
        </w:r>
      </w:hyperlink>
    </w:p>
    <w:p w14:paraId="685E2529" w14:textId="77777777" w:rsidR="00CB77D8" w:rsidRPr="00CB77D8" w:rsidRDefault="00CB77D8" w:rsidP="00CB77D8">
      <w:pPr>
        <w:widowControl w:val="0"/>
        <w:kinsoku w:val="0"/>
        <w:overflowPunct w:val="0"/>
        <w:spacing w:line="272" w:lineRule="exact"/>
        <w:ind w:right="-5320"/>
        <w:textAlignment w:val="baseline"/>
        <w:rPr>
          <w:rFonts w:ascii="Microsoft Sans Serif" w:eastAsia="Microsoft Sans Serif" w:hAnsi="Microsoft Sans Serif" w:cs="Microsoft Sans Serif"/>
        </w:rPr>
      </w:pPr>
      <w:r w:rsidRPr="00CB77D8">
        <w:rPr>
          <w:rFonts w:ascii="Microsoft Sans Serif" w:eastAsia="Microsoft Sans Serif" w:hAnsi="Microsoft Sans Serif" w:cs="Microsoft Sans Serif"/>
        </w:rPr>
        <w:t>Accepts eService</w:t>
      </w:r>
      <w:r w:rsidRPr="00CB77D8">
        <w:rPr>
          <w:rFonts w:ascii="Microsoft Sans Serif" w:eastAsia="Microsoft Sans Serif" w:hAnsi="Microsoft Sans Serif" w:cs="Microsoft Sans Serif"/>
        </w:rPr>
        <w:br/>
      </w:r>
    </w:p>
    <w:p w14:paraId="7EC49771" w14:textId="77777777" w:rsidR="00CB77D8" w:rsidRPr="00CB77D8" w:rsidRDefault="00CB77D8" w:rsidP="00CB77D8">
      <w:pPr>
        <w:widowControl w:val="0"/>
        <w:kinsoku w:val="0"/>
        <w:overflowPunct w:val="0"/>
        <w:spacing w:line="272" w:lineRule="exact"/>
        <w:ind w:right="-5320"/>
        <w:textAlignment w:val="baseline"/>
        <w:rPr>
          <w:rFonts w:ascii="Microsoft Sans Serif" w:eastAsia="Times New Roman" w:hAnsi="Microsoft Sans Serif" w:cs="Microsoft Sans Serif"/>
          <w:szCs w:val="24"/>
        </w:rPr>
      </w:pPr>
      <w:r w:rsidRPr="00CB77D8">
        <w:rPr>
          <w:rFonts w:ascii="Microsoft Sans Serif" w:eastAsia="Times New Roman" w:hAnsi="Microsoft Sans Serif" w:cs="Microsoft Sans Serif"/>
          <w:szCs w:val="24"/>
        </w:rPr>
        <w:br/>
        <w:t>STEVEN C GRAY ESQUIRE</w:t>
      </w:r>
    </w:p>
    <w:p w14:paraId="56F2CC6D" w14:textId="77777777" w:rsidR="00CB77D8" w:rsidRPr="00CB77D8" w:rsidRDefault="00CB77D8" w:rsidP="00CB77D8">
      <w:pPr>
        <w:widowControl w:val="0"/>
        <w:kinsoku w:val="0"/>
        <w:overflowPunct w:val="0"/>
        <w:spacing w:before="1" w:line="277" w:lineRule="exact"/>
        <w:textAlignment w:val="baseline"/>
        <w:rPr>
          <w:rFonts w:ascii="Microsoft Sans Serif" w:eastAsia="Times New Roman" w:hAnsi="Microsoft Sans Serif" w:cs="Microsoft Sans Serif"/>
          <w:spacing w:val="-1"/>
          <w:szCs w:val="24"/>
        </w:rPr>
      </w:pPr>
      <w:r w:rsidRPr="00CB77D8">
        <w:rPr>
          <w:rFonts w:ascii="Microsoft Sans Serif" w:eastAsia="Times New Roman" w:hAnsi="Microsoft Sans Serif" w:cs="Microsoft Sans Serif"/>
          <w:spacing w:val="-1"/>
          <w:szCs w:val="24"/>
        </w:rPr>
        <w:t>OFFICE OF SMALL BUSINESS ADVOCATE</w:t>
      </w:r>
    </w:p>
    <w:p w14:paraId="3B994D89" w14:textId="77777777" w:rsidR="00CB77D8" w:rsidRPr="00CB77D8" w:rsidRDefault="00CB77D8" w:rsidP="00CB77D8">
      <w:pPr>
        <w:widowControl w:val="0"/>
        <w:kinsoku w:val="0"/>
        <w:overflowPunct w:val="0"/>
        <w:spacing w:line="273" w:lineRule="exact"/>
        <w:ind w:left="-144" w:firstLine="144"/>
        <w:textAlignment w:val="baseline"/>
        <w:rPr>
          <w:rFonts w:ascii="Microsoft Sans Serif" w:eastAsia="Times New Roman" w:hAnsi="Microsoft Sans Serif" w:cs="Microsoft Sans Serif"/>
          <w:szCs w:val="24"/>
        </w:rPr>
      </w:pPr>
      <w:r w:rsidRPr="00CB77D8">
        <w:rPr>
          <w:rFonts w:ascii="Microsoft Sans Serif" w:eastAsia="Times New Roman" w:hAnsi="Microsoft Sans Serif" w:cs="Microsoft Sans Serif"/>
          <w:szCs w:val="24"/>
        </w:rPr>
        <w:t>555 WALNUT STREET</w:t>
      </w:r>
    </w:p>
    <w:p w14:paraId="034055BE" w14:textId="77777777" w:rsidR="00CB77D8" w:rsidRPr="00CB77D8" w:rsidRDefault="00CB77D8" w:rsidP="00CB77D8">
      <w:pPr>
        <w:widowControl w:val="0"/>
        <w:kinsoku w:val="0"/>
        <w:overflowPunct w:val="0"/>
        <w:spacing w:line="265" w:lineRule="exact"/>
        <w:ind w:left="-144" w:right="-176" w:firstLine="144"/>
        <w:textAlignment w:val="baseline"/>
        <w:rPr>
          <w:rFonts w:ascii="Microsoft Sans Serif" w:eastAsia="Times New Roman" w:hAnsi="Microsoft Sans Serif" w:cs="Microsoft Sans Serif"/>
          <w:szCs w:val="24"/>
        </w:rPr>
      </w:pPr>
      <w:r w:rsidRPr="00CB77D8">
        <w:rPr>
          <w:rFonts w:ascii="Microsoft Sans Serif" w:eastAsia="Times New Roman" w:hAnsi="Microsoft Sans Serif" w:cs="Microsoft Sans Serif"/>
          <w:szCs w:val="24"/>
        </w:rPr>
        <w:t>1ST FLOOR, FORUM PLACE</w:t>
      </w:r>
    </w:p>
    <w:p w14:paraId="56260CC0" w14:textId="77777777" w:rsidR="00CB77D8" w:rsidRPr="00CB77D8" w:rsidRDefault="00CB77D8" w:rsidP="00CB77D8">
      <w:pPr>
        <w:widowControl w:val="0"/>
        <w:kinsoku w:val="0"/>
        <w:overflowPunct w:val="0"/>
        <w:spacing w:before="10" w:line="277" w:lineRule="exact"/>
        <w:ind w:left="-144" w:firstLine="144"/>
        <w:textAlignment w:val="baseline"/>
        <w:rPr>
          <w:rFonts w:ascii="Microsoft Sans Serif" w:eastAsia="Times New Roman" w:hAnsi="Microsoft Sans Serif" w:cs="Microsoft Sans Serif"/>
          <w:spacing w:val="-2"/>
          <w:szCs w:val="24"/>
        </w:rPr>
      </w:pPr>
      <w:r w:rsidRPr="00CB77D8">
        <w:rPr>
          <w:rFonts w:ascii="Microsoft Sans Serif" w:eastAsia="Times New Roman" w:hAnsi="Microsoft Sans Serif" w:cs="Microsoft Sans Serif"/>
          <w:spacing w:val="-2"/>
          <w:szCs w:val="24"/>
        </w:rPr>
        <w:t>HARRISBURG, PA 17101</w:t>
      </w:r>
    </w:p>
    <w:p w14:paraId="0CC3FA79" w14:textId="77777777" w:rsidR="00CB77D8" w:rsidRPr="00CB77D8" w:rsidRDefault="00CB77D8" w:rsidP="00CB77D8">
      <w:pPr>
        <w:widowControl w:val="0"/>
        <w:kinsoku w:val="0"/>
        <w:overflowPunct w:val="0"/>
        <w:spacing w:line="272" w:lineRule="exact"/>
        <w:ind w:left="-144" w:firstLine="144"/>
        <w:textAlignment w:val="baseline"/>
        <w:rPr>
          <w:rFonts w:ascii="Microsoft Sans Serif" w:eastAsia="Times New Roman" w:hAnsi="Microsoft Sans Serif" w:cs="Microsoft Sans Serif"/>
          <w:color w:val="4472C4"/>
          <w:szCs w:val="24"/>
        </w:rPr>
      </w:pPr>
      <w:hyperlink r:id="rId20" w:history="1">
        <w:r w:rsidRPr="00CB77D8">
          <w:rPr>
            <w:rFonts w:ascii="Microsoft Sans Serif" w:eastAsia="Times New Roman" w:hAnsi="Microsoft Sans Serif" w:cs="Microsoft Sans Serif"/>
            <w:color w:val="0563C1"/>
            <w:szCs w:val="24"/>
            <w:u w:val="single"/>
          </w:rPr>
          <w:t>sgray@pa.gov</w:t>
        </w:r>
      </w:hyperlink>
    </w:p>
    <w:p w14:paraId="556C9A78" w14:textId="77777777" w:rsidR="00CB77D8" w:rsidRPr="00CB77D8" w:rsidRDefault="00CB77D8" w:rsidP="00CB77D8">
      <w:pPr>
        <w:widowControl w:val="0"/>
        <w:kinsoku w:val="0"/>
        <w:overflowPunct w:val="0"/>
        <w:spacing w:line="272" w:lineRule="exact"/>
        <w:ind w:left="-144"/>
        <w:textAlignment w:val="baseline"/>
        <w:rPr>
          <w:rFonts w:ascii="Calibri" w:eastAsia="Times New Roman" w:hAnsi="Calibri"/>
          <w:sz w:val="22"/>
        </w:rPr>
      </w:pPr>
    </w:p>
    <w:p w14:paraId="426ED55F" w14:textId="77777777" w:rsidR="00CB77D8" w:rsidRPr="00CB77D8" w:rsidRDefault="00CB77D8" w:rsidP="00CB77D8">
      <w:pPr>
        <w:widowControl w:val="0"/>
        <w:kinsoku w:val="0"/>
        <w:overflowPunct w:val="0"/>
        <w:spacing w:line="272" w:lineRule="exact"/>
        <w:textAlignment w:val="baseline"/>
        <w:rPr>
          <w:rFonts w:ascii="Microsoft Sans Serif" w:eastAsia="Times New Roman" w:hAnsi="Microsoft Sans Serif" w:cs="Microsoft Sans Serif"/>
          <w:spacing w:val="-2"/>
          <w:szCs w:val="24"/>
        </w:rPr>
      </w:pPr>
    </w:p>
    <w:p w14:paraId="30FC66F1" w14:textId="77777777" w:rsidR="00CB77D8" w:rsidRPr="00CB77D8" w:rsidRDefault="00CB77D8" w:rsidP="00CB77D8">
      <w:pPr>
        <w:widowControl w:val="0"/>
        <w:kinsoku w:val="0"/>
        <w:overflowPunct w:val="0"/>
        <w:spacing w:line="272" w:lineRule="exact"/>
        <w:textAlignment w:val="baseline"/>
        <w:rPr>
          <w:rFonts w:ascii="Microsoft Sans Serif" w:eastAsia="Times New Roman" w:hAnsi="Microsoft Sans Serif" w:cs="Microsoft Sans Serif"/>
          <w:spacing w:val="-2"/>
          <w:szCs w:val="24"/>
        </w:rPr>
      </w:pPr>
    </w:p>
    <w:p w14:paraId="5E0605B0" w14:textId="77777777" w:rsidR="00CB77D8" w:rsidRPr="00CB77D8" w:rsidRDefault="00CB77D8" w:rsidP="00CB77D8">
      <w:pPr>
        <w:widowControl w:val="0"/>
        <w:kinsoku w:val="0"/>
        <w:overflowPunct w:val="0"/>
        <w:spacing w:line="272" w:lineRule="exact"/>
        <w:textAlignment w:val="baseline"/>
        <w:rPr>
          <w:rFonts w:ascii="Microsoft Sans Serif" w:eastAsia="Times New Roman" w:hAnsi="Microsoft Sans Serif" w:cs="Microsoft Sans Serif"/>
          <w:spacing w:val="-2"/>
          <w:szCs w:val="24"/>
        </w:rPr>
      </w:pPr>
    </w:p>
    <w:p w14:paraId="28151E7C" w14:textId="77777777" w:rsidR="00CB77D8" w:rsidRPr="00CB77D8" w:rsidRDefault="00CB77D8" w:rsidP="00CB77D8">
      <w:pPr>
        <w:widowControl w:val="0"/>
        <w:kinsoku w:val="0"/>
        <w:overflowPunct w:val="0"/>
        <w:spacing w:line="272" w:lineRule="exact"/>
        <w:textAlignment w:val="baseline"/>
        <w:rPr>
          <w:rFonts w:ascii="Microsoft Sans Serif" w:eastAsia="Times New Roman" w:hAnsi="Microsoft Sans Serif" w:cs="Microsoft Sans Serif"/>
          <w:spacing w:val="-2"/>
          <w:szCs w:val="24"/>
        </w:rPr>
      </w:pPr>
    </w:p>
    <w:p w14:paraId="2ED3CB70" w14:textId="64ACFA47" w:rsidR="00817D7F" w:rsidRDefault="00817D7F" w:rsidP="00554ADB">
      <w:pPr>
        <w:spacing w:line="240" w:lineRule="auto"/>
      </w:pPr>
    </w:p>
    <w:sectPr w:rsidR="00817D7F" w:rsidSect="00B2018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14A9" w14:textId="77777777" w:rsidR="00326DA7" w:rsidRDefault="00326DA7" w:rsidP="00E342A3">
      <w:pPr>
        <w:spacing w:line="240" w:lineRule="auto"/>
      </w:pPr>
      <w:r>
        <w:separator/>
      </w:r>
    </w:p>
  </w:endnote>
  <w:endnote w:type="continuationSeparator" w:id="0">
    <w:p w14:paraId="2B3D8CE1" w14:textId="77777777" w:rsidR="00326DA7" w:rsidRDefault="00326DA7" w:rsidP="00E34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289951"/>
      <w:docPartObj>
        <w:docPartGallery w:val="Page Numbers (Bottom of Page)"/>
        <w:docPartUnique/>
      </w:docPartObj>
    </w:sdtPr>
    <w:sdtEndPr>
      <w:rPr>
        <w:noProof/>
      </w:rPr>
    </w:sdtEndPr>
    <w:sdtContent>
      <w:p w14:paraId="66D13E3B" w14:textId="692FE52E" w:rsidR="00620F0D" w:rsidRDefault="00620F0D">
        <w:pPr>
          <w:pStyle w:val="Footer"/>
          <w:jc w:val="center"/>
        </w:pPr>
        <w:r w:rsidRPr="00620F0D">
          <w:rPr>
            <w:sz w:val="20"/>
            <w:szCs w:val="20"/>
          </w:rPr>
          <w:fldChar w:fldCharType="begin"/>
        </w:r>
        <w:r w:rsidRPr="00620F0D">
          <w:rPr>
            <w:sz w:val="20"/>
            <w:szCs w:val="20"/>
          </w:rPr>
          <w:instrText xml:space="preserve"> PAGE   \* MERGEFORMAT </w:instrText>
        </w:r>
        <w:r w:rsidRPr="00620F0D">
          <w:rPr>
            <w:sz w:val="20"/>
            <w:szCs w:val="20"/>
          </w:rPr>
          <w:fldChar w:fldCharType="separate"/>
        </w:r>
        <w:r w:rsidRPr="00620F0D">
          <w:rPr>
            <w:noProof/>
            <w:sz w:val="20"/>
            <w:szCs w:val="20"/>
          </w:rPr>
          <w:t>2</w:t>
        </w:r>
        <w:r w:rsidRPr="00620F0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CFA1" w14:textId="77777777" w:rsidR="00CB77D8" w:rsidRDefault="00CB7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1F83" w14:textId="77777777" w:rsidR="00CB77D8" w:rsidRDefault="00CB7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CDD8" w14:textId="77777777" w:rsidR="00CB77D8" w:rsidRDefault="00CB7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6A9A" w14:textId="77777777" w:rsidR="00326DA7" w:rsidRDefault="00326DA7" w:rsidP="00E342A3">
      <w:pPr>
        <w:spacing w:line="240" w:lineRule="auto"/>
      </w:pPr>
      <w:r>
        <w:separator/>
      </w:r>
    </w:p>
  </w:footnote>
  <w:footnote w:type="continuationSeparator" w:id="0">
    <w:p w14:paraId="4A4A8519" w14:textId="77777777" w:rsidR="00326DA7" w:rsidRDefault="00326DA7" w:rsidP="00E342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43F4" w14:textId="77777777" w:rsidR="00CB77D8" w:rsidRDefault="00CB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4ED1" w14:textId="77777777" w:rsidR="00CB77D8" w:rsidRDefault="00CB7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D0E0" w14:textId="77777777" w:rsidR="00CB77D8" w:rsidRDefault="00CB7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E7F"/>
    <w:multiLevelType w:val="hybridMultilevel"/>
    <w:tmpl w:val="3A04FCD2"/>
    <w:lvl w:ilvl="0" w:tplc="973076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E2832"/>
    <w:multiLevelType w:val="hybridMultilevel"/>
    <w:tmpl w:val="124E8474"/>
    <w:lvl w:ilvl="0" w:tplc="146275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B840DD"/>
    <w:multiLevelType w:val="hybridMultilevel"/>
    <w:tmpl w:val="080E6D60"/>
    <w:lvl w:ilvl="0" w:tplc="9296FCE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A3BDF"/>
    <w:multiLevelType w:val="hybridMultilevel"/>
    <w:tmpl w:val="0BE48BCC"/>
    <w:lvl w:ilvl="0" w:tplc="9C26DB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13990808">
    <w:abstractNumId w:val="33"/>
  </w:num>
  <w:num w:numId="2" w16cid:durableId="1970237915">
    <w:abstractNumId w:val="24"/>
  </w:num>
  <w:num w:numId="3" w16cid:durableId="1458374038">
    <w:abstractNumId w:val="31"/>
  </w:num>
  <w:num w:numId="4" w16cid:durableId="1302271982">
    <w:abstractNumId w:val="35"/>
  </w:num>
  <w:num w:numId="5" w16cid:durableId="1661930017">
    <w:abstractNumId w:val="14"/>
  </w:num>
  <w:num w:numId="6" w16cid:durableId="536042781">
    <w:abstractNumId w:val="9"/>
  </w:num>
  <w:num w:numId="7" w16cid:durableId="1010524381">
    <w:abstractNumId w:val="7"/>
  </w:num>
  <w:num w:numId="8" w16cid:durableId="2128547247">
    <w:abstractNumId w:val="34"/>
  </w:num>
  <w:num w:numId="9" w16cid:durableId="506095519">
    <w:abstractNumId w:val="4"/>
  </w:num>
  <w:num w:numId="10" w16cid:durableId="1470828614">
    <w:abstractNumId w:val="26"/>
  </w:num>
  <w:num w:numId="11" w16cid:durableId="1927568222">
    <w:abstractNumId w:val="30"/>
  </w:num>
  <w:num w:numId="12" w16cid:durableId="107235678">
    <w:abstractNumId w:val="19"/>
  </w:num>
  <w:num w:numId="13" w16cid:durableId="584462149">
    <w:abstractNumId w:val="27"/>
  </w:num>
  <w:num w:numId="14" w16cid:durableId="1457336665">
    <w:abstractNumId w:val="32"/>
  </w:num>
  <w:num w:numId="15" w16cid:durableId="2058620928">
    <w:abstractNumId w:val="1"/>
  </w:num>
  <w:num w:numId="16" w16cid:durableId="1453786443">
    <w:abstractNumId w:val="25"/>
  </w:num>
  <w:num w:numId="17" w16cid:durableId="229773941">
    <w:abstractNumId w:val="25"/>
  </w:num>
  <w:num w:numId="18" w16cid:durableId="303657738">
    <w:abstractNumId w:val="13"/>
  </w:num>
  <w:num w:numId="19" w16cid:durableId="1444299240">
    <w:abstractNumId w:val="20"/>
  </w:num>
  <w:num w:numId="20" w16cid:durableId="681470053">
    <w:abstractNumId w:val="36"/>
  </w:num>
  <w:num w:numId="21" w16cid:durableId="1778716985">
    <w:abstractNumId w:val="17"/>
  </w:num>
  <w:num w:numId="22" w16cid:durableId="338579423">
    <w:abstractNumId w:val="6"/>
  </w:num>
  <w:num w:numId="23" w16cid:durableId="1213031195">
    <w:abstractNumId w:val="18"/>
  </w:num>
  <w:num w:numId="24" w16cid:durableId="850070556">
    <w:abstractNumId w:val="39"/>
  </w:num>
  <w:num w:numId="25" w16cid:durableId="634410442">
    <w:abstractNumId w:val="2"/>
  </w:num>
  <w:num w:numId="26" w16cid:durableId="1100489594">
    <w:abstractNumId w:val="8"/>
  </w:num>
  <w:num w:numId="27" w16cid:durableId="486554135">
    <w:abstractNumId w:val="29"/>
  </w:num>
  <w:num w:numId="28" w16cid:durableId="1989627190">
    <w:abstractNumId w:val="16"/>
  </w:num>
  <w:num w:numId="29" w16cid:durableId="763302742">
    <w:abstractNumId w:val="12"/>
  </w:num>
  <w:num w:numId="30" w16cid:durableId="831024265">
    <w:abstractNumId w:val="22"/>
  </w:num>
  <w:num w:numId="31" w16cid:durableId="232128562">
    <w:abstractNumId w:val="37"/>
  </w:num>
  <w:num w:numId="32" w16cid:durableId="1918322467">
    <w:abstractNumId w:val="38"/>
  </w:num>
  <w:num w:numId="33" w16cid:durableId="22100706">
    <w:abstractNumId w:val="28"/>
  </w:num>
  <w:num w:numId="34" w16cid:durableId="722486052">
    <w:abstractNumId w:val="5"/>
  </w:num>
  <w:num w:numId="35" w16cid:durableId="1762945394">
    <w:abstractNumId w:val="21"/>
  </w:num>
  <w:num w:numId="36" w16cid:durableId="1190099788">
    <w:abstractNumId w:val="3"/>
  </w:num>
  <w:num w:numId="37" w16cid:durableId="91820492">
    <w:abstractNumId w:val="15"/>
  </w:num>
  <w:num w:numId="38" w16cid:durableId="196548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4446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2626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518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0A1D18-5E76-490F-8A27-045BAD8000E1}"/>
    <w:docVar w:name="dgnword-eventsink" w:val="293935944"/>
  </w:docVars>
  <w:rsids>
    <w:rsidRoot w:val="00E342A3"/>
    <w:rsid w:val="0000200B"/>
    <w:rsid w:val="00004C37"/>
    <w:rsid w:val="000066B3"/>
    <w:rsid w:val="00006C9F"/>
    <w:rsid w:val="00020C7C"/>
    <w:rsid w:val="00037225"/>
    <w:rsid w:val="00037CE3"/>
    <w:rsid w:val="00041815"/>
    <w:rsid w:val="00053791"/>
    <w:rsid w:val="00060AEE"/>
    <w:rsid w:val="00066D87"/>
    <w:rsid w:val="00074F39"/>
    <w:rsid w:val="00083973"/>
    <w:rsid w:val="00083FAF"/>
    <w:rsid w:val="0008582F"/>
    <w:rsid w:val="000C3D8E"/>
    <w:rsid w:val="000D7E63"/>
    <w:rsid w:val="000E3EDE"/>
    <w:rsid w:val="00107E82"/>
    <w:rsid w:val="00121A39"/>
    <w:rsid w:val="0013513B"/>
    <w:rsid w:val="00142C02"/>
    <w:rsid w:val="00152CE1"/>
    <w:rsid w:val="001724D4"/>
    <w:rsid w:val="00181C36"/>
    <w:rsid w:val="001A21B6"/>
    <w:rsid w:val="001A701C"/>
    <w:rsid w:val="001B1CBA"/>
    <w:rsid w:val="001D2AF7"/>
    <w:rsid w:val="00207743"/>
    <w:rsid w:val="00213167"/>
    <w:rsid w:val="00215F08"/>
    <w:rsid w:val="002368C1"/>
    <w:rsid w:val="002512F9"/>
    <w:rsid w:val="00267405"/>
    <w:rsid w:val="00276143"/>
    <w:rsid w:val="002831B9"/>
    <w:rsid w:val="002B1A4F"/>
    <w:rsid w:val="002B4D3D"/>
    <w:rsid w:val="002D2294"/>
    <w:rsid w:val="002F6BB2"/>
    <w:rsid w:val="002F7D84"/>
    <w:rsid w:val="003145FA"/>
    <w:rsid w:val="00322058"/>
    <w:rsid w:val="00323D13"/>
    <w:rsid w:val="00324682"/>
    <w:rsid w:val="00326DA7"/>
    <w:rsid w:val="00356963"/>
    <w:rsid w:val="00366AEB"/>
    <w:rsid w:val="00367A41"/>
    <w:rsid w:val="00393C92"/>
    <w:rsid w:val="003A1680"/>
    <w:rsid w:val="003A1A41"/>
    <w:rsid w:val="003A3E09"/>
    <w:rsid w:val="003B0D24"/>
    <w:rsid w:val="003C1DF3"/>
    <w:rsid w:val="003D33FA"/>
    <w:rsid w:val="00402B82"/>
    <w:rsid w:val="00417566"/>
    <w:rsid w:val="0045052F"/>
    <w:rsid w:val="00453762"/>
    <w:rsid w:val="00455F0A"/>
    <w:rsid w:val="004609E0"/>
    <w:rsid w:val="0046371E"/>
    <w:rsid w:val="00464713"/>
    <w:rsid w:val="0047306D"/>
    <w:rsid w:val="00477D61"/>
    <w:rsid w:val="00490200"/>
    <w:rsid w:val="0049672D"/>
    <w:rsid w:val="00497813"/>
    <w:rsid w:val="004B18B1"/>
    <w:rsid w:val="004D523C"/>
    <w:rsid w:val="004E5994"/>
    <w:rsid w:val="004F2B02"/>
    <w:rsid w:val="00525F7B"/>
    <w:rsid w:val="00542783"/>
    <w:rsid w:val="00542CFF"/>
    <w:rsid w:val="005462C8"/>
    <w:rsid w:val="00554ADB"/>
    <w:rsid w:val="00557F19"/>
    <w:rsid w:val="00595E15"/>
    <w:rsid w:val="005A1C17"/>
    <w:rsid w:val="005A2ABA"/>
    <w:rsid w:val="005C7ECF"/>
    <w:rsid w:val="005D180A"/>
    <w:rsid w:val="005E7B69"/>
    <w:rsid w:val="00613B87"/>
    <w:rsid w:val="00613EA9"/>
    <w:rsid w:val="0061775F"/>
    <w:rsid w:val="00620F0D"/>
    <w:rsid w:val="00621003"/>
    <w:rsid w:val="006547A1"/>
    <w:rsid w:val="006674EC"/>
    <w:rsid w:val="00696C0D"/>
    <w:rsid w:val="006A0F27"/>
    <w:rsid w:val="006C6A0D"/>
    <w:rsid w:val="006E0614"/>
    <w:rsid w:val="006E50AD"/>
    <w:rsid w:val="006F0329"/>
    <w:rsid w:val="006F1516"/>
    <w:rsid w:val="006F16BF"/>
    <w:rsid w:val="00700807"/>
    <w:rsid w:val="00712E58"/>
    <w:rsid w:val="00712FC7"/>
    <w:rsid w:val="007407AC"/>
    <w:rsid w:val="0074410D"/>
    <w:rsid w:val="00752982"/>
    <w:rsid w:val="00755D72"/>
    <w:rsid w:val="00755FFB"/>
    <w:rsid w:val="00767CBD"/>
    <w:rsid w:val="00784452"/>
    <w:rsid w:val="0078607F"/>
    <w:rsid w:val="00787988"/>
    <w:rsid w:val="00792796"/>
    <w:rsid w:val="00796B64"/>
    <w:rsid w:val="007B1DEC"/>
    <w:rsid w:val="007C391B"/>
    <w:rsid w:val="007C4CBC"/>
    <w:rsid w:val="007C62A7"/>
    <w:rsid w:val="007D447E"/>
    <w:rsid w:val="007D4F14"/>
    <w:rsid w:val="007E56F6"/>
    <w:rsid w:val="007E6779"/>
    <w:rsid w:val="00817D7F"/>
    <w:rsid w:val="00820B4C"/>
    <w:rsid w:val="00822C30"/>
    <w:rsid w:val="008260FB"/>
    <w:rsid w:val="0083239D"/>
    <w:rsid w:val="008425D7"/>
    <w:rsid w:val="008529D2"/>
    <w:rsid w:val="00863B77"/>
    <w:rsid w:val="0086544E"/>
    <w:rsid w:val="0088105E"/>
    <w:rsid w:val="00892C6D"/>
    <w:rsid w:val="008B658C"/>
    <w:rsid w:val="008C3CE9"/>
    <w:rsid w:val="008D4A78"/>
    <w:rsid w:val="008E2B49"/>
    <w:rsid w:val="008E2F7E"/>
    <w:rsid w:val="00917DCA"/>
    <w:rsid w:val="00922F4D"/>
    <w:rsid w:val="00924634"/>
    <w:rsid w:val="00926DE3"/>
    <w:rsid w:val="00940115"/>
    <w:rsid w:val="009451D0"/>
    <w:rsid w:val="009475DE"/>
    <w:rsid w:val="0099090D"/>
    <w:rsid w:val="009B5844"/>
    <w:rsid w:val="009E27B3"/>
    <w:rsid w:val="009E5DDA"/>
    <w:rsid w:val="009F67D7"/>
    <w:rsid w:val="00A33449"/>
    <w:rsid w:val="00A47096"/>
    <w:rsid w:val="00AA2EC5"/>
    <w:rsid w:val="00AA30E2"/>
    <w:rsid w:val="00AB04E3"/>
    <w:rsid w:val="00AB4C73"/>
    <w:rsid w:val="00AB5B3C"/>
    <w:rsid w:val="00AB7C36"/>
    <w:rsid w:val="00AC109A"/>
    <w:rsid w:val="00AD20EC"/>
    <w:rsid w:val="00AD27C0"/>
    <w:rsid w:val="00AD568C"/>
    <w:rsid w:val="00AD6DCD"/>
    <w:rsid w:val="00AE26EA"/>
    <w:rsid w:val="00AE302E"/>
    <w:rsid w:val="00AE6F47"/>
    <w:rsid w:val="00AF7C52"/>
    <w:rsid w:val="00B2018A"/>
    <w:rsid w:val="00B32545"/>
    <w:rsid w:val="00B52B5B"/>
    <w:rsid w:val="00B618C3"/>
    <w:rsid w:val="00B652B9"/>
    <w:rsid w:val="00B77D0A"/>
    <w:rsid w:val="00B91E47"/>
    <w:rsid w:val="00B9272F"/>
    <w:rsid w:val="00BA1DBE"/>
    <w:rsid w:val="00BA3987"/>
    <w:rsid w:val="00BB42C6"/>
    <w:rsid w:val="00BC6062"/>
    <w:rsid w:val="00BC6B21"/>
    <w:rsid w:val="00BD13B8"/>
    <w:rsid w:val="00BF6EE6"/>
    <w:rsid w:val="00BF73B6"/>
    <w:rsid w:val="00C04D8A"/>
    <w:rsid w:val="00C075E4"/>
    <w:rsid w:val="00C20FDD"/>
    <w:rsid w:val="00C248A6"/>
    <w:rsid w:val="00C30E40"/>
    <w:rsid w:val="00C31047"/>
    <w:rsid w:val="00C363DD"/>
    <w:rsid w:val="00C53E15"/>
    <w:rsid w:val="00C53F86"/>
    <w:rsid w:val="00C87E57"/>
    <w:rsid w:val="00C96B74"/>
    <w:rsid w:val="00CB3C3D"/>
    <w:rsid w:val="00CB77D8"/>
    <w:rsid w:val="00CE2D81"/>
    <w:rsid w:val="00CF1F36"/>
    <w:rsid w:val="00CF6143"/>
    <w:rsid w:val="00D0470D"/>
    <w:rsid w:val="00D05EE0"/>
    <w:rsid w:val="00D14843"/>
    <w:rsid w:val="00D4158C"/>
    <w:rsid w:val="00D51C4D"/>
    <w:rsid w:val="00D6653F"/>
    <w:rsid w:val="00D66DA1"/>
    <w:rsid w:val="00D8086C"/>
    <w:rsid w:val="00D815DE"/>
    <w:rsid w:val="00D95B5D"/>
    <w:rsid w:val="00D97183"/>
    <w:rsid w:val="00DA0582"/>
    <w:rsid w:val="00DA5952"/>
    <w:rsid w:val="00DB06A7"/>
    <w:rsid w:val="00DB3504"/>
    <w:rsid w:val="00DC223F"/>
    <w:rsid w:val="00DC2580"/>
    <w:rsid w:val="00DD5C37"/>
    <w:rsid w:val="00DF35D9"/>
    <w:rsid w:val="00E06A6C"/>
    <w:rsid w:val="00E3028C"/>
    <w:rsid w:val="00E342A3"/>
    <w:rsid w:val="00E413A9"/>
    <w:rsid w:val="00E4239A"/>
    <w:rsid w:val="00E51575"/>
    <w:rsid w:val="00E67F7A"/>
    <w:rsid w:val="00E716DA"/>
    <w:rsid w:val="00E72EDF"/>
    <w:rsid w:val="00E756BA"/>
    <w:rsid w:val="00E977B7"/>
    <w:rsid w:val="00EA0DFF"/>
    <w:rsid w:val="00EB027A"/>
    <w:rsid w:val="00EB5316"/>
    <w:rsid w:val="00EC0AB6"/>
    <w:rsid w:val="00EC1CBA"/>
    <w:rsid w:val="00EC4C9B"/>
    <w:rsid w:val="00EE7801"/>
    <w:rsid w:val="00EF6B08"/>
    <w:rsid w:val="00F10415"/>
    <w:rsid w:val="00F10900"/>
    <w:rsid w:val="00F11A19"/>
    <w:rsid w:val="00F14727"/>
    <w:rsid w:val="00F16554"/>
    <w:rsid w:val="00F52431"/>
    <w:rsid w:val="00F544E1"/>
    <w:rsid w:val="00F55053"/>
    <w:rsid w:val="00F55CBF"/>
    <w:rsid w:val="00F659D6"/>
    <w:rsid w:val="00F6763B"/>
    <w:rsid w:val="00F83460"/>
    <w:rsid w:val="00F9468A"/>
    <w:rsid w:val="00FA25A0"/>
    <w:rsid w:val="00FC0918"/>
    <w:rsid w:val="00FC4C7C"/>
    <w:rsid w:val="00FC7226"/>
    <w:rsid w:val="00FD2153"/>
    <w:rsid w:val="00FD5C10"/>
    <w:rsid w:val="00FD67D1"/>
    <w:rsid w:val="00FE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332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paragraph" w:styleId="Heading2">
    <w:name w:val="heading 2"/>
    <w:basedOn w:val="Normal"/>
    <w:next w:val="Normal"/>
    <w:link w:val="Heading2Char"/>
    <w:qFormat/>
    <w:rsid w:val="00AA30E2"/>
    <w:pPr>
      <w:keepNext/>
      <w:jc w:val="both"/>
      <w:outlineLvl w:val="1"/>
    </w:pPr>
    <w:rPr>
      <w:rFonts w:eastAsia="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D97183"/>
    <w:pPr>
      <w:spacing w:line="240" w:lineRule="auto"/>
      <w:ind w:left="1440" w:hanging="720"/>
      <w:contextualSpacing/>
    </w:pPr>
  </w:style>
  <w:style w:type="paragraph" w:styleId="FootnoteText">
    <w:name w:val="footnote text"/>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semiHidden/>
    <w:unhideWhenUsed/>
    <w:rsid w:val="00E342A3"/>
    <w:rPr>
      <w:vertAlign w:val="superscript"/>
    </w:rPr>
  </w:style>
  <w:style w:type="paragraph" w:styleId="Header">
    <w:name w:val="header"/>
    <w:basedOn w:val="Normal"/>
    <w:link w:val="HeaderChar"/>
    <w:uiPriority w:val="99"/>
    <w:unhideWhenUsed/>
    <w:rsid w:val="007C4CBC"/>
    <w:pPr>
      <w:tabs>
        <w:tab w:val="center" w:pos="4680"/>
        <w:tab w:val="right" w:pos="9360"/>
      </w:tabs>
      <w:spacing w:line="240" w:lineRule="auto"/>
    </w:pPr>
  </w:style>
  <w:style w:type="character" w:customStyle="1" w:styleId="HeaderChar">
    <w:name w:val="Header Char"/>
    <w:basedOn w:val="DefaultParagraphFont"/>
    <w:link w:val="Header"/>
    <w:uiPriority w:val="99"/>
    <w:rsid w:val="007C4CBC"/>
    <w:rPr>
      <w:szCs w:val="22"/>
    </w:rPr>
  </w:style>
  <w:style w:type="paragraph" w:styleId="Footer">
    <w:name w:val="footer"/>
    <w:basedOn w:val="Normal"/>
    <w:link w:val="FooterChar"/>
    <w:uiPriority w:val="99"/>
    <w:unhideWhenUsed/>
    <w:rsid w:val="007C4CBC"/>
    <w:pPr>
      <w:tabs>
        <w:tab w:val="center" w:pos="4680"/>
        <w:tab w:val="right" w:pos="9360"/>
      </w:tabs>
      <w:spacing w:line="240" w:lineRule="auto"/>
    </w:pPr>
  </w:style>
  <w:style w:type="character" w:customStyle="1" w:styleId="FooterChar">
    <w:name w:val="Footer Char"/>
    <w:basedOn w:val="DefaultParagraphFont"/>
    <w:link w:val="Footer"/>
    <w:uiPriority w:val="99"/>
    <w:rsid w:val="007C4CBC"/>
    <w:rPr>
      <w:szCs w:val="22"/>
    </w:rPr>
  </w:style>
  <w:style w:type="character" w:customStyle="1" w:styleId="Heading2Char">
    <w:name w:val="Heading 2 Char"/>
    <w:basedOn w:val="DefaultParagraphFont"/>
    <w:link w:val="Heading2"/>
    <w:rsid w:val="00AA30E2"/>
    <w:rPr>
      <w:rFonts w:eastAsia="Times New Roman"/>
      <w:b/>
      <w:sz w:val="26"/>
      <w:u w:val="single"/>
    </w:rPr>
  </w:style>
  <w:style w:type="character" w:styleId="Hyperlink">
    <w:name w:val="Hyperlink"/>
    <w:rsid w:val="00AA30E2"/>
    <w:rPr>
      <w:color w:val="0000FF"/>
      <w:u w:val="single"/>
    </w:rPr>
  </w:style>
  <w:style w:type="character" w:styleId="UnresolvedMention">
    <w:name w:val="Unresolved Mention"/>
    <w:basedOn w:val="DefaultParagraphFont"/>
    <w:uiPriority w:val="99"/>
    <w:semiHidden/>
    <w:unhideWhenUsed/>
    <w:rsid w:val="00AA30E2"/>
    <w:rPr>
      <w:color w:val="605E5C"/>
      <w:shd w:val="clear" w:color="auto" w:fill="E1DFDD"/>
    </w:rPr>
  </w:style>
  <w:style w:type="paragraph" w:styleId="BalloonText">
    <w:name w:val="Balloon Text"/>
    <w:basedOn w:val="Normal"/>
    <w:link w:val="BalloonTextChar"/>
    <w:uiPriority w:val="99"/>
    <w:semiHidden/>
    <w:unhideWhenUsed/>
    <w:rsid w:val="00613B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87"/>
    <w:rPr>
      <w:rFonts w:ascii="Segoe UI" w:hAnsi="Segoe UI" w:cs="Segoe UI"/>
      <w:sz w:val="18"/>
      <w:szCs w:val="18"/>
    </w:rPr>
  </w:style>
  <w:style w:type="character" w:styleId="CommentReference">
    <w:name w:val="annotation reference"/>
    <w:basedOn w:val="DefaultParagraphFont"/>
    <w:uiPriority w:val="99"/>
    <w:semiHidden/>
    <w:unhideWhenUsed/>
    <w:rsid w:val="0013513B"/>
    <w:rPr>
      <w:sz w:val="16"/>
      <w:szCs w:val="16"/>
    </w:rPr>
  </w:style>
  <w:style w:type="paragraph" w:styleId="CommentText">
    <w:name w:val="annotation text"/>
    <w:basedOn w:val="Normal"/>
    <w:link w:val="CommentTextChar"/>
    <w:uiPriority w:val="99"/>
    <w:semiHidden/>
    <w:unhideWhenUsed/>
    <w:rsid w:val="0013513B"/>
    <w:pPr>
      <w:spacing w:line="240" w:lineRule="auto"/>
    </w:pPr>
    <w:rPr>
      <w:sz w:val="20"/>
      <w:szCs w:val="20"/>
    </w:rPr>
  </w:style>
  <w:style w:type="character" w:customStyle="1" w:styleId="CommentTextChar">
    <w:name w:val="Comment Text Char"/>
    <w:basedOn w:val="DefaultParagraphFont"/>
    <w:link w:val="CommentText"/>
    <w:uiPriority w:val="99"/>
    <w:semiHidden/>
    <w:rsid w:val="0013513B"/>
    <w:rPr>
      <w:sz w:val="20"/>
    </w:rPr>
  </w:style>
  <w:style w:type="paragraph" w:styleId="CommentSubject">
    <w:name w:val="annotation subject"/>
    <w:basedOn w:val="CommentText"/>
    <w:next w:val="CommentText"/>
    <w:link w:val="CommentSubjectChar"/>
    <w:uiPriority w:val="99"/>
    <w:semiHidden/>
    <w:unhideWhenUsed/>
    <w:rsid w:val="0013513B"/>
    <w:rPr>
      <w:b/>
      <w:bCs/>
    </w:rPr>
  </w:style>
  <w:style w:type="character" w:customStyle="1" w:styleId="CommentSubjectChar">
    <w:name w:val="Comment Subject Char"/>
    <w:basedOn w:val="CommentTextChar"/>
    <w:link w:val="CommentSubject"/>
    <w:uiPriority w:val="99"/>
    <w:semiHidden/>
    <w:rsid w:val="0013513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48998">
      <w:bodyDiv w:val="1"/>
      <w:marLeft w:val="0"/>
      <w:marRight w:val="0"/>
      <w:marTop w:val="0"/>
      <w:marBottom w:val="0"/>
      <w:divBdr>
        <w:top w:val="none" w:sz="0" w:space="0" w:color="auto"/>
        <w:left w:val="none" w:sz="0" w:space="0" w:color="auto"/>
        <w:bottom w:val="none" w:sz="0" w:space="0" w:color="auto"/>
        <w:right w:val="none" w:sz="0" w:space="0" w:color="auto"/>
      </w:divBdr>
    </w:div>
    <w:div w:id="12954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abeatty@paoc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pddemanchick@hmslegal.com" TargetMode="External"/><Relationship Id="rId2" Type="http://schemas.openxmlformats.org/officeDocument/2006/relationships/numbering" Target="numbering.xml"/><Relationship Id="rId16" Type="http://schemas.openxmlformats.org/officeDocument/2006/relationships/hyperlink" Target="mailto:tjsniscak@hmslegal.com" TargetMode="External"/><Relationship Id="rId20" Type="http://schemas.openxmlformats.org/officeDocument/2006/relationships/hyperlink" Target="mailto:sgray@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wesnyder@hmslegal.com" TargetMode="External"/><Relationship Id="rId10" Type="http://schemas.openxmlformats.org/officeDocument/2006/relationships/header" Target="header2.xml"/><Relationship Id="rId19" Type="http://schemas.openxmlformats.org/officeDocument/2006/relationships/hyperlink" Target="mailto:gmiller@paoc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F31A-B13D-4BC5-B225-576B9A76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2023-10-05T17:06:00Z</dcterms:created>
  <dcterms:modified xsi:type="dcterms:W3CDTF">2023-10-05T17:07:00Z</dcterms:modified>
</cp:coreProperties>
</file>