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4F655D9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0B53E7" w14:textId="261649FF" w:rsidR="00C935B6" w:rsidRPr="00A35F64" w:rsidRDefault="00FB60D7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THE ADMINISTRATIVE LAW JUDGE</w:t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0E9EA6C7" w14:textId="793A27FA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AC778C">
              <w:rPr>
                <w:rFonts w:ascii="Microsoft Sans Serif" w:hAnsi="Microsoft Sans Serif" w:cs="Microsoft Sans Serif"/>
                <w:sz w:val="24"/>
                <w:szCs w:val="24"/>
              </w:rPr>
              <w:t>October 13, 2023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8A7CB9D" w14:textId="3A5E239B" w:rsidR="00895B8B" w:rsidRPr="0020113A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AC778C" w:rsidRPr="00AC77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C-2023-3042258</w:t>
      </w:r>
    </w:p>
    <w:p w14:paraId="783B0D4A" w14:textId="5903C6A2" w:rsidR="00895B8B" w:rsidRPr="00620964" w:rsidRDefault="0020113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8A4D7" w14:textId="5CAAB7F4" w:rsidR="006506A1" w:rsidRPr="00AC778C" w:rsidRDefault="00AC778C" w:rsidP="00AC77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AC77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Rosemarie Mahon</w:t>
      </w:r>
      <w:r w:rsidRPr="00AC77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e</w:t>
      </w:r>
      <w:r w:rsidRPr="00AC77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</w:t>
      </w:r>
      <w:r w:rsidRPr="00AC77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</w:t>
      </w:r>
      <w:r w:rsidRPr="00AC77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Duquesne Light Company</w:t>
      </w:r>
      <w:r w:rsidR="00A270D9" w:rsidRPr="00AC778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0548C711" w14:textId="0051CFA6" w:rsidR="00895B8B" w:rsidRPr="00620964" w:rsidRDefault="00684E12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84E12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37EE96D4" w14:textId="77777777" w:rsidR="00B53D3B" w:rsidRPr="00620964" w:rsidRDefault="00B53D3B" w:rsidP="00B53D3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71D1882" w14:textId="77777777" w:rsidR="00B53D3B" w:rsidRPr="00620964" w:rsidRDefault="00B53D3B" w:rsidP="00B53D3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4216BC" w14:textId="22D2C0A9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Administrative Law Judge </w:t>
      </w:r>
      <w:r>
        <w:rPr>
          <w:rFonts w:ascii="Microsoft Sans Serif" w:hAnsi="Microsoft Sans Serif" w:cs="Microsoft Sans Serif"/>
          <w:sz w:val="24"/>
          <w:szCs w:val="24"/>
        </w:rPr>
        <w:t>Emil</w:t>
      </w:r>
      <w:r w:rsidR="00684E12">
        <w:rPr>
          <w:rFonts w:ascii="Microsoft Sans Serif" w:hAnsi="Microsoft Sans Serif" w:cs="Microsoft Sans Serif"/>
          <w:sz w:val="24"/>
          <w:szCs w:val="24"/>
        </w:rPr>
        <w:t>y</w:t>
      </w:r>
      <w:r>
        <w:rPr>
          <w:rFonts w:ascii="Microsoft Sans Serif" w:hAnsi="Microsoft Sans Serif" w:cs="Microsoft Sans Serif"/>
          <w:sz w:val="24"/>
          <w:szCs w:val="24"/>
        </w:rPr>
        <w:t xml:space="preserve"> DeVoe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Judge </w:t>
      </w:r>
      <w:r>
        <w:rPr>
          <w:rFonts w:ascii="Microsoft Sans Serif" w:hAnsi="Microsoft Sans Serif" w:cs="Microsoft Sans Serif"/>
          <w:sz w:val="24"/>
          <w:szCs w:val="24"/>
        </w:rPr>
        <w:t>DeVoe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r w:rsidR="00AC778C" w:rsidRPr="00620964">
        <w:rPr>
          <w:rFonts w:ascii="Microsoft Sans Serif" w:hAnsi="Microsoft Sans Serif" w:cs="Microsoft Sans Serif"/>
          <w:sz w:val="24"/>
          <w:szCs w:val="24"/>
        </w:rPr>
        <w:t>for resolving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</w:t>
      </w:r>
      <w:r w:rsidR="00684E12" w:rsidRPr="00620964">
        <w:rPr>
          <w:rFonts w:ascii="Microsoft Sans Serif" w:hAnsi="Microsoft Sans Serif" w:cs="Microsoft Sans Serif"/>
          <w:sz w:val="24"/>
          <w:szCs w:val="24"/>
        </w:rPr>
        <w:t>proceedings</w:t>
      </w:r>
      <w:r w:rsidRPr="00620964">
        <w:rPr>
          <w:rFonts w:ascii="Microsoft Sans Serif" w:hAnsi="Microsoft Sans Serif" w:cs="Microsoft Sans Serif"/>
          <w:sz w:val="24"/>
          <w:szCs w:val="24"/>
        </w:rPr>
        <w:t>.</w:t>
      </w:r>
    </w:p>
    <w:p w14:paraId="0C6EE62B" w14:textId="77777777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580B81F" w14:textId="77777777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later and the parties will be promptly notified by mail of the date, time and location for the hearing.</w:t>
      </w:r>
    </w:p>
    <w:p w14:paraId="06242F18" w14:textId="77777777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52F572E" w14:textId="77777777" w:rsidR="00B53D3B" w:rsidRPr="00620964" w:rsidRDefault="00B53D3B" w:rsidP="00B53D3B">
      <w:pPr>
        <w:tabs>
          <w:tab w:val="left" w:pos="-720"/>
        </w:tabs>
        <w:suppressAutoHyphens/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43040AC" w14:textId="77777777" w:rsidR="00B53D3B" w:rsidRPr="00620964" w:rsidRDefault="00B53D3B" w:rsidP="00B53D3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2DF2D4" w14:textId="77777777" w:rsidR="00B53D3B" w:rsidRDefault="00B53D3B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Pr="0055042A">
        <w:rPr>
          <w:rFonts w:ascii="Microsoft Sans Serif" w:hAnsi="Microsoft Sans Serif" w:cs="Microsoft Sans Serif"/>
          <w:b/>
          <w:bCs/>
          <w:sz w:val="24"/>
          <w:szCs w:val="24"/>
        </w:rPr>
        <w:t>412.565.3550</w:t>
      </w:r>
    </w:p>
    <w:p w14:paraId="13E90C37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0CF3941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3BF4D3A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39F9DEB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4E12686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2318121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EEB8C3A" w14:textId="77777777" w:rsidR="00820FF0" w:rsidRDefault="00820FF0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139DEF4" w14:textId="77777777" w:rsidR="00820FF0" w:rsidRDefault="00820FF0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177C39F" w14:textId="77777777" w:rsidR="00820FF0" w:rsidRDefault="00820FF0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2ED233B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D31C46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D922C98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6B1209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9BA1FCD" w14:textId="77777777" w:rsidR="008A5B02" w:rsidRDefault="008A5B02" w:rsidP="00B53D3B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93CFD98" w14:textId="77777777" w:rsidR="00820FF0" w:rsidRPr="00820FF0" w:rsidRDefault="00820FF0" w:rsidP="008A5B0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820FF0">
        <w:rPr>
          <w:rFonts w:ascii="Microsoft Sans Serif" w:hAnsi="Microsoft Sans Serif" w:cs="Microsoft Sans Serif"/>
          <w:sz w:val="18"/>
          <w:szCs w:val="18"/>
        </w:rPr>
        <w:t>cc:</w:t>
      </w:r>
      <w:r w:rsidRPr="00820FF0">
        <w:rPr>
          <w:rFonts w:ascii="Microsoft Sans Serif" w:hAnsi="Microsoft Sans Serif" w:cs="Microsoft Sans Serif"/>
          <w:sz w:val="18"/>
          <w:szCs w:val="18"/>
        </w:rPr>
        <w:br/>
      </w:r>
      <w:r w:rsidRPr="00820FF0">
        <w:rPr>
          <w:rFonts w:ascii="Microsoft Sans Serif" w:hAnsi="Microsoft Sans Serif" w:cs="Microsoft Sans Serif"/>
          <w:sz w:val="18"/>
          <w:szCs w:val="18"/>
        </w:rPr>
        <w:tab/>
      </w:r>
      <w:r w:rsidRPr="00820FF0">
        <w:rPr>
          <w:rFonts w:ascii="Microsoft Sans Serif" w:hAnsi="Microsoft Sans Serif" w:cs="Microsoft Sans Serif"/>
          <w:sz w:val="18"/>
          <w:szCs w:val="18"/>
        </w:rPr>
        <w:tab/>
      </w:r>
    </w:p>
    <w:p w14:paraId="7FDFACC2" w14:textId="101A6F8F" w:rsidR="008A5B02" w:rsidRPr="00820FF0" w:rsidRDefault="00820FF0" w:rsidP="008A5B0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820FF0">
        <w:rPr>
          <w:rFonts w:ascii="Microsoft Sans Serif" w:hAnsi="Microsoft Sans Serif" w:cs="Microsoft Sans Serif"/>
          <w:sz w:val="18"/>
          <w:szCs w:val="18"/>
        </w:rPr>
        <w:tab/>
      </w:r>
      <w:r w:rsidRPr="00820FF0">
        <w:rPr>
          <w:rFonts w:ascii="Microsoft Sans Serif" w:hAnsi="Microsoft Sans Serif" w:cs="Microsoft Sans Serif"/>
          <w:sz w:val="18"/>
          <w:szCs w:val="18"/>
        </w:rPr>
        <w:tab/>
        <w:t>ALJ DeVoe</w:t>
      </w:r>
      <w:r w:rsidRPr="00820FF0">
        <w:rPr>
          <w:rFonts w:ascii="Microsoft Sans Serif" w:hAnsi="Microsoft Sans Serif" w:cs="Microsoft Sans Serif"/>
          <w:sz w:val="18"/>
          <w:szCs w:val="18"/>
        </w:rPr>
        <w:br/>
      </w:r>
      <w:r w:rsidRPr="00820FF0">
        <w:rPr>
          <w:rFonts w:ascii="Microsoft Sans Serif" w:hAnsi="Microsoft Sans Serif" w:cs="Microsoft Sans Serif"/>
          <w:sz w:val="18"/>
          <w:szCs w:val="18"/>
        </w:rPr>
        <w:tab/>
      </w:r>
      <w:r w:rsidRPr="00820FF0">
        <w:rPr>
          <w:rFonts w:ascii="Microsoft Sans Serif" w:hAnsi="Microsoft Sans Serif" w:cs="Microsoft Sans Serif"/>
          <w:sz w:val="18"/>
          <w:szCs w:val="18"/>
        </w:rPr>
        <w:tab/>
      </w:r>
      <w:r w:rsidR="00EB1371">
        <w:rPr>
          <w:rFonts w:ascii="Microsoft Sans Serif" w:hAnsi="Microsoft Sans Serif" w:cs="Microsoft Sans Serif"/>
          <w:sz w:val="18"/>
          <w:szCs w:val="18"/>
        </w:rPr>
        <w:t xml:space="preserve">N. Miskanic - </w:t>
      </w:r>
      <w:r w:rsidRPr="00820FF0">
        <w:rPr>
          <w:rFonts w:ascii="Microsoft Sans Serif" w:hAnsi="Microsoft Sans Serif" w:cs="Microsoft Sans Serif"/>
          <w:sz w:val="18"/>
          <w:szCs w:val="18"/>
        </w:rPr>
        <w:t>Legal Assistant</w:t>
      </w:r>
    </w:p>
    <w:p w14:paraId="4FC9A208" w14:textId="77777777" w:rsidR="00B53D3B" w:rsidRPr="00620964" w:rsidRDefault="00B53D3B" w:rsidP="00B53D3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0559DFDB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ED8AF4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F8ADE6" w14:textId="77777777" w:rsidR="00B53D3B" w:rsidRDefault="00B53D3B" w:rsidP="00B53D3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174DDA" w14:textId="71EEE1D3" w:rsidR="008A5B02" w:rsidRPr="008A5B02" w:rsidRDefault="008A5B02" w:rsidP="008A5B02">
      <w:pPr>
        <w:rPr>
          <w:rFonts w:ascii="Microsoft Sans Serif" w:hAnsi="Microsoft Sans Serif" w:cs="Microsoft Sans Serif"/>
          <w:sz w:val="24"/>
          <w:szCs w:val="24"/>
        </w:rPr>
      </w:pPr>
      <w:r w:rsidRPr="008A5B02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lastRenderedPageBreak/>
        <w:t>C-2023-3042258 - ROSEMARIE MAHONE v. DUQUESNE LIGHT COMPANY</w:t>
      </w:r>
      <w:r w:rsidRPr="008A5B02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Pr="008A5B02">
        <w:rPr>
          <w:rFonts w:ascii="Microsoft Sans Serif" w:eastAsia="Microsoft Sans Serif" w:hAnsi="Microsoft Sans Serif" w:cs="Microsoft Sans Serif"/>
          <w:b/>
          <w:kern w:val="2"/>
          <w:sz w:val="24"/>
          <w:szCs w:val="22"/>
          <w:u w:val="single"/>
          <w14:ligatures w14:val="standardContextual"/>
        </w:rPr>
        <w:cr/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t>ROSEMARIE MAHONE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704 WHITNEY AVENUE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PA  15221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8A5B0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412.867.0709</w:t>
      </w:r>
      <w:r w:rsidRPr="008A5B0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9" w:history="1">
        <w:r w:rsidRPr="008A5B02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mahone_rosemarie@hotmail.com</w:t>
        </w:r>
      </w:hyperlink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 and served via email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EMILY M FARAH ESQUIRE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DUQUESNE LIGHT COMPANY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411 SEVENTH AVENUE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  <w:t>PITTSBURGH PA  15219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cr/>
      </w:r>
      <w:r w:rsidRPr="008A5B0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t>412.393.6431</w:t>
      </w:r>
      <w:r w:rsidRPr="008A5B02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2"/>
          <w14:ligatures w14:val="standardContextual"/>
        </w:rPr>
        <w:cr/>
      </w:r>
      <w:hyperlink r:id="rId10" w:history="1">
        <w:r w:rsidRPr="008A5B02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 w:val="24"/>
            <w:szCs w:val="22"/>
            <w:u w:val="single"/>
            <w14:ligatures w14:val="standardContextual"/>
          </w:rPr>
          <w:t>efarah@duqlight.com</w:t>
        </w:r>
      </w:hyperlink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  <w:t>Accepts eService</w:t>
      </w:r>
      <w:r w:rsidRPr="008A5B02">
        <w:rPr>
          <w:rFonts w:ascii="Microsoft Sans Serif" w:eastAsia="Microsoft Sans Serif" w:hAnsi="Microsoft Sans Serif" w:cs="Microsoft Sans Serif"/>
          <w:kern w:val="2"/>
          <w:sz w:val="24"/>
          <w:szCs w:val="22"/>
          <w14:ligatures w14:val="standardContextual"/>
        </w:rPr>
        <w:br/>
      </w:r>
      <w:r w:rsidRPr="008A5B02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t>(Counsel for Duquesne Light Company)</w:t>
      </w:r>
      <w:r w:rsidRPr="008A5B02">
        <w:rPr>
          <w:rFonts w:ascii="Microsoft Sans Serif" w:eastAsia="Microsoft Sans Serif" w:hAnsi="Microsoft Sans Serif" w:cs="Microsoft Sans Serif"/>
          <w:i/>
          <w:iCs/>
          <w:kern w:val="2"/>
          <w:sz w:val="24"/>
          <w:szCs w:val="22"/>
          <w14:ligatures w14:val="standardContextual"/>
        </w:rPr>
        <w:cr/>
      </w:r>
    </w:p>
    <w:p w14:paraId="61127FC2" w14:textId="77777777" w:rsidR="008A5B02" w:rsidRPr="008A5B02" w:rsidRDefault="008A5B02" w:rsidP="008A5B02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6596F7A6" w14:textId="458DA349" w:rsidR="004353D3" w:rsidRPr="00620964" w:rsidRDefault="004353D3" w:rsidP="003266BC">
      <w:pPr>
        <w:ind w:right="-432"/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F4E6" w14:textId="77777777" w:rsidR="0057475F" w:rsidRDefault="0057475F">
      <w:r>
        <w:separator/>
      </w:r>
    </w:p>
  </w:endnote>
  <w:endnote w:type="continuationSeparator" w:id="0">
    <w:p w14:paraId="71D259F2" w14:textId="77777777" w:rsidR="0057475F" w:rsidRDefault="0057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0537" w14:textId="77777777" w:rsidR="0057475F" w:rsidRDefault="0057475F">
      <w:r>
        <w:separator/>
      </w:r>
    </w:p>
  </w:footnote>
  <w:footnote w:type="continuationSeparator" w:id="0">
    <w:p w14:paraId="63817F56" w14:textId="77777777" w:rsidR="0057475F" w:rsidRDefault="00574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042358">
    <w:abstractNumId w:val="1"/>
  </w:num>
  <w:num w:numId="2" w16cid:durableId="1894659062">
    <w:abstractNumId w:val="5"/>
  </w:num>
  <w:num w:numId="3" w16cid:durableId="524489605">
    <w:abstractNumId w:val="2"/>
  </w:num>
  <w:num w:numId="4" w16cid:durableId="103692469">
    <w:abstractNumId w:val="4"/>
  </w:num>
  <w:num w:numId="5" w16cid:durableId="111243361">
    <w:abstractNumId w:val="7"/>
  </w:num>
  <w:num w:numId="6" w16cid:durableId="470830086">
    <w:abstractNumId w:val="3"/>
  </w:num>
  <w:num w:numId="7" w16cid:durableId="1297032948">
    <w:abstractNumId w:val="8"/>
  </w:num>
  <w:num w:numId="8" w16cid:durableId="1226528941">
    <w:abstractNumId w:val="6"/>
  </w:num>
  <w:num w:numId="9" w16cid:durableId="2987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13D9"/>
    <w:rsid w:val="000958A9"/>
    <w:rsid w:val="000C670A"/>
    <w:rsid w:val="0011633A"/>
    <w:rsid w:val="001209F1"/>
    <w:rsid w:val="00147B6F"/>
    <w:rsid w:val="00194482"/>
    <w:rsid w:val="001F04C9"/>
    <w:rsid w:val="001F2B3C"/>
    <w:rsid w:val="0020113A"/>
    <w:rsid w:val="002229C3"/>
    <w:rsid w:val="00251FBD"/>
    <w:rsid w:val="00255A4A"/>
    <w:rsid w:val="00263F5D"/>
    <w:rsid w:val="00293D6B"/>
    <w:rsid w:val="0029471C"/>
    <w:rsid w:val="002D5E44"/>
    <w:rsid w:val="002E1A24"/>
    <w:rsid w:val="0030055D"/>
    <w:rsid w:val="003266BC"/>
    <w:rsid w:val="003327CA"/>
    <w:rsid w:val="00342F49"/>
    <w:rsid w:val="00374ADD"/>
    <w:rsid w:val="0039117F"/>
    <w:rsid w:val="004353D3"/>
    <w:rsid w:val="004415F2"/>
    <w:rsid w:val="0044737C"/>
    <w:rsid w:val="00485FA9"/>
    <w:rsid w:val="004A1ADA"/>
    <w:rsid w:val="004B5A05"/>
    <w:rsid w:val="004F78E8"/>
    <w:rsid w:val="00507DE4"/>
    <w:rsid w:val="0055042A"/>
    <w:rsid w:val="00570028"/>
    <w:rsid w:val="0057475F"/>
    <w:rsid w:val="005777CC"/>
    <w:rsid w:val="005E25C5"/>
    <w:rsid w:val="005E34F7"/>
    <w:rsid w:val="005E4A11"/>
    <w:rsid w:val="006020B9"/>
    <w:rsid w:val="00603FAC"/>
    <w:rsid w:val="00620964"/>
    <w:rsid w:val="00623728"/>
    <w:rsid w:val="006352B7"/>
    <w:rsid w:val="0064444E"/>
    <w:rsid w:val="006506A1"/>
    <w:rsid w:val="0065702D"/>
    <w:rsid w:val="006755C0"/>
    <w:rsid w:val="006768AA"/>
    <w:rsid w:val="00684E12"/>
    <w:rsid w:val="006925F3"/>
    <w:rsid w:val="006B30C6"/>
    <w:rsid w:val="00701390"/>
    <w:rsid w:val="00781606"/>
    <w:rsid w:val="007B5365"/>
    <w:rsid w:val="00820FF0"/>
    <w:rsid w:val="008301C8"/>
    <w:rsid w:val="00833E23"/>
    <w:rsid w:val="00835C72"/>
    <w:rsid w:val="0085323D"/>
    <w:rsid w:val="00854182"/>
    <w:rsid w:val="00856704"/>
    <w:rsid w:val="008626DA"/>
    <w:rsid w:val="008669D3"/>
    <w:rsid w:val="00892A3D"/>
    <w:rsid w:val="00893DF0"/>
    <w:rsid w:val="00895B8B"/>
    <w:rsid w:val="008A5B02"/>
    <w:rsid w:val="008C4005"/>
    <w:rsid w:val="008C4523"/>
    <w:rsid w:val="008C46E1"/>
    <w:rsid w:val="008D7830"/>
    <w:rsid w:val="009141F3"/>
    <w:rsid w:val="009465D5"/>
    <w:rsid w:val="00952A9D"/>
    <w:rsid w:val="009709B0"/>
    <w:rsid w:val="00991AED"/>
    <w:rsid w:val="009A0480"/>
    <w:rsid w:val="009A2BC5"/>
    <w:rsid w:val="009B7FCF"/>
    <w:rsid w:val="009D1466"/>
    <w:rsid w:val="009F5F66"/>
    <w:rsid w:val="00A270D9"/>
    <w:rsid w:val="00A638D6"/>
    <w:rsid w:val="00A921AC"/>
    <w:rsid w:val="00A93BB0"/>
    <w:rsid w:val="00AC778C"/>
    <w:rsid w:val="00B430A9"/>
    <w:rsid w:val="00B53D3B"/>
    <w:rsid w:val="00BE5119"/>
    <w:rsid w:val="00BF2E7C"/>
    <w:rsid w:val="00C143E5"/>
    <w:rsid w:val="00C15D9E"/>
    <w:rsid w:val="00C460E1"/>
    <w:rsid w:val="00C6183D"/>
    <w:rsid w:val="00C72428"/>
    <w:rsid w:val="00C74A51"/>
    <w:rsid w:val="00C835BC"/>
    <w:rsid w:val="00C83E69"/>
    <w:rsid w:val="00C86E53"/>
    <w:rsid w:val="00C935B6"/>
    <w:rsid w:val="00CB3882"/>
    <w:rsid w:val="00CB4DB0"/>
    <w:rsid w:val="00CB5738"/>
    <w:rsid w:val="00CF2E7E"/>
    <w:rsid w:val="00D13C45"/>
    <w:rsid w:val="00D17064"/>
    <w:rsid w:val="00D26101"/>
    <w:rsid w:val="00D55011"/>
    <w:rsid w:val="00D86741"/>
    <w:rsid w:val="00DA5111"/>
    <w:rsid w:val="00DB5B1A"/>
    <w:rsid w:val="00DE6E3C"/>
    <w:rsid w:val="00E52E11"/>
    <w:rsid w:val="00E54428"/>
    <w:rsid w:val="00E55694"/>
    <w:rsid w:val="00E945B1"/>
    <w:rsid w:val="00EA75B4"/>
    <w:rsid w:val="00EB1371"/>
    <w:rsid w:val="00EB23E3"/>
    <w:rsid w:val="00EC208D"/>
    <w:rsid w:val="00F35A46"/>
    <w:rsid w:val="00F7094C"/>
    <w:rsid w:val="00F92A05"/>
    <w:rsid w:val="00FB60D7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farah@duql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hone_rosemari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1412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7</cp:revision>
  <cp:lastPrinted>2019-08-28T12:11:00Z</cp:lastPrinted>
  <dcterms:created xsi:type="dcterms:W3CDTF">2023-10-13T13:33:00Z</dcterms:created>
  <dcterms:modified xsi:type="dcterms:W3CDTF">2023-10-13T13:37:00Z</dcterms:modified>
</cp:coreProperties>
</file>