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0190B">
      <w:pPr>
        <w:tabs>
          <w:tab w:val="left" w:pos="-720"/>
        </w:tabs>
        <w:suppressAutoHyphens/>
        <w:spacing w:after="0" w:line="240" w:lineRule="auto"/>
        <w:jc w:val="center"/>
        <w:rPr>
          <w:rFonts w:ascii="Times New Roman" w:hAnsi="Times New Roman" w:cs="Times New Roman"/>
          <w:spacing w:val="-3"/>
          <w:sz w:val="24"/>
          <w:szCs w:val="24"/>
        </w:rPr>
      </w:pPr>
    </w:p>
    <w:p w14:paraId="0E98735A" w14:textId="155EC073" w:rsidR="00344DF4" w:rsidRDefault="00DD1A7E"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hAnsi="Times New Roman" w:cs="Times New Roman"/>
          <w:sz w:val="24"/>
          <w:szCs w:val="24"/>
        </w:rPr>
        <w:t>Karen Kroh</w:t>
      </w:r>
      <w:r w:rsidR="00B25868" w:rsidRPr="003939F8">
        <w:rPr>
          <w:rFonts w:ascii="Times New Roman" w:hAnsi="Times New Roman" w:cs="Times New Roman"/>
          <w:b/>
          <w:bCs/>
          <w:sz w:val="24"/>
          <w:szCs w:val="24"/>
        </w:rPr>
        <w:t xml:space="preserve"> </w:t>
      </w:r>
      <w:r w:rsidR="003D5B73">
        <w:rPr>
          <w:rFonts w:ascii="Times New Roman" w:hAnsi="Times New Roman" w:cs="Times New Roman"/>
          <w:b/>
          <w:bCs/>
          <w:sz w:val="24"/>
          <w:szCs w:val="24"/>
        </w:rPr>
        <w:tab/>
      </w:r>
      <w:r w:rsidR="003D5B73" w:rsidRPr="003D5B73">
        <w:rPr>
          <w:rFonts w:ascii="Times New Roman" w:hAnsi="Times New Roman" w:cs="Times New Roman"/>
          <w:sz w:val="24"/>
          <w:szCs w:val="24"/>
        </w:rPr>
        <w:t>:</w:t>
      </w:r>
    </w:p>
    <w:p w14:paraId="498F2FD5" w14:textId="4FD7CCC7" w:rsidR="00344DF4" w:rsidRDefault="00EA100D" w:rsidP="0080190B">
      <w:pPr>
        <w:tabs>
          <w:tab w:val="left" w:pos="5040"/>
        </w:tabs>
        <w:spacing w:after="0" w:line="240" w:lineRule="auto"/>
        <w:ind w:left="720"/>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ab/>
        <w:t>:</w:t>
      </w:r>
      <w:r w:rsidR="001B0083">
        <w:rPr>
          <w:rFonts w:ascii="Times New Roman" w:eastAsiaTheme="minorEastAsia" w:hAnsi="Times New Roman" w:cs="Times New Roman"/>
          <w:kern w:val="2"/>
          <w:sz w:val="24"/>
          <w:szCs w:val="24"/>
          <w14:ligatures w14:val="standardContextual"/>
        </w:rPr>
        <w:br/>
      </w:r>
      <w:r w:rsidR="00C40A58">
        <w:rPr>
          <w:rFonts w:ascii="Times New Roman" w:eastAsiaTheme="minorEastAsia" w:hAnsi="Times New Roman" w:cs="Times New Roman"/>
          <w:kern w:val="2"/>
          <w:sz w:val="24"/>
          <w:szCs w:val="24"/>
          <w14:ligatures w14:val="standardContextual"/>
        </w:rPr>
        <w:t>v.</w:t>
      </w:r>
      <w:r w:rsidR="00A64121" w:rsidRPr="00A64121">
        <w:rPr>
          <w:rFonts w:ascii="Times New Roman" w:eastAsiaTheme="minorEastAsia" w:hAnsi="Times New Roman" w:cs="Times New Roman"/>
          <w:kern w:val="2"/>
          <w:sz w:val="24"/>
          <w:szCs w:val="24"/>
          <w14:ligatures w14:val="standardContextual"/>
        </w:rPr>
        <w:t xml:space="preserve"> </w:t>
      </w:r>
      <w:r>
        <w:rPr>
          <w:rFonts w:ascii="Times New Roman" w:eastAsiaTheme="minorEastAsia" w:hAnsi="Times New Roman" w:cs="Times New Roman"/>
          <w:kern w:val="2"/>
          <w:sz w:val="24"/>
          <w:szCs w:val="24"/>
          <w14:ligatures w14:val="standardContextual"/>
        </w:rPr>
        <w:tab/>
        <w:t>:</w:t>
      </w:r>
      <w:r w:rsidR="00A9737C">
        <w:rPr>
          <w:rFonts w:ascii="Times New Roman" w:eastAsiaTheme="minorEastAsia" w:hAnsi="Times New Roman" w:cs="Times New Roman"/>
          <w:kern w:val="2"/>
          <w:sz w:val="24"/>
          <w:szCs w:val="24"/>
          <w14:ligatures w14:val="standardContextual"/>
        </w:rPr>
        <w:tab/>
      </w:r>
      <w:r w:rsidR="00A9737C">
        <w:rPr>
          <w:rFonts w:ascii="Times New Roman" w:eastAsiaTheme="minorEastAsia" w:hAnsi="Times New Roman" w:cs="Times New Roman"/>
          <w:kern w:val="2"/>
          <w:sz w:val="24"/>
          <w:szCs w:val="24"/>
          <w14:ligatures w14:val="standardContextual"/>
        </w:rPr>
        <w:tab/>
        <w:t>C-2023-</w:t>
      </w:r>
      <w:r w:rsidR="00A748A1">
        <w:rPr>
          <w:rFonts w:ascii="Times New Roman" w:eastAsiaTheme="minorEastAsia" w:hAnsi="Times New Roman" w:cs="Times New Roman"/>
          <w:kern w:val="2"/>
          <w:sz w:val="24"/>
          <w:szCs w:val="24"/>
          <w14:ligatures w14:val="standardContextual"/>
        </w:rPr>
        <w:t>3042241</w:t>
      </w:r>
      <w:r w:rsidR="00F37DD9">
        <w:rPr>
          <w:rFonts w:ascii="Times New Roman" w:eastAsiaTheme="minorEastAsia" w:hAnsi="Times New Roman" w:cs="Times New Roman"/>
          <w:kern w:val="2"/>
          <w:sz w:val="24"/>
          <w:szCs w:val="24"/>
          <w14:ligatures w14:val="standardContextual"/>
        </w:rPr>
        <w:br/>
      </w:r>
      <w:r w:rsidR="0080190B">
        <w:rPr>
          <w:rFonts w:ascii="Times New Roman" w:eastAsiaTheme="minorEastAsia" w:hAnsi="Times New Roman" w:cs="Times New Roman"/>
          <w:kern w:val="2"/>
          <w:sz w:val="24"/>
          <w:szCs w:val="24"/>
          <w14:ligatures w14:val="standardContextual"/>
        </w:rPr>
        <w:tab/>
        <w:t>:</w:t>
      </w:r>
    </w:p>
    <w:p w14:paraId="2B54FA1B" w14:textId="0FA354CA" w:rsidR="00870AFE" w:rsidRPr="00ED5B2F" w:rsidRDefault="00A748A1" w:rsidP="0080190B">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PPL Electric Utilities Corporation</w:t>
      </w:r>
      <w:r w:rsidR="00EA100D">
        <w:rPr>
          <w:rFonts w:ascii="Times New Roman" w:eastAsiaTheme="minorEastAsia" w:hAnsi="Times New Roman" w:cs="Times New Roman"/>
          <w:kern w:val="2"/>
          <w:sz w:val="24"/>
          <w:szCs w:val="24"/>
          <w14:ligatures w14:val="standardContextual"/>
        </w:rPr>
        <w:tab/>
        <w:t>:</w:t>
      </w:r>
      <w:r w:rsidR="005C7B6E">
        <w:rPr>
          <w:rFonts w:ascii="Times New Roman" w:eastAsiaTheme="minorEastAsia" w:hAnsi="Times New Roman" w:cs="Times New Roman"/>
          <w:kern w:val="2"/>
          <w:sz w:val="24"/>
          <w:szCs w:val="24"/>
          <w14:ligatures w14:val="standardContextual"/>
        </w:rPr>
        <w:tab/>
      </w:r>
      <w:r w:rsidR="005C7B6E">
        <w:rPr>
          <w:rFonts w:ascii="Times New Roman" w:eastAsiaTheme="minorEastAsia" w:hAnsi="Times New Roman" w:cs="Times New Roman"/>
          <w:kern w:val="2"/>
          <w:sz w:val="24"/>
          <w:szCs w:val="24"/>
          <w14:ligatures w14:val="standardContextual"/>
        </w:rPr>
        <w:tab/>
      </w:r>
      <w:r w:rsidR="00B25868" w:rsidRPr="003939F8">
        <w:rPr>
          <w:rFonts w:ascii="Times New Roman" w:hAnsi="Times New Roman" w:cs="Times New Roman"/>
          <w:sz w:val="24"/>
          <w:szCs w:val="24"/>
        </w:rPr>
        <w:tab/>
      </w:r>
      <w:r w:rsidR="00B25868" w:rsidRPr="003939F8">
        <w:rPr>
          <w:rFonts w:ascii="Times New Roman" w:hAnsi="Times New Roman" w:cs="Times New Roman"/>
          <w:sz w:val="24"/>
          <w:szCs w:val="24"/>
        </w:rPr>
        <w:tab/>
      </w:r>
    </w:p>
    <w:p w14:paraId="39AB3753" w14:textId="77777777" w:rsidR="00870AFE" w:rsidRDefault="00870AFE" w:rsidP="00FC4AC8">
      <w:pPr>
        <w:tabs>
          <w:tab w:val="left" w:pos="-720"/>
          <w:tab w:val="left" w:pos="5040"/>
        </w:tabs>
        <w:suppressAutoHyphens/>
        <w:spacing w:after="0" w:line="240" w:lineRule="auto"/>
        <w:rPr>
          <w:rFonts w:ascii="Times New Roman" w:hAnsi="Times New Roman" w:cs="Times New Roman"/>
          <w:spacing w:val="-3"/>
          <w:sz w:val="24"/>
          <w:szCs w:val="24"/>
        </w:rPr>
      </w:pPr>
    </w:p>
    <w:p w14:paraId="34148D33" w14:textId="77777777" w:rsidR="00845D89" w:rsidRDefault="00845D89" w:rsidP="00FC4AC8">
      <w:pPr>
        <w:tabs>
          <w:tab w:val="left" w:pos="-720"/>
          <w:tab w:val="left" w:pos="5040"/>
        </w:tabs>
        <w:suppressAutoHyphens/>
        <w:spacing w:after="0" w:line="240" w:lineRule="auto"/>
        <w:rPr>
          <w:rFonts w:ascii="Times New Roman" w:hAnsi="Times New Roman" w:cs="Times New Roman"/>
          <w:spacing w:val="-3"/>
          <w:sz w:val="24"/>
          <w:szCs w:val="24"/>
        </w:rPr>
      </w:pPr>
    </w:p>
    <w:p w14:paraId="1189247F" w14:textId="77777777" w:rsidR="00FC4AC8" w:rsidRPr="003939F8" w:rsidRDefault="00FC4AC8" w:rsidP="00FC4AC8">
      <w:pPr>
        <w:tabs>
          <w:tab w:val="left" w:pos="-720"/>
          <w:tab w:val="left" w:pos="5040"/>
        </w:tabs>
        <w:suppressAutoHyphens/>
        <w:spacing w:after="0" w:line="240" w:lineRule="auto"/>
        <w:rPr>
          <w:rFonts w:ascii="Times New Roman" w:hAnsi="Times New Roman" w:cs="Times New Roman"/>
          <w:spacing w:val="-3"/>
          <w:sz w:val="24"/>
          <w:szCs w:val="24"/>
        </w:rPr>
      </w:pPr>
    </w:p>
    <w:p w14:paraId="77EDDB26" w14:textId="564FFFCD" w:rsidR="001F7EFC" w:rsidRDefault="00D0691B" w:rsidP="00EC673B">
      <w:pPr>
        <w:spacing w:after="0" w:line="240" w:lineRule="auto"/>
        <w:jc w:val="center"/>
        <w:rPr>
          <w:rFonts w:ascii="Times New Roman" w:hAnsi="Times New Roman" w:cs="Times New Roman"/>
          <w:b/>
          <w:sz w:val="24"/>
          <w:szCs w:val="24"/>
          <w:u w:val="single"/>
        </w:rPr>
      </w:pPr>
      <w:r w:rsidRPr="003939F8">
        <w:rPr>
          <w:rFonts w:ascii="Times New Roman" w:hAnsi="Times New Roman" w:cs="Times New Roman"/>
          <w:b/>
          <w:sz w:val="24"/>
          <w:szCs w:val="24"/>
          <w:u w:val="single"/>
        </w:rPr>
        <w:t xml:space="preserve">ORDER </w:t>
      </w:r>
      <w:r w:rsidR="001F7EFC">
        <w:rPr>
          <w:rFonts w:ascii="Times New Roman" w:hAnsi="Times New Roman" w:cs="Times New Roman"/>
          <w:b/>
          <w:sz w:val="24"/>
          <w:szCs w:val="24"/>
          <w:u w:val="single"/>
        </w:rPr>
        <w:t xml:space="preserve">GRANTING </w:t>
      </w:r>
    </w:p>
    <w:p w14:paraId="535CE362" w14:textId="0D3651D4" w:rsidR="00870AFE" w:rsidRPr="003939F8" w:rsidRDefault="0064682B" w:rsidP="00EC673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RESPONDENT’S PRELIMINARY OBJECTIONS</w:t>
      </w:r>
    </w:p>
    <w:p w14:paraId="1224C85D" w14:textId="77777777" w:rsidR="002A7C17" w:rsidRDefault="002A7C17" w:rsidP="00823DAC">
      <w:pPr>
        <w:spacing w:after="0" w:line="360" w:lineRule="auto"/>
        <w:jc w:val="center"/>
        <w:rPr>
          <w:rFonts w:ascii="Times New Roman" w:hAnsi="Times New Roman" w:cs="Times New Roman"/>
          <w:sz w:val="24"/>
          <w:szCs w:val="24"/>
        </w:rPr>
      </w:pPr>
    </w:p>
    <w:p w14:paraId="23BC1558" w14:textId="6C554A17" w:rsidR="00C02EC4" w:rsidRPr="00C02EC4" w:rsidRDefault="00C02EC4" w:rsidP="00823DAC">
      <w:pPr>
        <w:spacing w:after="0" w:line="360" w:lineRule="auto"/>
        <w:jc w:val="center"/>
        <w:rPr>
          <w:rFonts w:ascii="Times New Roman" w:hAnsi="Times New Roman" w:cs="Times New Roman"/>
          <w:sz w:val="24"/>
          <w:szCs w:val="24"/>
          <w:u w:val="single"/>
        </w:rPr>
      </w:pPr>
      <w:r w:rsidRPr="00C02EC4">
        <w:rPr>
          <w:rFonts w:ascii="Times New Roman" w:hAnsi="Times New Roman" w:cs="Times New Roman"/>
          <w:sz w:val="24"/>
          <w:szCs w:val="24"/>
          <w:u w:val="single"/>
        </w:rPr>
        <w:t>HISTORY OF THE PROCEEDING</w:t>
      </w:r>
    </w:p>
    <w:p w14:paraId="1DF6FFD2" w14:textId="77777777" w:rsidR="00C02EC4" w:rsidRPr="003939F8" w:rsidRDefault="00C02EC4" w:rsidP="00823DAC">
      <w:pPr>
        <w:spacing w:after="0" w:line="360" w:lineRule="auto"/>
        <w:jc w:val="center"/>
        <w:rPr>
          <w:rFonts w:ascii="Times New Roman" w:hAnsi="Times New Roman" w:cs="Times New Roman"/>
          <w:sz w:val="24"/>
          <w:szCs w:val="24"/>
        </w:rPr>
      </w:pPr>
    </w:p>
    <w:p w14:paraId="1BB60799" w14:textId="2C73127E" w:rsidR="00583BD8" w:rsidRDefault="00D32F52" w:rsidP="00B964A5">
      <w:pPr>
        <w:pStyle w:val="ParaTab1"/>
        <w:spacing w:line="360" w:lineRule="auto"/>
        <w:rPr>
          <w:rFonts w:ascii="Times New Roman" w:hAnsi="Times New Roman" w:cs="Times New Roman"/>
        </w:rPr>
      </w:pPr>
      <w:r>
        <w:rPr>
          <w:rFonts w:ascii="Times New Roman" w:hAnsi="Times New Roman" w:cs="Times New Roman"/>
        </w:rPr>
        <w:t xml:space="preserve">On </w:t>
      </w:r>
      <w:r w:rsidR="00FB0E5C">
        <w:rPr>
          <w:rFonts w:ascii="Times New Roman" w:hAnsi="Times New Roman" w:cs="Times New Roman"/>
        </w:rPr>
        <w:t>August 1</w:t>
      </w:r>
      <w:r>
        <w:rPr>
          <w:rFonts w:ascii="Times New Roman" w:hAnsi="Times New Roman" w:cs="Times New Roman"/>
        </w:rPr>
        <w:t>, 2023,</w:t>
      </w:r>
      <w:r w:rsidR="00F65E97">
        <w:rPr>
          <w:rFonts w:ascii="Times New Roman" w:hAnsi="Times New Roman" w:cs="Times New Roman"/>
        </w:rPr>
        <w:t xml:space="preserve"> </w:t>
      </w:r>
      <w:r w:rsidR="00DD1A7E">
        <w:rPr>
          <w:rFonts w:ascii="Times New Roman" w:hAnsi="Times New Roman" w:cs="Times New Roman"/>
        </w:rPr>
        <w:t>Karen Kroh</w:t>
      </w:r>
      <w:r w:rsidR="00F65E97">
        <w:rPr>
          <w:rFonts w:ascii="Times New Roman" w:hAnsi="Times New Roman" w:cs="Times New Roman"/>
        </w:rPr>
        <w:t xml:space="preserve"> (</w:t>
      </w:r>
      <w:r w:rsidR="00FA6081">
        <w:rPr>
          <w:rFonts w:ascii="Times New Roman" w:hAnsi="Times New Roman" w:cs="Times New Roman"/>
        </w:rPr>
        <w:t>“</w:t>
      </w:r>
      <w:r w:rsidR="00F65E97">
        <w:rPr>
          <w:rFonts w:ascii="Times New Roman" w:hAnsi="Times New Roman" w:cs="Times New Roman"/>
        </w:rPr>
        <w:t>Complainant</w:t>
      </w:r>
      <w:r w:rsidR="00FA6081">
        <w:rPr>
          <w:rFonts w:ascii="Times New Roman" w:hAnsi="Times New Roman" w:cs="Times New Roman"/>
        </w:rPr>
        <w:t>”</w:t>
      </w:r>
      <w:r w:rsidR="00F65E97">
        <w:rPr>
          <w:rFonts w:ascii="Times New Roman" w:hAnsi="Times New Roman" w:cs="Times New Roman"/>
        </w:rPr>
        <w:t xml:space="preserve">) filed a Formal Complaint </w:t>
      </w:r>
      <w:r w:rsidR="00673DB6">
        <w:rPr>
          <w:rFonts w:ascii="Times New Roman" w:hAnsi="Times New Roman" w:cs="Times New Roman"/>
        </w:rPr>
        <w:t>(</w:t>
      </w:r>
      <w:r w:rsidR="00FA6081">
        <w:rPr>
          <w:rFonts w:ascii="Times New Roman" w:hAnsi="Times New Roman" w:cs="Times New Roman"/>
        </w:rPr>
        <w:t>“</w:t>
      </w:r>
      <w:r w:rsidR="00673DB6">
        <w:rPr>
          <w:rFonts w:ascii="Times New Roman" w:hAnsi="Times New Roman" w:cs="Times New Roman"/>
        </w:rPr>
        <w:t>Complaint</w:t>
      </w:r>
      <w:r w:rsidR="00FA6081">
        <w:rPr>
          <w:rFonts w:ascii="Times New Roman" w:hAnsi="Times New Roman" w:cs="Times New Roman"/>
        </w:rPr>
        <w:t>”</w:t>
      </w:r>
      <w:r w:rsidR="00673DB6">
        <w:rPr>
          <w:rFonts w:ascii="Times New Roman" w:hAnsi="Times New Roman" w:cs="Times New Roman"/>
        </w:rPr>
        <w:t xml:space="preserve">) </w:t>
      </w:r>
      <w:r w:rsidR="00F65E97">
        <w:rPr>
          <w:rFonts w:ascii="Times New Roman" w:hAnsi="Times New Roman" w:cs="Times New Roman"/>
        </w:rPr>
        <w:t xml:space="preserve">with the Pennsylvania Public Utility </w:t>
      </w:r>
      <w:r w:rsidR="00385805">
        <w:rPr>
          <w:rFonts w:ascii="Times New Roman" w:hAnsi="Times New Roman" w:cs="Times New Roman"/>
        </w:rPr>
        <w:t>Commission (</w:t>
      </w:r>
      <w:r w:rsidR="00FA6081">
        <w:rPr>
          <w:rFonts w:ascii="Times New Roman" w:hAnsi="Times New Roman" w:cs="Times New Roman"/>
        </w:rPr>
        <w:t>“</w:t>
      </w:r>
      <w:r w:rsidR="00385805">
        <w:rPr>
          <w:rFonts w:ascii="Times New Roman" w:hAnsi="Times New Roman" w:cs="Times New Roman"/>
        </w:rPr>
        <w:t>Commission</w:t>
      </w:r>
      <w:r w:rsidR="00FA6081">
        <w:rPr>
          <w:rFonts w:ascii="Times New Roman" w:hAnsi="Times New Roman" w:cs="Times New Roman"/>
        </w:rPr>
        <w:t>”</w:t>
      </w:r>
      <w:r w:rsidR="00385805">
        <w:rPr>
          <w:rFonts w:ascii="Times New Roman" w:hAnsi="Times New Roman" w:cs="Times New Roman"/>
        </w:rPr>
        <w:t xml:space="preserve">) against </w:t>
      </w:r>
      <w:r w:rsidR="00A748A1">
        <w:rPr>
          <w:rFonts w:ascii="Times New Roman" w:hAnsi="Times New Roman" w:cs="Times New Roman"/>
        </w:rPr>
        <w:t>PPL Electric Utilities Corporation</w:t>
      </w:r>
      <w:r w:rsidR="00385805">
        <w:rPr>
          <w:rFonts w:ascii="Times New Roman" w:hAnsi="Times New Roman" w:cs="Times New Roman"/>
        </w:rPr>
        <w:t xml:space="preserve"> (</w:t>
      </w:r>
      <w:r w:rsidR="00FA6081">
        <w:rPr>
          <w:rFonts w:ascii="Times New Roman" w:hAnsi="Times New Roman" w:cs="Times New Roman"/>
        </w:rPr>
        <w:t>“</w:t>
      </w:r>
      <w:r w:rsidR="00385805">
        <w:rPr>
          <w:rFonts w:ascii="Times New Roman" w:hAnsi="Times New Roman" w:cs="Times New Roman"/>
        </w:rPr>
        <w:t>Respondent</w:t>
      </w:r>
      <w:r w:rsidR="00FA6081">
        <w:rPr>
          <w:rFonts w:ascii="Times New Roman" w:hAnsi="Times New Roman" w:cs="Times New Roman"/>
        </w:rPr>
        <w:t>”</w:t>
      </w:r>
      <w:r w:rsidR="00E76D1D">
        <w:rPr>
          <w:rFonts w:ascii="Times New Roman" w:hAnsi="Times New Roman" w:cs="Times New Roman"/>
        </w:rPr>
        <w:t>)</w:t>
      </w:r>
      <w:r w:rsidR="0075721A">
        <w:rPr>
          <w:rFonts w:ascii="Times New Roman" w:hAnsi="Times New Roman" w:cs="Times New Roman"/>
        </w:rPr>
        <w:t>.</w:t>
      </w:r>
      <w:r w:rsidR="00B964A5">
        <w:rPr>
          <w:rFonts w:ascii="Times New Roman" w:hAnsi="Times New Roman" w:cs="Times New Roman"/>
        </w:rPr>
        <w:t xml:space="preserve">  </w:t>
      </w:r>
      <w:r w:rsidR="0075721A">
        <w:rPr>
          <w:rFonts w:ascii="Times New Roman" w:hAnsi="Times New Roman" w:cs="Times New Roman"/>
        </w:rPr>
        <w:t xml:space="preserve">Complainant alleged that Respondent </w:t>
      </w:r>
      <w:r w:rsidR="00AC672B">
        <w:rPr>
          <w:rFonts w:ascii="Times New Roman" w:hAnsi="Times New Roman" w:cs="Times New Roman"/>
        </w:rPr>
        <w:t>denied her access to solar power</w:t>
      </w:r>
      <w:r w:rsidR="00D8062B">
        <w:rPr>
          <w:rFonts w:ascii="Times New Roman" w:hAnsi="Times New Roman" w:cs="Times New Roman"/>
        </w:rPr>
        <w:t xml:space="preserve"> by refusing </w:t>
      </w:r>
      <w:r w:rsidR="005F5D69">
        <w:rPr>
          <w:rFonts w:ascii="Times New Roman" w:hAnsi="Times New Roman" w:cs="Times New Roman"/>
        </w:rPr>
        <w:t xml:space="preserve">approval for the use of Tesla </w:t>
      </w:r>
      <w:r w:rsidR="00FA6081">
        <w:rPr>
          <w:rFonts w:ascii="Times New Roman" w:hAnsi="Times New Roman" w:cs="Times New Roman"/>
        </w:rPr>
        <w:t>Inc. (“Tesla”)</w:t>
      </w:r>
      <w:r w:rsidR="009C26B0">
        <w:rPr>
          <w:rFonts w:ascii="Times New Roman" w:hAnsi="Times New Roman" w:cs="Times New Roman"/>
        </w:rPr>
        <w:t xml:space="preserve"> </w:t>
      </w:r>
      <w:r w:rsidR="005F5D69">
        <w:rPr>
          <w:rFonts w:ascii="Times New Roman" w:hAnsi="Times New Roman" w:cs="Times New Roman"/>
        </w:rPr>
        <w:t>inverters</w:t>
      </w:r>
      <w:r w:rsidR="00AC672B">
        <w:rPr>
          <w:rFonts w:ascii="Times New Roman" w:hAnsi="Times New Roman" w:cs="Times New Roman"/>
        </w:rPr>
        <w:t>.</w:t>
      </w:r>
      <w:r w:rsidR="004A1001">
        <w:rPr>
          <w:rFonts w:ascii="Times New Roman" w:hAnsi="Times New Roman" w:cs="Times New Roman"/>
        </w:rPr>
        <w:t xml:space="preserve">  </w:t>
      </w:r>
      <w:r w:rsidR="00A96E30">
        <w:rPr>
          <w:rFonts w:ascii="Times New Roman" w:hAnsi="Times New Roman" w:cs="Times New Roman"/>
        </w:rPr>
        <w:t>In her request for relief, Complainant stated the following:</w:t>
      </w:r>
    </w:p>
    <w:p w14:paraId="0BFCC5A2" w14:textId="77777777" w:rsidR="00A96E30" w:rsidRDefault="00A96E30" w:rsidP="00A96E30">
      <w:pPr>
        <w:pStyle w:val="ParaTab1"/>
        <w:spacing w:line="360" w:lineRule="auto"/>
        <w:ind w:firstLine="0"/>
        <w:rPr>
          <w:rFonts w:ascii="Times New Roman" w:hAnsi="Times New Roman" w:cs="Times New Roman"/>
        </w:rPr>
      </w:pPr>
    </w:p>
    <w:p w14:paraId="79B96296" w14:textId="2A494506" w:rsidR="00A96E30" w:rsidRDefault="000E32A3" w:rsidP="000E32A3">
      <w:pPr>
        <w:pStyle w:val="ParaTab1"/>
        <w:ind w:left="1440" w:firstLine="0"/>
        <w:rPr>
          <w:rFonts w:ascii="Times New Roman" w:hAnsi="Times New Roman" w:cs="Times New Roman"/>
        </w:rPr>
      </w:pPr>
      <w:r>
        <w:rPr>
          <w:rFonts w:ascii="Times New Roman" w:hAnsi="Times New Roman" w:cs="Times New Roman"/>
        </w:rPr>
        <w:t>“</w:t>
      </w:r>
      <w:r w:rsidR="00A96E30">
        <w:rPr>
          <w:rFonts w:ascii="Times New Roman" w:hAnsi="Times New Roman" w:cs="Times New Roman"/>
        </w:rPr>
        <w:t xml:space="preserve">I request that PPL remedy its unreasonable denial </w:t>
      </w:r>
      <w:r w:rsidR="00646504">
        <w:rPr>
          <w:rFonts w:ascii="Times New Roman" w:hAnsi="Times New Roman" w:cs="Times New Roman"/>
        </w:rPr>
        <w:t xml:space="preserve">of Tesla Solor by provide me with an 80% credit to my monthly PPL bill until which time Tesla Solor </w:t>
      </w:r>
      <w:r w:rsidR="00D505EB">
        <w:rPr>
          <w:rFonts w:ascii="Times New Roman" w:hAnsi="Times New Roman" w:cs="Times New Roman"/>
        </w:rPr>
        <w:t>is approved by PPL and my Tesla Solor System is connected to its power grid and fully operational.</w:t>
      </w:r>
      <w:r>
        <w:rPr>
          <w:rFonts w:ascii="Times New Roman" w:hAnsi="Times New Roman" w:cs="Times New Roman"/>
        </w:rPr>
        <w:t>”</w:t>
      </w:r>
    </w:p>
    <w:p w14:paraId="4607931D" w14:textId="77777777" w:rsidR="00C76256" w:rsidRDefault="00C76256" w:rsidP="00823DAC">
      <w:pPr>
        <w:pStyle w:val="ParaTab1"/>
        <w:spacing w:line="360" w:lineRule="auto"/>
        <w:rPr>
          <w:rFonts w:ascii="Times New Roman" w:hAnsi="Times New Roman" w:cs="Times New Roman"/>
        </w:rPr>
      </w:pPr>
    </w:p>
    <w:p w14:paraId="60CBDD68" w14:textId="3821B464" w:rsidR="00FB0E5C" w:rsidRDefault="00FB0E5C" w:rsidP="00823DAC">
      <w:pPr>
        <w:pStyle w:val="ParaTab1"/>
        <w:spacing w:line="360" w:lineRule="auto"/>
        <w:rPr>
          <w:rFonts w:ascii="Times New Roman" w:hAnsi="Times New Roman" w:cs="Times New Roman"/>
        </w:rPr>
      </w:pPr>
      <w:r>
        <w:rPr>
          <w:rFonts w:ascii="Times New Roman" w:hAnsi="Times New Roman" w:cs="Times New Roman"/>
        </w:rPr>
        <w:t xml:space="preserve">The Complaint was served on Respondent on </w:t>
      </w:r>
      <w:r w:rsidR="00803F8F">
        <w:rPr>
          <w:rFonts w:ascii="Times New Roman" w:hAnsi="Times New Roman" w:cs="Times New Roman"/>
        </w:rPr>
        <w:t>August 15, 2023.</w:t>
      </w:r>
    </w:p>
    <w:p w14:paraId="55150363" w14:textId="77777777" w:rsidR="00803F8F" w:rsidRDefault="00803F8F" w:rsidP="00823DAC">
      <w:pPr>
        <w:pStyle w:val="ParaTab1"/>
        <w:spacing w:line="360" w:lineRule="auto"/>
        <w:rPr>
          <w:rFonts w:ascii="Times New Roman" w:hAnsi="Times New Roman" w:cs="Times New Roman"/>
        </w:rPr>
      </w:pPr>
    </w:p>
    <w:p w14:paraId="46AF1FAC" w14:textId="77777777" w:rsidR="00FC4AC8" w:rsidRDefault="00803F8F" w:rsidP="006D2B31">
      <w:pPr>
        <w:pStyle w:val="ParaTab1"/>
        <w:spacing w:line="360" w:lineRule="auto"/>
        <w:rPr>
          <w:rFonts w:ascii="Times New Roman" w:hAnsi="Times New Roman" w:cs="Times New Roman"/>
        </w:rPr>
        <w:sectPr w:rsidR="00FC4AC8">
          <w:footerReference w:type="even" r:id="rId7"/>
          <w:footerReference w:type="default" r:id="rId8"/>
          <w:footerReference w:type="first" r:id="rId9"/>
          <w:pgSz w:w="12240" w:h="15840"/>
          <w:pgMar w:top="1440" w:right="1440" w:bottom="1440" w:left="1440" w:header="720" w:footer="720" w:gutter="0"/>
          <w:cols w:space="720"/>
          <w:docGrid w:linePitch="360"/>
        </w:sectPr>
      </w:pPr>
      <w:r>
        <w:rPr>
          <w:rFonts w:ascii="Times New Roman" w:hAnsi="Times New Roman" w:cs="Times New Roman"/>
        </w:rPr>
        <w:t>On September 5, 2023, Respondent filed an Answer</w:t>
      </w:r>
      <w:r w:rsidR="001749DF">
        <w:rPr>
          <w:rFonts w:ascii="Times New Roman" w:hAnsi="Times New Roman" w:cs="Times New Roman"/>
        </w:rPr>
        <w:t xml:space="preserve"> to the Complaint.</w:t>
      </w:r>
      <w:r w:rsidR="00043AE6">
        <w:rPr>
          <w:rFonts w:ascii="Times New Roman" w:hAnsi="Times New Roman" w:cs="Times New Roman"/>
        </w:rPr>
        <w:t xml:space="preserve">  Respondent denied that it had denied Complainant access to solar power.</w:t>
      </w:r>
      <w:r w:rsidR="001E7802">
        <w:rPr>
          <w:rFonts w:ascii="Times New Roman" w:hAnsi="Times New Roman" w:cs="Times New Roman"/>
        </w:rPr>
        <w:t xml:space="preserve">  Respondent admitted </w:t>
      </w:r>
      <w:r w:rsidR="002E4DF7">
        <w:rPr>
          <w:rFonts w:ascii="Times New Roman" w:hAnsi="Times New Roman" w:cs="Times New Roman"/>
        </w:rPr>
        <w:t xml:space="preserve">that Tesla inverters </w:t>
      </w:r>
      <w:r w:rsidR="00700044">
        <w:rPr>
          <w:rFonts w:ascii="Times New Roman" w:hAnsi="Times New Roman" w:cs="Times New Roman"/>
        </w:rPr>
        <w:t>are not currently on Respondent’s approved inverter list and therefore cannot be used in Respondent’s service territory.</w:t>
      </w:r>
      <w:r w:rsidR="00AE14C4">
        <w:rPr>
          <w:rFonts w:ascii="Times New Roman" w:hAnsi="Times New Roman" w:cs="Times New Roman"/>
        </w:rPr>
        <w:t xml:space="preserve">  Respondent further explained </w:t>
      </w:r>
      <w:r w:rsidR="00F054B8">
        <w:rPr>
          <w:rFonts w:ascii="Times New Roman" w:hAnsi="Times New Roman" w:cs="Times New Roman"/>
        </w:rPr>
        <w:t xml:space="preserve">it must first verify that </w:t>
      </w:r>
      <w:r w:rsidR="00E05EDA">
        <w:rPr>
          <w:rFonts w:ascii="Times New Roman" w:hAnsi="Times New Roman" w:cs="Times New Roman"/>
        </w:rPr>
        <w:t xml:space="preserve">a </w:t>
      </w:r>
      <w:r w:rsidR="00F054B8">
        <w:rPr>
          <w:rFonts w:ascii="Times New Roman" w:hAnsi="Times New Roman" w:cs="Times New Roman"/>
        </w:rPr>
        <w:t xml:space="preserve">solar inverter </w:t>
      </w:r>
      <w:r w:rsidR="00E05EDA">
        <w:rPr>
          <w:rFonts w:ascii="Times New Roman" w:hAnsi="Times New Roman" w:cs="Times New Roman"/>
        </w:rPr>
        <w:t xml:space="preserve">is </w:t>
      </w:r>
      <w:r w:rsidR="000712DD">
        <w:rPr>
          <w:rFonts w:ascii="Times New Roman" w:hAnsi="Times New Roman" w:cs="Times New Roman"/>
        </w:rPr>
        <w:t xml:space="preserve">compatible with Respondent’s Distributed Energy Resource Management Devices </w:t>
      </w:r>
      <w:r w:rsidR="00E05EDA">
        <w:rPr>
          <w:rFonts w:ascii="Times New Roman" w:hAnsi="Times New Roman" w:cs="Times New Roman"/>
        </w:rPr>
        <w:t xml:space="preserve">before </w:t>
      </w:r>
      <w:r w:rsidR="007D41D1">
        <w:rPr>
          <w:rFonts w:ascii="Times New Roman" w:hAnsi="Times New Roman" w:cs="Times New Roman"/>
        </w:rPr>
        <w:t xml:space="preserve">placing the inverter on its approved inverter list, and that Tesla did not submit the </w:t>
      </w:r>
    </w:p>
    <w:p w14:paraId="21ECDDFA" w14:textId="6A3F98F0" w:rsidR="00803F8F" w:rsidRDefault="007D41D1" w:rsidP="00FC4AC8">
      <w:pPr>
        <w:pStyle w:val="ParaTab1"/>
        <w:spacing w:line="360" w:lineRule="auto"/>
        <w:ind w:firstLine="0"/>
        <w:rPr>
          <w:rFonts w:ascii="Times New Roman" w:hAnsi="Times New Roman" w:cs="Times New Roman"/>
        </w:rPr>
      </w:pPr>
      <w:r>
        <w:rPr>
          <w:rFonts w:ascii="Times New Roman" w:hAnsi="Times New Roman" w:cs="Times New Roman"/>
        </w:rPr>
        <w:lastRenderedPageBreak/>
        <w:t xml:space="preserve">necessary documentation to Respondent </w:t>
      </w:r>
      <w:r w:rsidR="00A90BE2">
        <w:rPr>
          <w:rFonts w:ascii="Times New Roman" w:hAnsi="Times New Roman" w:cs="Times New Roman"/>
        </w:rPr>
        <w:t>for verification</w:t>
      </w:r>
      <w:r w:rsidR="00EB3D06">
        <w:rPr>
          <w:rFonts w:ascii="Times New Roman" w:hAnsi="Times New Roman" w:cs="Times New Roman"/>
        </w:rPr>
        <w:t xml:space="preserve"> </w:t>
      </w:r>
      <w:r w:rsidR="00544041">
        <w:rPr>
          <w:rFonts w:ascii="Times New Roman" w:hAnsi="Times New Roman" w:cs="Times New Roman"/>
        </w:rPr>
        <w:t>of</w:t>
      </w:r>
      <w:r w:rsidR="00EB3D06">
        <w:rPr>
          <w:rFonts w:ascii="Times New Roman" w:hAnsi="Times New Roman" w:cs="Times New Roman"/>
        </w:rPr>
        <w:t xml:space="preserve"> its inverters</w:t>
      </w:r>
      <w:r w:rsidR="00434B86">
        <w:rPr>
          <w:rFonts w:ascii="Times New Roman" w:hAnsi="Times New Roman" w:cs="Times New Roman"/>
        </w:rPr>
        <w:t>.</w:t>
      </w:r>
      <w:r w:rsidR="006D2B31">
        <w:rPr>
          <w:rFonts w:ascii="Times New Roman" w:hAnsi="Times New Roman" w:cs="Times New Roman"/>
        </w:rPr>
        <w:t xml:space="preserve">  </w:t>
      </w:r>
      <w:r w:rsidR="006E0D05">
        <w:rPr>
          <w:rFonts w:ascii="Times New Roman" w:hAnsi="Times New Roman" w:cs="Times New Roman"/>
        </w:rPr>
        <w:t>Respondent requested that the Complaint be dismissed in its entirety and with prejudice.</w:t>
      </w:r>
    </w:p>
    <w:p w14:paraId="5366080A" w14:textId="77777777" w:rsidR="00862DC3" w:rsidRDefault="00862DC3" w:rsidP="001749DF">
      <w:pPr>
        <w:pStyle w:val="ParaTab1"/>
        <w:spacing w:line="360" w:lineRule="auto"/>
        <w:ind w:firstLine="0"/>
        <w:rPr>
          <w:rFonts w:ascii="Times New Roman" w:hAnsi="Times New Roman" w:cs="Times New Roman"/>
        </w:rPr>
      </w:pPr>
    </w:p>
    <w:p w14:paraId="7393A056" w14:textId="110DC2D6" w:rsidR="00BD2E9F" w:rsidRDefault="006B6085" w:rsidP="00B471C0">
      <w:pPr>
        <w:pStyle w:val="ParaTab1"/>
        <w:spacing w:line="360" w:lineRule="auto"/>
        <w:rPr>
          <w:rFonts w:ascii="Times New Roman" w:hAnsi="Times New Roman" w:cs="Times New Roman"/>
        </w:rPr>
      </w:pPr>
      <w:r>
        <w:rPr>
          <w:rFonts w:ascii="Times New Roman" w:hAnsi="Times New Roman" w:cs="Times New Roman"/>
        </w:rPr>
        <w:t xml:space="preserve">Also on </w:t>
      </w:r>
      <w:r w:rsidR="00215E85">
        <w:rPr>
          <w:rFonts w:ascii="Times New Roman" w:hAnsi="Times New Roman" w:cs="Times New Roman"/>
        </w:rPr>
        <w:t>September 5</w:t>
      </w:r>
      <w:r>
        <w:rPr>
          <w:rFonts w:ascii="Times New Roman" w:hAnsi="Times New Roman" w:cs="Times New Roman"/>
        </w:rPr>
        <w:t>, 2023, Respondent filed Preliminary Objections</w:t>
      </w:r>
      <w:r w:rsidR="00AB6B8D">
        <w:rPr>
          <w:rFonts w:ascii="Times New Roman" w:hAnsi="Times New Roman" w:cs="Times New Roman"/>
        </w:rPr>
        <w:t xml:space="preserve">.  </w:t>
      </w:r>
      <w:r w:rsidR="005F4084" w:rsidRPr="00BD2E9F">
        <w:rPr>
          <w:rFonts w:ascii="Times New Roman" w:hAnsi="Times New Roman" w:cs="Times New Roman"/>
        </w:rPr>
        <w:t xml:space="preserve">Respondent </w:t>
      </w:r>
      <w:r w:rsidR="003C6FE4" w:rsidRPr="00BD2E9F">
        <w:rPr>
          <w:rFonts w:ascii="Times New Roman" w:hAnsi="Times New Roman" w:cs="Times New Roman"/>
        </w:rPr>
        <w:t>argue</w:t>
      </w:r>
      <w:r w:rsidR="00666726">
        <w:rPr>
          <w:rFonts w:ascii="Times New Roman" w:hAnsi="Times New Roman" w:cs="Times New Roman"/>
        </w:rPr>
        <w:t>d</w:t>
      </w:r>
      <w:r w:rsidR="003C6FE4" w:rsidRPr="00BD2E9F">
        <w:rPr>
          <w:rFonts w:ascii="Times New Roman" w:hAnsi="Times New Roman" w:cs="Times New Roman"/>
        </w:rPr>
        <w:t xml:space="preserve"> that Complainant’s request for relief</w:t>
      </w:r>
      <w:r w:rsidR="00632C95">
        <w:rPr>
          <w:rFonts w:ascii="Times New Roman" w:hAnsi="Times New Roman" w:cs="Times New Roman"/>
        </w:rPr>
        <w:t xml:space="preserve"> is </w:t>
      </w:r>
      <w:r w:rsidR="00967C1C" w:rsidRPr="00BD2E9F">
        <w:rPr>
          <w:rFonts w:ascii="Times New Roman" w:hAnsi="Times New Roman" w:cs="Times New Roman"/>
        </w:rPr>
        <w:t xml:space="preserve">a </w:t>
      </w:r>
      <w:r w:rsidR="003C6FE4" w:rsidRPr="00BD2E9F">
        <w:rPr>
          <w:rFonts w:ascii="Times New Roman" w:hAnsi="Times New Roman" w:cs="Times New Roman"/>
        </w:rPr>
        <w:t xml:space="preserve">request for monetary </w:t>
      </w:r>
      <w:r w:rsidR="00A8676E" w:rsidRPr="00BD2E9F">
        <w:rPr>
          <w:rFonts w:ascii="Times New Roman" w:hAnsi="Times New Roman" w:cs="Times New Roman"/>
        </w:rPr>
        <w:t>damages</w:t>
      </w:r>
      <w:r w:rsidR="00BD6445">
        <w:rPr>
          <w:rFonts w:ascii="Times New Roman" w:hAnsi="Times New Roman" w:cs="Times New Roman"/>
        </w:rPr>
        <w:t>.  Respondent argued that the Commission does not have authority to award monetary damages.</w:t>
      </w:r>
      <w:r w:rsidR="00B471C0">
        <w:rPr>
          <w:rFonts w:ascii="Times New Roman" w:hAnsi="Times New Roman" w:cs="Times New Roman"/>
        </w:rPr>
        <w:t xml:space="preserve">  </w:t>
      </w:r>
      <w:r w:rsidR="00D329A7">
        <w:rPr>
          <w:rFonts w:ascii="Times New Roman" w:hAnsi="Times New Roman" w:cs="Times New Roman"/>
        </w:rPr>
        <w:t xml:space="preserve">Therefore, </w:t>
      </w:r>
      <w:r w:rsidR="00BD2E9F" w:rsidRPr="00BD2E9F">
        <w:rPr>
          <w:rFonts w:ascii="Times New Roman" w:hAnsi="Times New Roman" w:cs="Times New Roman"/>
          <w:color w:val="000000"/>
        </w:rPr>
        <w:t>Respondent ar</w:t>
      </w:r>
      <w:r w:rsidR="00B471C0">
        <w:rPr>
          <w:rFonts w:ascii="Times New Roman" w:hAnsi="Times New Roman" w:cs="Times New Roman"/>
          <w:color w:val="000000"/>
        </w:rPr>
        <w:t>gued</w:t>
      </w:r>
      <w:r w:rsidR="00BD2E9F" w:rsidRPr="00BD2E9F">
        <w:rPr>
          <w:rFonts w:ascii="Times New Roman" w:hAnsi="Times New Roman" w:cs="Times New Roman"/>
          <w:color w:val="000000"/>
        </w:rPr>
        <w:t xml:space="preserve"> </w:t>
      </w:r>
      <w:r w:rsidR="00FF55ED">
        <w:rPr>
          <w:rFonts w:ascii="Times New Roman" w:hAnsi="Times New Roman" w:cs="Times New Roman"/>
          <w:color w:val="000000"/>
        </w:rPr>
        <w:t>that Complainant’s</w:t>
      </w:r>
      <w:r w:rsidR="001C167E">
        <w:rPr>
          <w:rFonts w:ascii="Times New Roman" w:hAnsi="Times New Roman" w:cs="Times New Roman"/>
          <w:color w:val="000000"/>
        </w:rPr>
        <w:t xml:space="preserve"> request</w:t>
      </w:r>
      <w:r w:rsidR="00BD2E9F" w:rsidRPr="00BD2E9F">
        <w:rPr>
          <w:rFonts w:ascii="Times New Roman" w:hAnsi="Times New Roman" w:cs="Times New Roman"/>
          <w:color w:val="000000"/>
        </w:rPr>
        <w:t xml:space="preserve"> constitutes impertinent matter within the meaning of </w:t>
      </w:r>
      <w:r w:rsidR="00BD2E9F" w:rsidRPr="00BD2E9F">
        <w:rPr>
          <w:rFonts w:ascii="Times New Roman" w:hAnsi="Times New Roman" w:cs="Times New Roman"/>
          <w:color w:val="252525"/>
        </w:rPr>
        <w:t>52 Pa. Code § 5.101(a)(2)</w:t>
      </w:r>
      <w:r w:rsidR="001C167E">
        <w:rPr>
          <w:rFonts w:ascii="Times New Roman" w:hAnsi="Times New Roman" w:cs="Times New Roman"/>
          <w:color w:val="000000"/>
        </w:rPr>
        <w:t xml:space="preserve"> and should be stricken from the Complaint.</w:t>
      </w:r>
    </w:p>
    <w:p w14:paraId="5587AFC9" w14:textId="77777777" w:rsidR="003A7884" w:rsidRDefault="003A7884" w:rsidP="00823DAC">
      <w:pPr>
        <w:pStyle w:val="ParaTab1"/>
        <w:spacing w:line="360" w:lineRule="auto"/>
        <w:rPr>
          <w:rFonts w:ascii="Times New Roman" w:hAnsi="Times New Roman" w:cs="Times New Roman"/>
        </w:rPr>
      </w:pPr>
    </w:p>
    <w:p w14:paraId="710AB5D1" w14:textId="53C9FAB4" w:rsidR="00A53ADA" w:rsidRDefault="00F25993" w:rsidP="00823DAC">
      <w:pPr>
        <w:pStyle w:val="ParaTab1"/>
        <w:spacing w:line="360" w:lineRule="auto"/>
        <w:rPr>
          <w:rFonts w:ascii="Times New Roman" w:hAnsi="Times New Roman" w:cs="Times New Roman"/>
        </w:rPr>
      </w:pPr>
      <w:r>
        <w:rPr>
          <w:rFonts w:ascii="Times New Roman" w:hAnsi="Times New Roman" w:cs="Times New Roman"/>
        </w:rPr>
        <w:t xml:space="preserve">The Preliminary Objections </w:t>
      </w:r>
      <w:r w:rsidR="00CA32A4">
        <w:rPr>
          <w:rFonts w:ascii="Times New Roman" w:hAnsi="Times New Roman" w:cs="Times New Roman"/>
        </w:rPr>
        <w:t>were properly endorsed with a Notice to Plead, which informed Complainant that she had ten (10) days to file a</w:t>
      </w:r>
      <w:r w:rsidR="008558E6">
        <w:rPr>
          <w:rFonts w:ascii="Times New Roman" w:hAnsi="Times New Roman" w:cs="Times New Roman"/>
        </w:rPr>
        <w:t>n Answer to the Preliminary Objections.  Complainant did not file an Answer.</w:t>
      </w:r>
    </w:p>
    <w:p w14:paraId="764CF46D" w14:textId="77777777" w:rsidR="003E3D94" w:rsidRDefault="003E3D94" w:rsidP="008558E6">
      <w:pPr>
        <w:pStyle w:val="ParaTab1"/>
        <w:spacing w:line="360" w:lineRule="auto"/>
        <w:ind w:firstLine="0"/>
        <w:rPr>
          <w:rFonts w:ascii="Times New Roman" w:hAnsi="Times New Roman" w:cs="Times New Roman"/>
        </w:rPr>
      </w:pPr>
    </w:p>
    <w:p w14:paraId="0B865FAB" w14:textId="7F561194" w:rsidR="007A3AA8" w:rsidRDefault="007C7184" w:rsidP="009C2C82">
      <w:pPr>
        <w:pStyle w:val="ParaTab1"/>
        <w:spacing w:line="360" w:lineRule="auto"/>
        <w:rPr>
          <w:rFonts w:ascii="Times New Roman" w:hAnsi="Times New Roman" w:cs="Times New Roman"/>
          <w:color w:val="000000"/>
        </w:rPr>
      </w:pPr>
      <w:r>
        <w:rPr>
          <w:rFonts w:ascii="Times New Roman" w:hAnsi="Times New Roman" w:cs="Times New Roman"/>
        </w:rPr>
        <w:t xml:space="preserve">On </w:t>
      </w:r>
      <w:r w:rsidR="00BB61AC">
        <w:rPr>
          <w:rFonts w:ascii="Times New Roman" w:hAnsi="Times New Roman" w:cs="Times New Roman"/>
        </w:rPr>
        <w:t>October 12</w:t>
      </w:r>
      <w:r>
        <w:rPr>
          <w:rFonts w:ascii="Times New Roman" w:hAnsi="Times New Roman" w:cs="Times New Roman"/>
        </w:rPr>
        <w:t>, 2023</w:t>
      </w:r>
      <w:r w:rsidR="00E53A67">
        <w:rPr>
          <w:rFonts w:ascii="Times New Roman" w:hAnsi="Times New Roman" w:cs="Times New Roman"/>
          <w:color w:val="000000"/>
        </w:rPr>
        <w:t xml:space="preserve">, </w:t>
      </w:r>
      <w:r w:rsidR="003B3533">
        <w:rPr>
          <w:rFonts w:ascii="Times New Roman" w:hAnsi="Times New Roman" w:cs="Times New Roman"/>
          <w:color w:val="000000"/>
        </w:rPr>
        <w:t>the Commission served a Hearing Notice to the parties</w:t>
      </w:r>
      <w:r w:rsidR="00755541">
        <w:rPr>
          <w:rFonts w:ascii="Times New Roman" w:hAnsi="Times New Roman" w:cs="Times New Roman"/>
          <w:color w:val="000000"/>
        </w:rPr>
        <w:t xml:space="preserve">, scheduling this matter for an </w:t>
      </w:r>
      <w:r w:rsidR="004F5F15">
        <w:rPr>
          <w:rFonts w:ascii="Times New Roman" w:hAnsi="Times New Roman" w:cs="Times New Roman"/>
          <w:color w:val="000000"/>
        </w:rPr>
        <w:t xml:space="preserve">evidentiary hearing on </w:t>
      </w:r>
      <w:r w:rsidR="00550B2A">
        <w:rPr>
          <w:rFonts w:ascii="Times New Roman" w:hAnsi="Times New Roman" w:cs="Times New Roman"/>
          <w:color w:val="000000"/>
        </w:rPr>
        <w:t>December 15</w:t>
      </w:r>
      <w:r w:rsidR="00DF448A">
        <w:rPr>
          <w:rFonts w:ascii="Times New Roman" w:hAnsi="Times New Roman" w:cs="Times New Roman"/>
          <w:color w:val="000000"/>
        </w:rPr>
        <w:t>, 2023</w:t>
      </w:r>
      <w:r w:rsidR="004F5F15">
        <w:rPr>
          <w:rFonts w:ascii="Times New Roman" w:hAnsi="Times New Roman" w:cs="Times New Roman"/>
          <w:color w:val="000000"/>
        </w:rPr>
        <w:t>, at 10:00 a.m., and assigning the matter to me as presiding officer.</w:t>
      </w:r>
    </w:p>
    <w:p w14:paraId="174E48D3" w14:textId="77777777" w:rsidR="00885109" w:rsidRDefault="00885109" w:rsidP="009C2C82">
      <w:pPr>
        <w:pStyle w:val="ParaTab1"/>
        <w:spacing w:line="360" w:lineRule="auto"/>
        <w:rPr>
          <w:rFonts w:ascii="Times New Roman" w:hAnsi="Times New Roman" w:cs="Times New Roman"/>
          <w:color w:val="000000"/>
        </w:rPr>
      </w:pPr>
    </w:p>
    <w:p w14:paraId="6065D998" w14:textId="04C6021D" w:rsidR="00885109" w:rsidRDefault="00885109" w:rsidP="009C2C82">
      <w:pPr>
        <w:pStyle w:val="ParaTab1"/>
        <w:spacing w:line="360" w:lineRule="auto"/>
        <w:rPr>
          <w:rFonts w:ascii="Times New Roman" w:hAnsi="Times New Roman" w:cs="Times New Roman"/>
          <w:color w:val="000000"/>
        </w:rPr>
      </w:pPr>
      <w:r>
        <w:rPr>
          <w:rFonts w:ascii="Times New Roman" w:hAnsi="Times New Roman" w:cs="Times New Roman"/>
          <w:color w:val="000000"/>
        </w:rPr>
        <w:t xml:space="preserve">For the reasons </w:t>
      </w:r>
      <w:r w:rsidR="00741A92">
        <w:rPr>
          <w:rFonts w:ascii="Times New Roman" w:hAnsi="Times New Roman" w:cs="Times New Roman"/>
          <w:color w:val="000000"/>
        </w:rPr>
        <w:t>discussed below, Respondent’s Preliminary Objections will be granted</w:t>
      </w:r>
      <w:r w:rsidR="001D60E3">
        <w:rPr>
          <w:rFonts w:ascii="Times New Roman" w:hAnsi="Times New Roman" w:cs="Times New Roman"/>
          <w:color w:val="000000"/>
        </w:rPr>
        <w:t>.</w:t>
      </w:r>
    </w:p>
    <w:p w14:paraId="1E13290F" w14:textId="77777777" w:rsidR="009C2C82" w:rsidRPr="009C2C82" w:rsidRDefault="009C2C82" w:rsidP="009C2C82">
      <w:pPr>
        <w:pStyle w:val="ParaTab1"/>
        <w:spacing w:line="360" w:lineRule="auto"/>
        <w:rPr>
          <w:rFonts w:ascii="Times New Roman" w:hAnsi="Times New Roman" w:cs="Times New Roman"/>
        </w:rPr>
      </w:pPr>
    </w:p>
    <w:p w14:paraId="69451EC3" w14:textId="431F2541" w:rsidR="007A3AA8" w:rsidRPr="007A3AA8" w:rsidRDefault="007A3AA8" w:rsidP="007A3AA8">
      <w:pPr>
        <w:tabs>
          <w:tab w:val="left" w:pos="3240"/>
        </w:tabs>
        <w:spacing w:after="0" w:line="360" w:lineRule="auto"/>
        <w:jc w:val="center"/>
        <w:rPr>
          <w:rFonts w:ascii="Times New Roman" w:hAnsi="Times New Roman" w:cs="Times New Roman"/>
          <w:spacing w:val="-3"/>
          <w:sz w:val="24"/>
          <w:szCs w:val="24"/>
          <w:u w:val="single"/>
        </w:rPr>
      </w:pPr>
      <w:r w:rsidRPr="007A3AA8">
        <w:rPr>
          <w:rFonts w:ascii="Times New Roman" w:hAnsi="Times New Roman" w:cs="Times New Roman"/>
          <w:spacing w:val="-3"/>
          <w:sz w:val="24"/>
          <w:szCs w:val="24"/>
          <w:u w:val="single"/>
        </w:rPr>
        <w:t>DISCUSSION</w:t>
      </w:r>
    </w:p>
    <w:p w14:paraId="1D08B2B5" w14:textId="77777777" w:rsidR="008E58B6" w:rsidRDefault="008E58B6" w:rsidP="00FE480B">
      <w:pPr>
        <w:tabs>
          <w:tab w:val="left" w:pos="3240"/>
        </w:tabs>
        <w:spacing w:after="0" w:line="360" w:lineRule="auto"/>
        <w:rPr>
          <w:rFonts w:ascii="Times New Roman" w:hAnsi="Times New Roman" w:cs="Times New Roman"/>
          <w:bCs/>
          <w:spacing w:val="-3"/>
          <w:sz w:val="24"/>
          <w:szCs w:val="24"/>
        </w:rPr>
      </w:pPr>
    </w:p>
    <w:p w14:paraId="06A8E98F" w14:textId="74C2E7D6" w:rsidR="008E58B6" w:rsidRPr="007E3FD5" w:rsidRDefault="008E58B6" w:rsidP="008E58B6">
      <w:pPr>
        <w:tabs>
          <w:tab w:val="left" w:pos="3240"/>
        </w:tabs>
        <w:spacing w:after="0" w:line="360" w:lineRule="auto"/>
        <w:ind w:firstLine="1440"/>
        <w:rPr>
          <w:rFonts w:ascii="Times New Roman" w:hAnsi="Times New Roman" w:cs="Times New Roman"/>
          <w:sz w:val="24"/>
          <w:szCs w:val="24"/>
        </w:rPr>
      </w:pPr>
      <w:r w:rsidRPr="007E3FD5">
        <w:rPr>
          <w:rFonts w:ascii="Times New Roman" w:hAnsi="Times New Roman" w:cs="Times New Roman"/>
          <w:sz w:val="24"/>
          <w:szCs w:val="24"/>
        </w:rPr>
        <w:t>The Commission’s Rule of Practice and Procedure</w:t>
      </w:r>
      <w:r w:rsidR="00CA7D13">
        <w:rPr>
          <w:rFonts w:ascii="Times New Roman" w:hAnsi="Times New Roman" w:cs="Times New Roman"/>
          <w:sz w:val="24"/>
          <w:szCs w:val="24"/>
        </w:rPr>
        <w:t xml:space="preserve"> </w:t>
      </w:r>
      <w:r w:rsidRPr="007E3FD5">
        <w:rPr>
          <w:rFonts w:ascii="Times New Roman" w:hAnsi="Times New Roman" w:cs="Times New Roman"/>
          <w:sz w:val="24"/>
          <w:szCs w:val="24"/>
        </w:rPr>
        <w:t xml:space="preserve">permits parties to file preliminary objections.  The grounds for preliminary objections </w:t>
      </w:r>
      <w:r w:rsidR="00457A4F">
        <w:rPr>
          <w:rFonts w:ascii="Times New Roman" w:hAnsi="Times New Roman" w:cs="Times New Roman"/>
          <w:sz w:val="24"/>
          <w:szCs w:val="24"/>
        </w:rPr>
        <w:t>are</w:t>
      </w:r>
      <w:r w:rsidRPr="007E3FD5">
        <w:rPr>
          <w:rFonts w:ascii="Times New Roman" w:hAnsi="Times New Roman" w:cs="Times New Roman"/>
          <w:sz w:val="24"/>
          <w:szCs w:val="24"/>
        </w:rPr>
        <w:t xml:space="preserve"> set forth as follows:</w:t>
      </w:r>
    </w:p>
    <w:p w14:paraId="1914C35B" w14:textId="77777777" w:rsidR="008E58B6" w:rsidRPr="007E3FD5" w:rsidRDefault="008E58B6" w:rsidP="008E58B6">
      <w:pPr>
        <w:tabs>
          <w:tab w:val="left" w:pos="3240"/>
        </w:tabs>
        <w:spacing w:after="0" w:line="360" w:lineRule="auto"/>
        <w:ind w:firstLine="1440"/>
        <w:rPr>
          <w:rFonts w:ascii="Times New Roman" w:hAnsi="Times New Roman" w:cs="Times New Roman"/>
          <w:sz w:val="24"/>
          <w:szCs w:val="24"/>
        </w:rPr>
      </w:pPr>
    </w:p>
    <w:p w14:paraId="4C973A92"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Lack of Commission jurisdiction or improper service of the pleading initiating the proceeding.</w:t>
      </w:r>
    </w:p>
    <w:p w14:paraId="60AEDBF0" w14:textId="77777777" w:rsidR="008E58B6" w:rsidRPr="007E3FD5" w:rsidRDefault="008E58B6" w:rsidP="008E58B6">
      <w:pPr>
        <w:tabs>
          <w:tab w:val="left" w:pos="3240"/>
        </w:tabs>
        <w:adjustRightInd w:val="0"/>
        <w:spacing w:after="0" w:line="240" w:lineRule="auto"/>
        <w:ind w:left="1440" w:right="1440"/>
        <w:rPr>
          <w:rFonts w:ascii="Times New Roman" w:hAnsi="Times New Roman" w:cs="Times New Roman"/>
          <w:sz w:val="24"/>
          <w:szCs w:val="24"/>
        </w:rPr>
      </w:pPr>
    </w:p>
    <w:p w14:paraId="2F386B6B"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Failure of a pleading to conform to this chapter or the inclusion of scandalous or impertinent matter.</w:t>
      </w:r>
    </w:p>
    <w:p w14:paraId="227DAA8F" w14:textId="77777777" w:rsidR="008E58B6" w:rsidRPr="007E3FD5" w:rsidRDefault="008E58B6" w:rsidP="008E58B6">
      <w:pPr>
        <w:tabs>
          <w:tab w:val="left" w:pos="3240"/>
        </w:tabs>
        <w:spacing w:after="0" w:line="240" w:lineRule="auto"/>
        <w:ind w:left="1440" w:right="1440"/>
        <w:rPr>
          <w:rFonts w:ascii="Times New Roman" w:hAnsi="Times New Roman" w:cs="Times New Roman"/>
          <w:sz w:val="24"/>
          <w:szCs w:val="24"/>
        </w:rPr>
      </w:pPr>
    </w:p>
    <w:p w14:paraId="4A04FCC0" w14:textId="77777777" w:rsidR="008E58B6" w:rsidRPr="007E3FD5" w:rsidRDefault="008E58B6" w:rsidP="008E58B6">
      <w:pPr>
        <w:numPr>
          <w:ilvl w:val="0"/>
          <w:numId w:val="11"/>
        </w:numPr>
        <w:tabs>
          <w:tab w:val="clear"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Insufficient specificity of a pleading.</w:t>
      </w:r>
    </w:p>
    <w:p w14:paraId="3C61328F" w14:textId="77777777" w:rsidR="008E58B6" w:rsidRPr="007E3FD5" w:rsidRDefault="008E58B6" w:rsidP="008E58B6">
      <w:pPr>
        <w:tabs>
          <w:tab w:val="left" w:pos="3240"/>
        </w:tabs>
        <w:adjustRightInd w:val="0"/>
        <w:spacing w:after="0" w:line="240" w:lineRule="auto"/>
        <w:ind w:left="1440" w:right="1440"/>
        <w:rPr>
          <w:rFonts w:ascii="Times New Roman" w:hAnsi="Times New Roman" w:cs="Times New Roman"/>
          <w:sz w:val="24"/>
          <w:szCs w:val="24"/>
        </w:rPr>
      </w:pPr>
    </w:p>
    <w:p w14:paraId="77DD657F" w14:textId="77777777" w:rsidR="008E58B6" w:rsidRPr="007E3FD5" w:rsidRDefault="008E58B6" w:rsidP="008E58B6">
      <w:pPr>
        <w:numPr>
          <w:ilvl w:val="0"/>
          <w:numId w:val="11"/>
        </w:numPr>
        <w:tabs>
          <w:tab w:val="left" w:pos="324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Legal insufficiency of a pleading.</w:t>
      </w:r>
    </w:p>
    <w:p w14:paraId="224F308F"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lastRenderedPageBreak/>
        <w:t>Lack of capacity to sue, nonjoinder of a necessary party or misjoinder of a cause of action.</w:t>
      </w:r>
    </w:p>
    <w:p w14:paraId="5306A308" w14:textId="77777777" w:rsidR="008E58B6" w:rsidRPr="007E3FD5" w:rsidRDefault="008E58B6" w:rsidP="008E58B6">
      <w:pPr>
        <w:tabs>
          <w:tab w:val="left" w:pos="3240"/>
        </w:tabs>
        <w:spacing w:after="0" w:line="240" w:lineRule="auto"/>
        <w:ind w:left="1440" w:right="1440"/>
        <w:rPr>
          <w:rFonts w:ascii="Times New Roman" w:hAnsi="Times New Roman" w:cs="Times New Roman"/>
          <w:sz w:val="24"/>
          <w:szCs w:val="24"/>
        </w:rPr>
      </w:pPr>
    </w:p>
    <w:p w14:paraId="40A955E1" w14:textId="77777777" w:rsidR="008E58B6" w:rsidRPr="007E3FD5" w:rsidRDefault="008E58B6" w:rsidP="008E58B6">
      <w:pPr>
        <w:numPr>
          <w:ilvl w:val="0"/>
          <w:numId w:val="11"/>
        </w:numPr>
        <w:tabs>
          <w:tab w:val="left" w:pos="2160"/>
        </w:tabs>
        <w:autoSpaceDE w:val="0"/>
        <w:autoSpaceDN w:val="0"/>
        <w:adjustRightInd w:val="0"/>
        <w:spacing w:after="0" w:line="240" w:lineRule="auto"/>
        <w:ind w:left="1440" w:right="1440" w:firstLine="0"/>
        <w:rPr>
          <w:rFonts w:ascii="Times New Roman" w:hAnsi="Times New Roman" w:cs="Times New Roman"/>
          <w:sz w:val="24"/>
          <w:szCs w:val="24"/>
        </w:rPr>
      </w:pPr>
      <w:r w:rsidRPr="007E3FD5">
        <w:rPr>
          <w:rFonts w:ascii="Times New Roman" w:hAnsi="Times New Roman" w:cs="Times New Roman"/>
          <w:sz w:val="24"/>
          <w:szCs w:val="24"/>
        </w:rPr>
        <w:t>Pendency of a prior proceeding or agreement for alternative dispute resolution.</w:t>
      </w:r>
    </w:p>
    <w:p w14:paraId="3B5068C3" w14:textId="77777777" w:rsidR="008E58B6" w:rsidRPr="007E3FD5" w:rsidRDefault="008E58B6" w:rsidP="008E58B6">
      <w:pPr>
        <w:tabs>
          <w:tab w:val="left" w:pos="3240"/>
        </w:tabs>
        <w:adjustRightInd w:val="0"/>
        <w:spacing w:after="0" w:line="240" w:lineRule="auto"/>
        <w:ind w:right="1440"/>
        <w:rPr>
          <w:rFonts w:ascii="Times New Roman" w:hAnsi="Times New Roman" w:cs="Times New Roman"/>
          <w:sz w:val="24"/>
          <w:szCs w:val="24"/>
        </w:rPr>
      </w:pPr>
    </w:p>
    <w:p w14:paraId="16CFDA62" w14:textId="77777777" w:rsidR="008E58B6" w:rsidRPr="007E3FD5" w:rsidRDefault="008E58B6" w:rsidP="008E58B6">
      <w:pPr>
        <w:tabs>
          <w:tab w:val="left" w:pos="2160"/>
        </w:tabs>
        <w:adjustRightInd w:val="0"/>
        <w:spacing w:after="0" w:line="240" w:lineRule="auto"/>
        <w:ind w:left="1440" w:right="1440"/>
        <w:rPr>
          <w:rFonts w:ascii="Times New Roman" w:hAnsi="Times New Roman" w:cs="Times New Roman"/>
          <w:sz w:val="24"/>
          <w:szCs w:val="24"/>
        </w:rPr>
      </w:pPr>
      <w:r w:rsidRPr="007E3FD5">
        <w:rPr>
          <w:rFonts w:ascii="Times New Roman" w:hAnsi="Times New Roman" w:cs="Times New Roman"/>
          <w:sz w:val="24"/>
          <w:szCs w:val="24"/>
        </w:rPr>
        <w:t>(7)</w:t>
      </w:r>
      <w:r w:rsidRPr="007E3FD5">
        <w:rPr>
          <w:rFonts w:ascii="Times New Roman" w:hAnsi="Times New Roman" w:cs="Times New Roman"/>
          <w:sz w:val="24"/>
          <w:szCs w:val="24"/>
        </w:rPr>
        <w:tab/>
        <w:t>Standing of a party to participate in the proceeding.</w:t>
      </w:r>
    </w:p>
    <w:p w14:paraId="3EF99767" w14:textId="77777777" w:rsidR="008E58B6" w:rsidRDefault="008E58B6" w:rsidP="00CA7D13">
      <w:pPr>
        <w:tabs>
          <w:tab w:val="left" w:pos="3240"/>
        </w:tabs>
        <w:spacing w:after="0" w:line="360" w:lineRule="auto"/>
        <w:rPr>
          <w:rFonts w:ascii="Times New Roman" w:hAnsi="Times New Roman" w:cs="Times New Roman"/>
          <w:sz w:val="24"/>
          <w:szCs w:val="24"/>
        </w:rPr>
      </w:pPr>
    </w:p>
    <w:p w14:paraId="15DB7F4C" w14:textId="7E17A6DE" w:rsidR="00CA7D13" w:rsidRDefault="00CA7D13" w:rsidP="00CA7D13">
      <w:pPr>
        <w:tabs>
          <w:tab w:val="left" w:pos="3240"/>
        </w:tabs>
        <w:spacing w:after="0" w:line="360" w:lineRule="auto"/>
        <w:rPr>
          <w:rFonts w:ascii="Times New Roman" w:hAnsi="Times New Roman" w:cs="Times New Roman"/>
          <w:sz w:val="24"/>
          <w:szCs w:val="24"/>
        </w:rPr>
      </w:pPr>
      <w:r w:rsidRPr="007E3FD5">
        <w:rPr>
          <w:rFonts w:ascii="Times New Roman" w:hAnsi="Times New Roman" w:cs="Times New Roman"/>
          <w:sz w:val="24"/>
          <w:szCs w:val="24"/>
        </w:rPr>
        <w:t>52 Pa.</w:t>
      </w:r>
      <w:r>
        <w:rPr>
          <w:rFonts w:ascii="Times New Roman" w:hAnsi="Times New Roman" w:cs="Times New Roman"/>
          <w:sz w:val="24"/>
          <w:szCs w:val="24"/>
        </w:rPr>
        <w:t xml:space="preserve"> </w:t>
      </w:r>
      <w:r w:rsidRPr="007E3FD5">
        <w:rPr>
          <w:rFonts w:ascii="Times New Roman" w:hAnsi="Times New Roman" w:cs="Times New Roman"/>
          <w:sz w:val="24"/>
          <w:szCs w:val="24"/>
        </w:rPr>
        <w:t>Code §</w:t>
      </w:r>
      <w:r>
        <w:rPr>
          <w:rFonts w:ascii="Times New Roman" w:hAnsi="Times New Roman" w:cs="Times New Roman"/>
          <w:sz w:val="24"/>
          <w:szCs w:val="24"/>
        </w:rPr>
        <w:t xml:space="preserve"> </w:t>
      </w:r>
      <w:r w:rsidRPr="007E3FD5">
        <w:rPr>
          <w:rFonts w:ascii="Times New Roman" w:hAnsi="Times New Roman" w:cs="Times New Roman"/>
          <w:sz w:val="24"/>
          <w:szCs w:val="24"/>
        </w:rPr>
        <w:t>5.101(a)</w:t>
      </w:r>
      <w:r>
        <w:rPr>
          <w:rFonts w:ascii="Times New Roman" w:hAnsi="Times New Roman" w:cs="Times New Roman"/>
          <w:sz w:val="24"/>
          <w:szCs w:val="24"/>
        </w:rPr>
        <w:t>.</w:t>
      </w:r>
    </w:p>
    <w:p w14:paraId="2761DBE5" w14:textId="77777777" w:rsidR="00CA7D13" w:rsidRPr="007E3FD5" w:rsidRDefault="00CA7D13" w:rsidP="00CA7D13">
      <w:pPr>
        <w:tabs>
          <w:tab w:val="left" w:pos="3240"/>
        </w:tabs>
        <w:spacing w:after="0" w:line="360" w:lineRule="auto"/>
        <w:rPr>
          <w:rFonts w:ascii="Times New Roman" w:hAnsi="Times New Roman" w:cs="Times New Roman"/>
          <w:sz w:val="24"/>
          <w:szCs w:val="24"/>
        </w:rPr>
      </w:pPr>
    </w:p>
    <w:p w14:paraId="4F0CE117" w14:textId="7013DFA5" w:rsidR="00B453C5" w:rsidRPr="0013018C" w:rsidRDefault="00410516" w:rsidP="0054308A">
      <w:pPr>
        <w:tabs>
          <w:tab w:val="left" w:pos="3240"/>
        </w:tabs>
        <w:spacing w:after="0" w:line="360" w:lineRule="auto"/>
        <w:ind w:firstLine="1440"/>
        <w:rPr>
          <w:rFonts w:ascii="Times New Roman" w:hAnsi="Times New Roman" w:cs="Times New Roman"/>
          <w:bCs/>
          <w:color w:val="000000" w:themeColor="text1"/>
          <w:spacing w:val="-3"/>
          <w:sz w:val="24"/>
          <w:szCs w:val="24"/>
        </w:rPr>
      </w:pPr>
      <w:r w:rsidRPr="00410516">
        <w:rPr>
          <w:rFonts w:ascii="Times New Roman" w:hAnsi="Times New Roman" w:cs="Times New Roman"/>
          <w:color w:val="000000" w:themeColor="text1"/>
          <w:sz w:val="24"/>
          <w:szCs w:val="24"/>
          <w:shd w:val="clear" w:color="auto" w:fill="FFFFFF"/>
        </w:rPr>
        <w:t xml:space="preserve">The Commission preliminary objection practice is </w:t>
      </w:r>
      <w:proofErr w:type="gramStart"/>
      <w:r w:rsidRPr="00410516">
        <w:rPr>
          <w:rFonts w:ascii="Times New Roman" w:hAnsi="Times New Roman" w:cs="Times New Roman"/>
          <w:color w:val="000000" w:themeColor="text1"/>
          <w:sz w:val="24"/>
          <w:szCs w:val="24"/>
          <w:shd w:val="clear" w:color="auto" w:fill="FFFFFF"/>
        </w:rPr>
        <w:t>similar to</w:t>
      </w:r>
      <w:proofErr w:type="gramEnd"/>
      <w:r w:rsidRPr="00410516">
        <w:rPr>
          <w:rFonts w:ascii="Times New Roman" w:hAnsi="Times New Roman" w:cs="Times New Roman"/>
          <w:color w:val="000000" w:themeColor="text1"/>
          <w:sz w:val="24"/>
          <w:szCs w:val="24"/>
          <w:shd w:val="clear" w:color="auto" w:fill="FFFFFF"/>
        </w:rPr>
        <w:t xml:space="preserve"> Pennsylvania civil practice.  </w:t>
      </w:r>
      <w:r w:rsidRPr="00BA7CA5">
        <w:rPr>
          <w:rStyle w:val="Emphasis"/>
          <w:rFonts w:ascii="Times New Roman" w:hAnsi="Times New Roman" w:cs="Times New Roman"/>
          <w:color w:val="000000" w:themeColor="text1"/>
          <w:sz w:val="24"/>
          <w:szCs w:val="24"/>
          <w:bdr w:val="none" w:sz="0" w:space="0" w:color="auto" w:frame="1"/>
          <w:shd w:val="clear" w:color="auto" w:fill="FFFFFF"/>
        </w:rPr>
        <w:t>Equitable Small Transportation Interveners v. Equitable Gas Company</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shd w:val="clear" w:color="auto" w:fill="FFFFFF"/>
        </w:rPr>
        <w:t> 1994 Pa. PUC LEXIS 69, Docket No. C-000935435 (July 18, 1994).  When considering the preliminary objection, the Commission must determine “whether the law says with certainty, based on well-pleaded factual averments . . . that no recovery or relief is possible.</w:t>
      </w:r>
      <w:r>
        <w:rPr>
          <w:rFonts w:ascii="Times New Roman" w:hAnsi="Times New Roman" w:cs="Times New Roman"/>
          <w:color w:val="000000" w:themeColor="text1"/>
          <w:sz w:val="24"/>
          <w:szCs w:val="24"/>
          <w:shd w:val="clear" w:color="auto" w:fill="FFFFFF"/>
        </w:rPr>
        <w:t xml:space="preserve">  </w:t>
      </w:r>
      <w:r w:rsidRPr="00BA7CA5">
        <w:rPr>
          <w:rStyle w:val="Emphasis"/>
          <w:rFonts w:ascii="Times New Roman" w:hAnsi="Times New Roman" w:cs="Times New Roman"/>
          <w:color w:val="000000" w:themeColor="text1"/>
          <w:sz w:val="24"/>
          <w:szCs w:val="24"/>
          <w:bdr w:val="none" w:sz="0" w:space="0" w:color="auto" w:frame="1"/>
          <w:shd w:val="clear" w:color="auto" w:fill="FFFFFF"/>
        </w:rPr>
        <w:t>P.J.S. v. Pa. State Ethics Commission</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bdr w:val="none" w:sz="0" w:space="0" w:color="auto" w:frame="1"/>
          <w:shd w:val="clear" w:color="auto" w:fill="FFFFFF"/>
        </w:rPr>
        <w:t> 669 A.2d 1105 (Pa.</w:t>
      </w:r>
      <w:r w:rsidR="00F07E2B">
        <w:rPr>
          <w:rFonts w:ascii="Times New Roman" w:hAnsi="Times New Roman" w:cs="Times New Roman"/>
          <w:color w:val="000000" w:themeColor="text1"/>
          <w:sz w:val="24"/>
          <w:szCs w:val="24"/>
          <w:bdr w:val="none" w:sz="0" w:space="0" w:color="auto" w:frame="1"/>
          <w:shd w:val="clear" w:color="auto" w:fill="FFFFFF"/>
        </w:rPr>
        <w:t xml:space="preserve"> </w:t>
      </w:r>
      <w:r w:rsidRPr="00410516">
        <w:rPr>
          <w:rFonts w:ascii="Times New Roman" w:hAnsi="Times New Roman" w:cs="Times New Roman"/>
          <w:color w:val="000000" w:themeColor="text1"/>
          <w:sz w:val="24"/>
          <w:szCs w:val="24"/>
          <w:bdr w:val="none" w:sz="0" w:space="0" w:color="auto" w:frame="1"/>
          <w:shd w:val="clear" w:color="auto" w:fill="FFFFFF"/>
        </w:rPr>
        <w:t>Cmwlth. 1996)</w:t>
      </w:r>
      <w:r w:rsidRPr="00410516">
        <w:rPr>
          <w:rFonts w:ascii="Times New Roman" w:hAnsi="Times New Roman" w:cs="Times New Roman"/>
          <w:color w:val="000000" w:themeColor="text1"/>
          <w:sz w:val="24"/>
          <w:szCs w:val="24"/>
          <w:shd w:val="clear" w:color="auto" w:fill="FFFFFF"/>
        </w:rPr>
        <w:t>.</w:t>
      </w:r>
      <w:r w:rsidR="00684019">
        <w:rPr>
          <w:rFonts w:ascii="Times New Roman" w:hAnsi="Times New Roman" w:cs="Times New Roman"/>
          <w:color w:val="000000" w:themeColor="text1"/>
          <w:sz w:val="24"/>
          <w:szCs w:val="24"/>
          <w:shd w:val="clear" w:color="auto" w:fill="FFFFFF"/>
        </w:rPr>
        <w:t xml:space="preserve">  </w:t>
      </w:r>
      <w:r w:rsidRPr="00410516">
        <w:rPr>
          <w:rFonts w:ascii="Times New Roman" w:hAnsi="Times New Roman" w:cs="Times New Roman"/>
          <w:color w:val="000000" w:themeColor="text1"/>
          <w:sz w:val="24"/>
          <w:szCs w:val="24"/>
          <w:shd w:val="clear" w:color="auto" w:fill="FFFFFF"/>
        </w:rPr>
        <w:t>Any doubt must be resolved in favor of the non-moving party by refusing to sustain the preliminary objections. </w:t>
      </w:r>
      <w:r w:rsidR="00684019">
        <w:rPr>
          <w:rFonts w:ascii="Times New Roman" w:hAnsi="Times New Roman" w:cs="Times New Roman"/>
          <w:color w:val="000000" w:themeColor="text1"/>
          <w:sz w:val="24"/>
          <w:szCs w:val="24"/>
          <w:shd w:val="clear" w:color="auto" w:fill="FFFFFF"/>
        </w:rPr>
        <w:t xml:space="preserve"> </w:t>
      </w:r>
      <w:r w:rsidRPr="00BA7CA5">
        <w:rPr>
          <w:rStyle w:val="Emphasis"/>
          <w:rFonts w:ascii="Times New Roman" w:hAnsi="Times New Roman" w:cs="Times New Roman"/>
          <w:color w:val="000000" w:themeColor="text1"/>
          <w:sz w:val="24"/>
          <w:szCs w:val="24"/>
          <w:bdr w:val="none" w:sz="0" w:space="0" w:color="auto" w:frame="1"/>
          <w:shd w:val="clear" w:color="auto" w:fill="FFFFFF"/>
        </w:rPr>
        <w:t>Boyd v. Ward</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684019">
        <w:rPr>
          <w:rFonts w:ascii="Times New Roman" w:hAnsi="Times New Roman" w:cs="Times New Roman"/>
          <w:color w:val="000000" w:themeColor="text1"/>
          <w:sz w:val="24"/>
          <w:szCs w:val="24"/>
          <w:bdr w:val="none" w:sz="0" w:space="0" w:color="auto" w:frame="1"/>
          <w:shd w:val="clear" w:color="auto" w:fill="FFFFFF"/>
        </w:rPr>
        <w:t> 802 A.2d 705 (Pa.</w:t>
      </w:r>
      <w:r w:rsidR="00F07E2B">
        <w:rPr>
          <w:rFonts w:ascii="Times New Roman" w:hAnsi="Times New Roman" w:cs="Times New Roman"/>
          <w:color w:val="000000" w:themeColor="text1"/>
          <w:sz w:val="24"/>
          <w:szCs w:val="24"/>
          <w:bdr w:val="none" w:sz="0" w:space="0" w:color="auto" w:frame="1"/>
          <w:shd w:val="clear" w:color="auto" w:fill="FFFFFF"/>
        </w:rPr>
        <w:t xml:space="preserve"> </w:t>
      </w:r>
      <w:r w:rsidRPr="00684019">
        <w:rPr>
          <w:rFonts w:ascii="Times New Roman" w:hAnsi="Times New Roman" w:cs="Times New Roman"/>
          <w:color w:val="000000" w:themeColor="text1"/>
          <w:sz w:val="24"/>
          <w:szCs w:val="24"/>
          <w:bdr w:val="none" w:sz="0" w:space="0" w:color="auto" w:frame="1"/>
          <w:shd w:val="clear" w:color="auto" w:fill="FFFFFF"/>
        </w:rPr>
        <w:t>Cmwlth. 2002)</w:t>
      </w:r>
      <w:r w:rsidRPr="00410516">
        <w:rPr>
          <w:rFonts w:ascii="Times New Roman" w:hAnsi="Times New Roman" w:cs="Times New Roman"/>
          <w:color w:val="000000" w:themeColor="text1"/>
          <w:sz w:val="24"/>
          <w:szCs w:val="24"/>
          <w:shd w:val="clear" w:color="auto" w:fill="FFFFFF"/>
        </w:rPr>
        <w:t>.”</w:t>
      </w:r>
      <w:r w:rsidR="0025705D">
        <w:rPr>
          <w:rFonts w:ascii="Times New Roman" w:hAnsi="Times New Roman" w:cs="Times New Roman"/>
          <w:color w:val="000000" w:themeColor="text1"/>
          <w:sz w:val="24"/>
          <w:szCs w:val="24"/>
          <w:shd w:val="clear" w:color="auto" w:fill="FFFFFF"/>
        </w:rPr>
        <w:t xml:space="preserve">  </w:t>
      </w:r>
      <w:r w:rsidRPr="00BA7CA5">
        <w:rPr>
          <w:rStyle w:val="Emphasis"/>
          <w:rFonts w:ascii="Times New Roman" w:hAnsi="Times New Roman" w:cs="Times New Roman"/>
          <w:color w:val="000000" w:themeColor="text1"/>
          <w:sz w:val="24"/>
          <w:szCs w:val="24"/>
          <w:bdr w:val="none" w:sz="0" w:space="0" w:color="auto" w:frame="1"/>
          <w:shd w:val="clear" w:color="auto" w:fill="FFFFFF"/>
        </w:rPr>
        <w:t>Dept. of Auditor General, et al. v. State Employees' Retirement System, et al.</w:t>
      </w:r>
      <w:r w:rsidRPr="00410516">
        <w:rPr>
          <w:rStyle w:val="Emphasis"/>
          <w:rFonts w:ascii="Times New Roman" w:hAnsi="Times New Roman" w:cs="Times New Roman"/>
          <w:color w:val="000000" w:themeColor="text1"/>
          <w:sz w:val="24"/>
          <w:szCs w:val="24"/>
          <w:bdr w:val="none" w:sz="0" w:space="0" w:color="auto" w:frame="1"/>
          <w:shd w:val="clear" w:color="auto" w:fill="FFFFFF"/>
        </w:rPr>
        <w:t>,</w:t>
      </w:r>
      <w:r w:rsidRPr="00410516">
        <w:rPr>
          <w:rFonts w:ascii="Times New Roman" w:hAnsi="Times New Roman" w:cs="Times New Roman"/>
          <w:color w:val="000000" w:themeColor="text1"/>
          <w:sz w:val="24"/>
          <w:szCs w:val="24"/>
          <w:bdr w:val="none" w:sz="0" w:space="0" w:color="auto" w:frame="1"/>
          <w:shd w:val="clear" w:color="auto" w:fill="FFFFFF"/>
        </w:rPr>
        <w:t> 836 A.2d 1053, 1064 (Pa.</w:t>
      </w:r>
      <w:r w:rsidR="00F07E2B">
        <w:rPr>
          <w:rFonts w:ascii="Times New Roman" w:hAnsi="Times New Roman" w:cs="Times New Roman"/>
          <w:color w:val="000000" w:themeColor="text1"/>
          <w:sz w:val="24"/>
          <w:szCs w:val="24"/>
          <w:bdr w:val="none" w:sz="0" w:space="0" w:color="auto" w:frame="1"/>
          <w:shd w:val="clear" w:color="auto" w:fill="FFFFFF"/>
        </w:rPr>
        <w:t xml:space="preserve"> </w:t>
      </w:r>
      <w:r w:rsidRPr="00410516">
        <w:rPr>
          <w:rFonts w:ascii="Times New Roman" w:hAnsi="Times New Roman" w:cs="Times New Roman"/>
          <w:color w:val="000000" w:themeColor="text1"/>
          <w:sz w:val="24"/>
          <w:szCs w:val="24"/>
          <w:bdr w:val="none" w:sz="0" w:space="0" w:color="auto" w:frame="1"/>
          <w:shd w:val="clear" w:color="auto" w:fill="FFFFFF"/>
        </w:rPr>
        <w:t>Cmwlth. 2003)</w:t>
      </w:r>
      <w:r w:rsidRPr="00410516">
        <w:rPr>
          <w:rFonts w:ascii="Times New Roman" w:hAnsi="Times New Roman" w:cs="Times New Roman"/>
          <w:color w:val="000000" w:themeColor="text1"/>
          <w:sz w:val="24"/>
          <w:szCs w:val="24"/>
          <w:shd w:val="clear" w:color="auto" w:fill="FFFFFF"/>
        </w:rPr>
        <w:t>.</w:t>
      </w:r>
      <w:r w:rsidR="0025705D">
        <w:rPr>
          <w:rFonts w:ascii="Times New Roman" w:hAnsi="Times New Roman" w:cs="Times New Roman"/>
          <w:color w:val="000000" w:themeColor="text1"/>
          <w:sz w:val="24"/>
          <w:szCs w:val="24"/>
          <w:shd w:val="clear" w:color="auto" w:fill="FFFFFF"/>
        </w:rPr>
        <w:t xml:space="preserve">  </w:t>
      </w:r>
      <w:proofErr w:type="gramStart"/>
      <w:r w:rsidRPr="00410516">
        <w:rPr>
          <w:rFonts w:ascii="Times New Roman" w:hAnsi="Times New Roman" w:cs="Times New Roman"/>
          <w:color w:val="000000" w:themeColor="text1"/>
          <w:sz w:val="24"/>
          <w:szCs w:val="24"/>
          <w:shd w:val="clear" w:color="auto" w:fill="FFFFFF"/>
        </w:rPr>
        <w:t>All of</w:t>
      </w:r>
      <w:proofErr w:type="gramEnd"/>
      <w:r w:rsidRPr="00410516">
        <w:rPr>
          <w:rFonts w:ascii="Times New Roman" w:hAnsi="Times New Roman" w:cs="Times New Roman"/>
          <w:color w:val="000000" w:themeColor="text1"/>
          <w:sz w:val="24"/>
          <w:szCs w:val="24"/>
          <w:shd w:val="clear" w:color="auto" w:fill="FFFFFF"/>
        </w:rPr>
        <w:t xml:space="preserve"> the non-moving party's </w:t>
      </w:r>
      <w:r w:rsidRPr="0013018C">
        <w:rPr>
          <w:rFonts w:ascii="Times New Roman" w:hAnsi="Times New Roman" w:cs="Times New Roman"/>
          <w:color w:val="000000" w:themeColor="text1"/>
          <w:sz w:val="24"/>
          <w:szCs w:val="24"/>
          <w:shd w:val="clear" w:color="auto" w:fill="FFFFFF"/>
        </w:rPr>
        <w:t>averments in the complaint must be viewed as true for purposes of deciding the preliminary objections, and only those facts specifically admitted may be considered against the non-moving party. </w:t>
      </w:r>
      <w:r w:rsidR="0025705D" w:rsidRPr="0013018C">
        <w:rPr>
          <w:rFonts w:ascii="Times New Roman" w:hAnsi="Times New Roman" w:cs="Times New Roman"/>
          <w:color w:val="000000" w:themeColor="text1"/>
          <w:sz w:val="24"/>
          <w:szCs w:val="24"/>
          <w:shd w:val="clear" w:color="auto" w:fill="FFFFFF"/>
        </w:rPr>
        <w:t xml:space="preserve"> </w:t>
      </w:r>
      <w:r w:rsidRPr="00BA7CA5">
        <w:rPr>
          <w:rStyle w:val="Emphasis"/>
          <w:rFonts w:ascii="Times New Roman" w:hAnsi="Times New Roman" w:cs="Times New Roman"/>
          <w:color w:val="000000" w:themeColor="text1"/>
          <w:sz w:val="24"/>
          <w:szCs w:val="24"/>
          <w:bdr w:val="none" w:sz="0" w:space="0" w:color="auto" w:frame="1"/>
          <w:shd w:val="clear" w:color="auto" w:fill="FFFFFF"/>
        </w:rPr>
        <w:t>Ridge v. State Employees' Retirement Board</w:t>
      </w:r>
      <w:r w:rsidRPr="0013018C">
        <w:rPr>
          <w:rFonts w:ascii="Times New Roman" w:hAnsi="Times New Roman" w:cs="Times New Roman"/>
          <w:color w:val="000000" w:themeColor="text1"/>
          <w:sz w:val="24"/>
          <w:szCs w:val="24"/>
          <w:bdr w:val="none" w:sz="0" w:space="0" w:color="auto" w:frame="1"/>
          <w:shd w:val="clear" w:color="auto" w:fill="FFFFFF"/>
        </w:rPr>
        <w:t>, 690 A.2d 1312 (Pa.</w:t>
      </w:r>
      <w:r w:rsidR="00F07E2B">
        <w:rPr>
          <w:rFonts w:ascii="Times New Roman" w:hAnsi="Times New Roman" w:cs="Times New Roman"/>
          <w:color w:val="000000" w:themeColor="text1"/>
          <w:sz w:val="24"/>
          <w:szCs w:val="24"/>
          <w:bdr w:val="none" w:sz="0" w:space="0" w:color="auto" w:frame="1"/>
          <w:shd w:val="clear" w:color="auto" w:fill="FFFFFF"/>
        </w:rPr>
        <w:t xml:space="preserve"> </w:t>
      </w:r>
      <w:r w:rsidRPr="0013018C">
        <w:rPr>
          <w:rFonts w:ascii="Times New Roman" w:hAnsi="Times New Roman" w:cs="Times New Roman"/>
          <w:color w:val="000000" w:themeColor="text1"/>
          <w:sz w:val="24"/>
          <w:szCs w:val="24"/>
          <w:bdr w:val="none" w:sz="0" w:space="0" w:color="auto" w:frame="1"/>
          <w:shd w:val="clear" w:color="auto" w:fill="FFFFFF"/>
        </w:rPr>
        <w:t>Cmwlth. 1997)</w:t>
      </w:r>
      <w:r w:rsidRPr="0013018C">
        <w:rPr>
          <w:rFonts w:ascii="Times New Roman" w:hAnsi="Times New Roman" w:cs="Times New Roman"/>
          <w:color w:val="000000" w:themeColor="text1"/>
          <w:sz w:val="24"/>
          <w:szCs w:val="24"/>
          <w:shd w:val="clear" w:color="auto" w:fill="FFFFFF"/>
        </w:rPr>
        <w:t>.</w:t>
      </w:r>
    </w:p>
    <w:p w14:paraId="25F1C4A7" w14:textId="77777777" w:rsidR="0054308A" w:rsidRPr="0013018C" w:rsidRDefault="0054308A" w:rsidP="0054308A">
      <w:pPr>
        <w:shd w:val="clear" w:color="auto" w:fill="FFFFFF"/>
        <w:spacing w:after="0" w:line="360" w:lineRule="auto"/>
        <w:textAlignment w:val="baseline"/>
        <w:rPr>
          <w:rFonts w:ascii="Times New Roman" w:hAnsi="Times New Roman" w:cs="Times New Roman"/>
          <w:bCs/>
          <w:color w:val="000000" w:themeColor="text1"/>
          <w:spacing w:val="-3"/>
          <w:sz w:val="24"/>
          <w:szCs w:val="24"/>
        </w:rPr>
      </w:pPr>
    </w:p>
    <w:p w14:paraId="36089925" w14:textId="18D105B2" w:rsidR="00B71B6B" w:rsidRPr="00A84B33" w:rsidRDefault="00B71B6B" w:rsidP="0013018C">
      <w:pPr>
        <w:shd w:val="clear" w:color="auto" w:fill="FFFFFF"/>
        <w:spacing w:after="0" w:line="360" w:lineRule="auto"/>
        <w:ind w:firstLine="1440"/>
        <w:textAlignment w:val="baseline"/>
        <w:rPr>
          <w:rFonts w:ascii="Times New Roman" w:hAnsi="Times New Roman" w:cs="Times New Roman"/>
          <w:sz w:val="24"/>
          <w:szCs w:val="24"/>
        </w:rPr>
      </w:pPr>
      <w:proofErr w:type="gramStart"/>
      <w:r w:rsidRPr="0013018C">
        <w:rPr>
          <w:rFonts w:ascii="Times New Roman" w:hAnsi="Times New Roman" w:cs="Times New Roman"/>
          <w:sz w:val="24"/>
          <w:szCs w:val="24"/>
        </w:rPr>
        <w:t>In order for</w:t>
      </w:r>
      <w:proofErr w:type="gramEnd"/>
      <w:r w:rsidRPr="0013018C">
        <w:rPr>
          <w:rFonts w:ascii="Times New Roman" w:hAnsi="Times New Roman" w:cs="Times New Roman"/>
          <w:sz w:val="24"/>
          <w:szCs w:val="24"/>
        </w:rPr>
        <w:t xml:space="preserve"> Complainant to prevail ultimately, there must be a statute, regulation or order which the Commission is authorized to enforce.  The Complaint must set forth anything done or omitted to be done by the Respondent in violation of any law which the Commission has jurisdiction </w:t>
      </w:r>
      <w:r w:rsidRPr="00A84B33">
        <w:rPr>
          <w:rFonts w:ascii="Times New Roman" w:hAnsi="Times New Roman" w:cs="Times New Roman"/>
          <w:sz w:val="24"/>
          <w:szCs w:val="24"/>
        </w:rPr>
        <w:t xml:space="preserve">to administer.  66 Pa.C.S. § 701; 52 Pa. Code § 5.21(a).  </w:t>
      </w:r>
    </w:p>
    <w:p w14:paraId="486F86C7" w14:textId="77777777" w:rsidR="00B71B6B" w:rsidRPr="00A84B33" w:rsidRDefault="00B71B6B" w:rsidP="0054308A">
      <w:pPr>
        <w:shd w:val="clear" w:color="auto" w:fill="FFFFFF"/>
        <w:spacing w:after="0" w:line="360" w:lineRule="auto"/>
        <w:textAlignment w:val="baseline"/>
        <w:rPr>
          <w:rFonts w:ascii="Times New Roman" w:hAnsi="Times New Roman" w:cs="Times New Roman"/>
          <w:bCs/>
          <w:color w:val="000000" w:themeColor="text1"/>
          <w:spacing w:val="-3"/>
          <w:sz w:val="24"/>
          <w:szCs w:val="24"/>
        </w:rPr>
      </w:pPr>
    </w:p>
    <w:p w14:paraId="31979ACE" w14:textId="6853AB88" w:rsidR="0018474A" w:rsidRPr="00A60D98" w:rsidRDefault="00936C10" w:rsidP="009F1826">
      <w:pPr>
        <w:tabs>
          <w:tab w:val="left" w:pos="3240"/>
        </w:tabs>
        <w:spacing w:after="0" w:line="360" w:lineRule="auto"/>
        <w:ind w:firstLine="1440"/>
        <w:rPr>
          <w:rFonts w:ascii="Times New Roman" w:hAnsi="Times New Roman" w:cs="Times New Roman"/>
          <w:sz w:val="24"/>
          <w:szCs w:val="24"/>
        </w:rPr>
      </w:pPr>
      <w:r w:rsidRPr="00A84B33">
        <w:rPr>
          <w:rFonts w:ascii="Times New Roman" w:hAnsi="Times New Roman" w:cs="Times New Roman"/>
          <w:sz w:val="24"/>
          <w:szCs w:val="24"/>
        </w:rPr>
        <w:t>In her Complaint, Complainant argued that Respondent denied her access to solar power by refusing approval for the use of Tesla</w:t>
      </w:r>
      <w:r w:rsidR="00FA651D" w:rsidRPr="00A84B33">
        <w:rPr>
          <w:rFonts w:ascii="Times New Roman" w:hAnsi="Times New Roman" w:cs="Times New Roman"/>
          <w:sz w:val="24"/>
          <w:szCs w:val="24"/>
        </w:rPr>
        <w:t xml:space="preserve"> </w:t>
      </w:r>
      <w:r w:rsidRPr="00A84B33">
        <w:rPr>
          <w:rFonts w:ascii="Times New Roman" w:hAnsi="Times New Roman" w:cs="Times New Roman"/>
          <w:sz w:val="24"/>
          <w:szCs w:val="24"/>
        </w:rPr>
        <w:t>inverters</w:t>
      </w:r>
      <w:r w:rsidR="00FA651D" w:rsidRPr="00A84B33">
        <w:rPr>
          <w:rFonts w:ascii="Times New Roman" w:hAnsi="Times New Roman" w:cs="Times New Roman"/>
          <w:sz w:val="24"/>
          <w:szCs w:val="24"/>
        </w:rPr>
        <w:t xml:space="preserve"> and for relief requested that </w:t>
      </w:r>
      <w:r w:rsidR="00116F13" w:rsidRPr="00A84B33">
        <w:rPr>
          <w:rFonts w:ascii="Times New Roman" w:hAnsi="Times New Roman" w:cs="Times New Roman"/>
          <w:sz w:val="24"/>
          <w:szCs w:val="24"/>
        </w:rPr>
        <w:t xml:space="preserve">Respondent issue her </w:t>
      </w:r>
      <w:r w:rsidR="00FA651D" w:rsidRPr="00A84B33">
        <w:rPr>
          <w:rFonts w:ascii="Times New Roman" w:hAnsi="Times New Roman" w:cs="Times New Roman"/>
          <w:sz w:val="24"/>
          <w:szCs w:val="24"/>
        </w:rPr>
        <w:t xml:space="preserve">an 80% credit to </w:t>
      </w:r>
      <w:r w:rsidR="00116F13" w:rsidRPr="00A84B33">
        <w:rPr>
          <w:rFonts w:ascii="Times New Roman" w:hAnsi="Times New Roman" w:cs="Times New Roman"/>
          <w:sz w:val="24"/>
          <w:szCs w:val="24"/>
        </w:rPr>
        <w:t>her</w:t>
      </w:r>
      <w:r w:rsidR="00FA651D" w:rsidRPr="00A84B33">
        <w:rPr>
          <w:rFonts w:ascii="Times New Roman" w:hAnsi="Times New Roman" w:cs="Times New Roman"/>
          <w:sz w:val="24"/>
          <w:szCs w:val="24"/>
        </w:rPr>
        <w:t xml:space="preserve"> monthly bill</w:t>
      </w:r>
      <w:r w:rsidR="0066363E">
        <w:rPr>
          <w:rFonts w:ascii="Times New Roman" w:hAnsi="Times New Roman" w:cs="Times New Roman"/>
          <w:sz w:val="24"/>
          <w:szCs w:val="24"/>
        </w:rPr>
        <w:t>s</w:t>
      </w:r>
      <w:r w:rsidR="00FA651D" w:rsidRPr="00A84B33">
        <w:rPr>
          <w:rFonts w:ascii="Times New Roman" w:hAnsi="Times New Roman" w:cs="Times New Roman"/>
          <w:sz w:val="24"/>
          <w:szCs w:val="24"/>
        </w:rPr>
        <w:t xml:space="preserve"> until </w:t>
      </w:r>
      <w:r w:rsidR="0066363E">
        <w:rPr>
          <w:rFonts w:ascii="Times New Roman" w:hAnsi="Times New Roman" w:cs="Times New Roman"/>
          <w:sz w:val="24"/>
          <w:szCs w:val="24"/>
        </w:rPr>
        <w:t xml:space="preserve">the time </w:t>
      </w:r>
      <w:r w:rsidR="00116F13" w:rsidRPr="00A84B33">
        <w:rPr>
          <w:rFonts w:ascii="Times New Roman" w:hAnsi="Times New Roman" w:cs="Times New Roman"/>
          <w:sz w:val="24"/>
          <w:szCs w:val="24"/>
        </w:rPr>
        <w:t>Tesla inverters</w:t>
      </w:r>
      <w:r w:rsidR="00FA651D" w:rsidRPr="00A84B33">
        <w:rPr>
          <w:rFonts w:ascii="Times New Roman" w:hAnsi="Times New Roman" w:cs="Times New Roman"/>
          <w:sz w:val="24"/>
          <w:szCs w:val="24"/>
        </w:rPr>
        <w:t xml:space="preserve"> </w:t>
      </w:r>
      <w:r w:rsidR="00116F13" w:rsidRPr="00A84B33">
        <w:rPr>
          <w:rFonts w:ascii="Times New Roman" w:hAnsi="Times New Roman" w:cs="Times New Roman"/>
          <w:sz w:val="24"/>
          <w:szCs w:val="24"/>
        </w:rPr>
        <w:t xml:space="preserve">are </w:t>
      </w:r>
      <w:r w:rsidR="00FA651D" w:rsidRPr="00A84B33">
        <w:rPr>
          <w:rFonts w:ascii="Times New Roman" w:hAnsi="Times New Roman" w:cs="Times New Roman"/>
          <w:sz w:val="24"/>
          <w:szCs w:val="24"/>
        </w:rPr>
        <w:lastRenderedPageBreak/>
        <w:t xml:space="preserve">approved by </w:t>
      </w:r>
      <w:r w:rsidR="00116F13" w:rsidRPr="00A84B33">
        <w:rPr>
          <w:rFonts w:ascii="Times New Roman" w:hAnsi="Times New Roman" w:cs="Times New Roman"/>
          <w:sz w:val="24"/>
          <w:szCs w:val="24"/>
        </w:rPr>
        <w:t>Respondent</w:t>
      </w:r>
      <w:r w:rsidR="00A84B33">
        <w:rPr>
          <w:rFonts w:ascii="Times New Roman" w:hAnsi="Times New Roman" w:cs="Times New Roman"/>
          <w:sz w:val="24"/>
          <w:szCs w:val="24"/>
        </w:rPr>
        <w:t>.</w:t>
      </w:r>
      <w:r w:rsidR="00F46869">
        <w:rPr>
          <w:rStyle w:val="FootnoteReference"/>
          <w:rFonts w:ascii="Times New Roman" w:hAnsi="Times New Roman" w:cs="Times New Roman"/>
          <w:sz w:val="24"/>
          <w:szCs w:val="24"/>
        </w:rPr>
        <w:footnoteReference w:id="1"/>
      </w:r>
      <w:r w:rsidR="00F46869">
        <w:rPr>
          <w:rFonts w:ascii="Times New Roman" w:hAnsi="Times New Roman" w:cs="Times New Roman"/>
          <w:sz w:val="24"/>
          <w:szCs w:val="24"/>
        </w:rPr>
        <w:t xml:space="preserve">  This request is a request for monetary damages.</w:t>
      </w:r>
      <w:r w:rsidR="009F1826">
        <w:rPr>
          <w:rFonts w:ascii="Times New Roman" w:hAnsi="Times New Roman" w:cs="Times New Roman"/>
          <w:sz w:val="24"/>
          <w:szCs w:val="24"/>
        </w:rPr>
        <w:t xml:space="preserve">  </w:t>
      </w:r>
      <w:r w:rsidR="00D80143" w:rsidRPr="00A84B33">
        <w:rPr>
          <w:rFonts w:ascii="Times New Roman" w:hAnsi="Times New Roman" w:cs="Times New Roman"/>
          <w:sz w:val="24"/>
          <w:szCs w:val="24"/>
        </w:rPr>
        <w:t xml:space="preserve">The </w:t>
      </w:r>
      <w:r w:rsidR="00836302" w:rsidRPr="00A84B33">
        <w:rPr>
          <w:rFonts w:ascii="Times New Roman" w:hAnsi="Times New Roman" w:cs="Times New Roman"/>
          <w:sz w:val="24"/>
          <w:szCs w:val="24"/>
        </w:rPr>
        <w:t xml:space="preserve">Preliminary Objections </w:t>
      </w:r>
      <w:r w:rsidR="00D80143" w:rsidRPr="00A84B33">
        <w:rPr>
          <w:rFonts w:ascii="Times New Roman" w:hAnsi="Times New Roman" w:cs="Times New Roman"/>
          <w:sz w:val="24"/>
          <w:szCs w:val="24"/>
        </w:rPr>
        <w:t xml:space="preserve">seek </w:t>
      </w:r>
      <w:r w:rsidR="0025115C" w:rsidRPr="00A84B33">
        <w:rPr>
          <w:rFonts w:ascii="Times New Roman" w:hAnsi="Times New Roman" w:cs="Times New Roman"/>
          <w:sz w:val="24"/>
          <w:szCs w:val="24"/>
        </w:rPr>
        <w:t>to dismiss</w:t>
      </w:r>
      <w:r w:rsidR="00D80143" w:rsidRPr="00A84B33">
        <w:rPr>
          <w:rFonts w:ascii="Times New Roman" w:hAnsi="Times New Roman" w:cs="Times New Roman"/>
          <w:sz w:val="24"/>
          <w:szCs w:val="24"/>
        </w:rPr>
        <w:t xml:space="preserve"> </w:t>
      </w:r>
      <w:r w:rsidR="009F1826">
        <w:rPr>
          <w:rFonts w:ascii="Times New Roman" w:hAnsi="Times New Roman" w:cs="Times New Roman"/>
          <w:sz w:val="24"/>
          <w:szCs w:val="24"/>
        </w:rPr>
        <w:t>this</w:t>
      </w:r>
      <w:r w:rsidR="00FD5019" w:rsidRPr="00A84B33">
        <w:rPr>
          <w:rFonts w:ascii="Times New Roman" w:hAnsi="Times New Roman" w:cs="Times New Roman"/>
          <w:sz w:val="24"/>
          <w:szCs w:val="24"/>
        </w:rPr>
        <w:t xml:space="preserve"> portion of Complainant’s Complaint </w:t>
      </w:r>
      <w:r w:rsidR="00A60D98" w:rsidRPr="00A60D98">
        <w:rPr>
          <w:rFonts w:ascii="Times New Roman" w:hAnsi="Times New Roman" w:cs="Times New Roman"/>
          <w:sz w:val="24"/>
          <w:szCs w:val="24"/>
        </w:rPr>
        <w:t xml:space="preserve">arguing that the Commission does not have the authority to award monetary damages and as such the request is </w:t>
      </w:r>
      <w:r w:rsidR="00A60D98" w:rsidRPr="00A60D98">
        <w:rPr>
          <w:rFonts w:ascii="Times New Roman" w:hAnsi="Times New Roman" w:cs="Times New Roman"/>
          <w:color w:val="000000"/>
          <w:sz w:val="24"/>
          <w:szCs w:val="24"/>
        </w:rPr>
        <w:t xml:space="preserve">impertinent matter within the meaning of </w:t>
      </w:r>
      <w:r w:rsidR="00A60D98" w:rsidRPr="00A60D98">
        <w:rPr>
          <w:rFonts w:ascii="Times New Roman" w:hAnsi="Times New Roman" w:cs="Times New Roman"/>
          <w:color w:val="252525"/>
          <w:sz w:val="24"/>
          <w:szCs w:val="24"/>
        </w:rPr>
        <w:t>52 Pa. Code § 5.101(a)(2)</w:t>
      </w:r>
      <w:r w:rsidR="00F30F5A" w:rsidRPr="00A60D98">
        <w:rPr>
          <w:rFonts w:ascii="Times New Roman" w:hAnsi="Times New Roman" w:cs="Times New Roman"/>
          <w:bCs/>
          <w:color w:val="000000" w:themeColor="text1"/>
          <w:spacing w:val="-3"/>
          <w:sz w:val="24"/>
          <w:szCs w:val="24"/>
        </w:rPr>
        <w:t>.</w:t>
      </w:r>
      <w:r w:rsidR="00DE7DA9" w:rsidRPr="00A60D98">
        <w:rPr>
          <w:rFonts w:ascii="Times New Roman" w:hAnsi="Times New Roman" w:cs="Times New Roman"/>
          <w:bCs/>
          <w:color w:val="000000" w:themeColor="text1"/>
          <w:spacing w:val="-3"/>
          <w:sz w:val="24"/>
          <w:szCs w:val="24"/>
        </w:rPr>
        <w:t xml:space="preserve">  </w:t>
      </w:r>
      <w:r w:rsidR="00D21BB9" w:rsidRPr="00A60D98">
        <w:rPr>
          <w:rFonts w:ascii="Times New Roman" w:hAnsi="Times New Roman" w:cs="Times New Roman"/>
          <w:color w:val="000000" w:themeColor="text1"/>
          <w:sz w:val="24"/>
          <w:szCs w:val="24"/>
        </w:rPr>
        <w:t>The law supports Respondent’s position.</w:t>
      </w:r>
    </w:p>
    <w:p w14:paraId="7D900594" w14:textId="77777777" w:rsidR="0054308A" w:rsidRPr="00A60D98" w:rsidRDefault="0054308A" w:rsidP="0054308A">
      <w:pPr>
        <w:shd w:val="clear" w:color="auto" w:fill="FFFFFF"/>
        <w:spacing w:after="0" w:line="360" w:lineRule="auto"/>
        <w:textAlignment w:val="baseline"/>
        <w:rPr>
          <w:rFonts w:ascii="Times New Roman" w:hAnsi="Times New Roman" w:cs="Times New Roman"/>
          <w:color w:val="000000" w:themeColor="text1"/>
          <w:sz w:val="24"/>
          <w:szCs w:val="24"/>
        </w:rPr>
      </w:pPr>
    </w:p>
    <w:p w14:paraId="566BB60A" w14:textId="3887EA94" w:rsidR="000F67A1" w:rsidRPr="009029AA" w:rsidRDefault="000F67A1" w:rsidP="000F67A1">
      <w:pPr>
        <w:shd w:val="clear" w:color="auto" w:fill="FFFFFF"/>
        <w:spacing w:after="0" w:line="360" w:lineRule="auto"/>
        <w:ind w:firstLine="1440"/>
        <w:textAlignment w:val="baseline"/>
        <w:rPr>
          <w:rFonts w:ascii="Times New Roman" w:hAnsi="Times New Roman" w:cs="Times New Roman"/>
          <w:color w:val="000000" w:themeColor="text1"/>
          <w:sz w:val="24"/>
          <w:szCs w:val="24"/>
        </w:rPr>
      </w:pPr>
      <w:r w:rsidRPr="00A60D98">
        <w:rPr>
          <w:rFonts w:ascii="Times New Roman" w:hAnsi="Times New Roman" w:cs="Times New Roman"/>
          <w:color w:val="000000" w:themeColor="text1"/>
          <w:sz w:val="24"/>
          <w:szCs w:val="24"/>
        </w:rPr>
        <w:t>As a creature of legislation, the Commission possesses only the authority the State Legislature has specifically granted to it in the</w:t>
      </w:r>
      <w:r w:rsidRPr="0018474A">
        <w:rPr>
          <w:rFonts w:ascii="Times New Roman" w:hAnsi="Times New Roman" w:cs="Times New Roman"/>
          <w:color w:val="000000" w:themeColor="text1"/>
          <w:sz w:val="24"/>
          <w:szCs w:val="24"/>
        </w:rPr>
        <w:t xml:space="preserve"> Public Utility Code (Code), </w:t>
      </w:r>
      <w:r w:rsidRPr="00321D44">
        <w:rPr>
          <w:rFonts w:ascii="Times New Roman" w:hAnsi="Times New Roman" w:cs="Times New Roman"/>
          <w:color w:val="000000" w:themeColor="text1"/>
          <w:sz w:val="24"/>
          <w:szCs w:val="24"/>
          <w:bdr w:val="none" w:sz="0" w:space="0" w:color="auto" w:frame="1"/>
        </w:rPr>
        <w:t>66 Pa.C.S. § 101 </w:t>
      </w:r>
      <w:r w:rsidRPr="0018474A">
        <w:rPr>
          <w:rStyle w:val="Emphasis"/>
          <w:rFonts w:ascii="Times New Roman" w:hAnsi="Times New Roman" w:cs="Times New Roman"/>
          <w:color w:val="000000" w:themeColor="text1"/>
          <w:sz w:val="24"/>
          <w:szCs w:val="24"/>
          <w:bdr w:val="none" w:sz="0" w:space="0" w:color="auto" w:frame="1"/>
        </w:rPr>
        <w:t>et seq</w:t>
      </w:r>
      <w:r w:rsidRPr="00321D44">
        <w:rPr>
          <w:rFonts w:ascii="Times New Roman" w:hAnsi="Times New Roman" w:cs="Times New Roman"/>
          <w:color w:val="000000" w:themeColor="text1"/>
          <w:sz w:val="24"/>
          <w:szCs w:val="24"/>
          <w:bdr w:val="none" w:sz="0" w:space="0" w:color="auto" w:frame="1"/>
        </w:rPr>
        <w:t>.</w:t>
      </w:r>
      <w:r w:rsidRPr="0018474A">
        <w:rPr>
          <w:rFonts w:ascii="Times New Roman" w:hAnsi="Times New Roman" w:cs="Times New Roman"/>
          <w:color w:val="000000" w:themeColor="text1"/>
          <w:sz w:val="24"/>
          <w:szCs w:val="24"/>
        </w:rPr>
        <w:t xml:space="preserve"> Its </w:t>
      </w:r>
      <w:r w:rsidRPr="009029AA">
        <w:rPr>
          <w:rFonts w:ascii="Times New Roman" w:hAnsi="Times New Roman" w:cs="Times New Roman"/>
          <w:color w:val="000000" w:themeColor="text1"/>
          <w:sz w:val="24"/>
          <w:szCs w:val="24"/>
        </w:rPr>
        <w:t>jurisdiction must arise from the express language of the pertinent enabling legislation or by strong and necessary implication therefrom.</w:t>
      </w:r>
      <w:r w:rsidR="00D457FF">
        <w:rPr>
          <w:rFonts w:ascii="Times New Roman" w:hAnsi="Times New Roman" w:cs="Times New Roman"/>
          <w:color w:val="000000" w:themeColor="text1"/>
          <w:sz w:val="24"/>
          <w:szCs w:val="24"/>
        </w:rPr>
        <w:t xml:space="preserve">  </w:t>
      </w:r>
      <w:r w:rsidRPr="00BA7CA5">
        <w:rPr>
          <w:rStyle w:val="Emphasis"/>
          <w:rFonts w:ascii="Times New Roman" w:hAnsi="Times New Roman" w:cs="Times New Roman"/>
          <w:color w:val="000000" w:themeColor="text1"/>
          <w:sz w:val="24"/>
          <w:szCs w:val="24"/>
          <w:bdr w:val="none" w:sz="0" w:space="0" w:color="auto" w:frame="1"/>
        </w:rPr>
        <w:t>Allegheny County Port Authority v. Pa. Pub. Util. Comm'n</w:t>
      </w:r>
      <w:r w:rsidRPr="009029AA">
        <w:rPr>
          <w:rFonts w:ascii="Times New Roman" w:hAnsi="Times New Roman" w:cs="Times New Roman"/>
          <w:color w:val="000000" w:themeColor="text1"/>
          <w:sz w:val="24"/>
          <w:szCs w:val="24"/>
          <w:bdr w:val="none" w:sz="0" w:space="0" w:color="auto" w:frame="1"/>
        </w:rPr>
        <w:t>, 427 Pa. 562, 237 A.2d 602 (1967)</w:t>
      </w:r>
      <w:r w:rsidRPr="009029AA">
        <w:rPr>
          <w:rFonts w:ascii="Times New Roman" w:hAnsi="Times New Roman" w:cs="Times New Roman"/>
          <w:color w:val="000000" w:themeColor="text1"/>
          <w:sz w:val="24"/>
          <w:szCs w:val="24"/>
        </w:rPr>
        <w:t>; </w:t>
      </w:r>
      <w:r w:rsidRPr="00BA7CA5">
        <w:rPr>
          <w:rStyle w:val="Emphasis"/>
          <w:rFonts w:ascii="Times New Roman" w:hAnsi="Times New Roman" w:cs="Times New Roman"/>
          <w:color w:val="000000" w:themeColor="text1"/>
          <w:sz w:val="24"/>
          <w:szCs w:val="24"/>
          <w:bdr w:val="none" w:sz="0" w:space="0" w:color="auto" w:frame="1"/>
        </w:rPr>
        <w:t>Behrend v. Bell of Pa.</w:t>
      </w:r>
      <w:r w:rsidRPr="009029AA">
        <w:rPr>
          <w:rFonts w:ascii="Times New Roman" w:hAnsi="Times New Roman" w:cs="Times New Roman"/>
          <w:color w:val="000000" w:themeColor="text1"/>
          <w:sz w:val="24"/>
          <w:szCs w:val="24"/>
          <w:bdr w:val="none" w:sz="0" w:space="0" w:color="auto" w:frame="1"/>
        </w:rPr>
        <w:t>, 257 Pa. Super. 35, 390 A.2d 233 (1978)</w:t>
      </w:r>
      <w:r w:rsidRPr="009029AA">
        <w:rPr>
          <w:rFonts w:ascii="Times New Roman" w:hAnsi="Times New Roman" w:cs="Times New Roman"/>
          <w:color w:val="000000" w:themeColor="text1"/>
          <w:sz w:val="24"/>
          <w:szCs w:val="24"/>
        </w:rPr>
        <w:t>; </w:t>
      </w:r>
      <w:r w:rsidRPr="00BA7CA5">
        <w:rPr>
          <w:rStyle w:val="Emphasis"/>
          <w:rFonts w:ascii="Times New Roman" w:hAnsi="Times New Roman" w:cs="Times New Roman"/>
          <w:color w:val="000000" w:themeColor="text1"/>
          <w:sz w:val="24"/>
          <w:szCs w:val="24"/>
          <w:bdr w:val="none" w:sz="0" w:space="0" w:color="auto" w:frame="1"/>
        </w:rPr>
        <w:t>Pa. Dept. of Highways v. Pa. Pub. Util. Comm'n</w:t>
      </w:r>
      <w:r w:rsidRPr="009029AA">
        <w:rPr>
          <w:rStyle w:val="Emphasis"/>
          <w:rFonts w:ascii="Times New Roman" w:hAnsi="Times New Roman" w:cs="Times New Roman"/>
          <w:color w:val="000000" w:themeColor="text1"/>
          <w:sz w:val="24"/>
          <w:szCs w:val="24"/>
          <w:bdr w:val="none" w:sz="0" w:space="0" w:color="auto" w:frame="1"/>
        </w:rPr>
        <w:t>,</w:t>
      </w:r>
      <w:r w:rsidRPr="009029AA">
        <w:rPr>
          <w:rFonts w:ascii="Times New Roman" w:hAnsi="Times New Roman" w:cs="Times New Roman"/>
          <w:color w:val="000000" w:themeColor="text1"/>
          <w:sz w:val="24"/>
          <w:szCs w:val="24"/>
          <w:bdr w:val="none" w:sz="0" w:space="0" w:color="auto" w:frame="1"/>
        </w:rPr>
        <w:t> 198 Pa. Super. 87, 182 A.2d 267 (1962)</w:t>
      </w:r>
      <w:r w:rsidRPr="009029AA">
        <w:rPr>
          <w:rFonts w:ascii="Times New Roman" w:hAnsi="Times New Roman" w:cs="Times New Roman"/>
          <w:color w:val="000000" w:themeColor="text1"/>
          <w:sz w:val="24"/>
          <w:szCs w:val="24"/>
        </w:rPr>
        <w:t>; </w:t>
      </w:r>
      <w:r w:rsidRPr="00BA7CA5">
        <w:rPr>
          <w:rStyle w:val="Emphasis"/>
          <w:rFonts w:ascii="Times New Roman" w:hAnsi="Times New Roman" w:cs="Times New Roman"/>
          <w:color w:val="000000" w:themeColor="text1"/>
          <w:sz w:val="24"/>
          <w:szCs w:val="24"/>
          <w:bdr w:val="none" w:sz="0" w:space="0" w:color="auto" w:frame="1"/>
        </w:rPr>
        <w:t>City of Erie v. Pa. Electric Co.</w:t>
      </w:r>
      <w:r w:rsidRPr="009029AA">
        <w:rPr>
          <w:rFonts w:ascii="Times New Roman" w:hAnsi="Times New Roman" w:cs="Times New Roman"/>
          <w:color w:val="000000" w:themeColor="text1"/>
          <w:sz w:val="24"/>
          <w:szCs w:val="24"/>
          <w:bdr w:val="none" w:sz="0" w:space="0" w:color="auto" w:frame="1"/>
        </w:rPr>
        <w:t>, 383 A.2d 575 (Pa.</w:t>
      </w:r>
      <w:r w:rsidR="00F07E2B">
        <w:rPr>
          <w:rFonts w:ascii="Times New Roman" w:hAnsi="Times New Roman" w:cs="Times New Roman"/>
          <w:color w:val="000000" w:themeColor="text1"/>
          <w:sz w:val="24"/>
          <w:szCs w:val="24"/>
          <w:bdr w:val="none" w:sz="0" w:space="0" w:color="auto" w:frame="1"/>
        </w:rPr>
        <w:t xml:space="preserve"> </w:t>
      </w:r>
      <w:r w:rsidRPr="009029AA">
        <w:rPr>
          <w:rFonts w:ascii="Times New Roman" w:hAnsi="Times New Roman" w:cs="Times New Roman"/>
          <w:color w:val="000000" w:themeColor="text1"/>
          <w:sz w:val="24"/>
          <w:szCs w:val="24"/>
          <w:bdr w:val="none" w:sz="0" w:space="0" w:color="auto" w:frame="1"/>
        </w:rPr>
        <w:t>Cmwlth. 1978)</w:t>
      </w:r>
      <w:r w:rsidRPr="009029AA">
        <w:rPr>
          <w:rFonts w:ascii="Times New Roman" w:hAnsi="Times New Roman" w:cs="Times New Roman"/>
          <w:color w:val="000000" w:themeColor="text1"/>
          <w:sz w:val="24"/>
          <w:szCs w:val="24"/>
        </w:rPr>
        <w:t>.</w:t>
      </w:r>
    </w:p>
    <w:p w14:paraId="0F33EF30" w14:textId="77777777" w:rsidR="000F67A1" w:rsidRDefault="000F67A1" w:rsidP="0054308A">
      <w:pPr>
        <w:shd w:val="clear" w:color="auto" w:fill="FFFFFF"/>
        <w:spacing w:after="0" w:line="360" w:lineRule="auto"/>
        <w:ind w:firstLine="1440"/>
        <w:textAlignment w:val="baseline"/>
        <w:rPr>
          <w:rFonts w:ascii="Times New Roman" w:hAnsi="Times New Roman" w:cs="Times New Roman"/>
          <w:color w:val="000000" w:themeColor="text1"/>
          <w:sz w:val="24"/>
          <w:szCs w:val="24"/>
        </w:rPr>
      </w:pPr>
    </w:p>
    <w:p w14:paraId="201AA701" w14:textId="3980524D" w:rsidR="0018474A" w:rsidRPr="0018474A" w:rsidRDefault="0018474A" w:rsidP="0054308A">
      <w:pPr>
        <w:shd w:val="clear" w:color="auto" w:fill="FFFFFF"/>
        <w:spacing w:after="0" w:line="360" w:lineRule="auto"/>
        <w:ind w:firstLine="1440"/>
        <w:textAlignment w:val="baseline"/>
        <w:rPr>
          <w:rFonts w:ascii="Times New Roman" w:hAnsi="Times New Roman" w:cs="Times New Roman"/>
          <w:color w:val="000000" w:themeColor="text1"/>
          <w:sz w:val="24"/>
          <w:szCs w:val="24"/>
        </w:rPr>
      </w:pPr>
      <w:r w:rsidRPr="0018474A">
        <w:rPr>
          <w:rFonts w:ascii="Times New Roman" w:hAnsi="Times New Roman" w:cs="Times New Roman"/>
          <w:color w:val="000000" w:themeColor="text1"/>
          <w:sz w:val="24"/>
          <w:szCs w:val="24"/>
        </w:rPr>
        <w:t>It is well-established under Pennsylvania law that the enforcement powers of the Commission do not include the power to award money damages. </w:t>
      </w:r>
      <w:r w:rsidR="00321D44">
        <w:rPr>
          <w:rFonts w:ascii="Times New Roman" w:hAnsi="Times New Roman" w:cs="Times New Roman"/>
          <w:color w:val="000000" w:themeColor="text1"/>
          <w:sz w:val="24"/>
          <w:szCs w:val="24"/>
        </w:rPr>
        <w:t xml:space="preserve"> </w:t>
      </w:r>
      <w:r w:rsidRPr="00BA7CA5">
        <w:rPr>
          <w:rStyle w:val="cosearchterm"/>
          <w:rFonts w:ascii="Times New Roman" w:hAnsi="Times New Roman" w:cs="Times New Roman"/>
          <w:i/>
          <w:iCs/>
          <w:color w:val="000000" w:themeColor="text1"/>
          <w:sz w:val="24"/>
          <w:szCs w:val="24"/>
          <w:bdr w:val="none" w:sz="0" w:space="0" w:color="auto" w:frame="1"/>
        </w:rPr>
        <w:t>Elkin</w:t>
      </w:r>
      <w:r w:rsidRPr="00BA7CA5">
        <w:rPr>
          <w:rStyle w:val="Emphasis"/>
          <w:rFonts w:ascii="Times New Roman" w:hAnsi="Times New Roman" w:cs="Times New Roman"/>
          <w:i w:val="0"/>
          <w:iCs w:val="0"/>
          <w:color w:val="000000" w:themeColor="text1"/>
          <w:sz w:val="24"/>
          <w:szCs w:val="24"/>
          <w:bdr w:val="none" w:sz="0" w:space="0" w:color="auto" w:frame="1"/>
        </w:rPr>
        <w:t> </w:t>
      </w:r>
      <w:r w:rsidRPr="00BA7CA5">
        <w:rPr>
          <w:rStyle w:val="cosearchterm"/>
          <w:rFonts w:ascii="Times New Roman" w:hAnsi="Times New Roman" w:cs="Times New Roman"/>
          <w:i/>
          <w:iCs/>
          <w:color w:val="000000" w:themeColor="text1"/>
          <w:sz w:val="24"/>
          <w:szCs w:val="24"/>
          <w:bdr w:val="none" w:sz="0" w:space="0" w:color="auto" w:frame="1"/>
        </w:rPr>
        <w:t>v</w:t>
      </w:r>
      <w:r w:rsidRPr="00BA7CA5">
        <w:rPr>
          <w:rStyle w:val="Emphasis"/>
          <w:rFonts w:ascii="Times New Roman" w:hAnsi="Times New Roman" w:cs="Times New Roman"/>
          <w:i w:val="0"/>
          <w:iCs w:val="0"/>
          <w:color w:val="000000" w:themeColor="text1"/>
          <w:sz w:val="24"/>
          <w:szCs w:val="24"/>
          <w:bdr w:val="none" w:sz="0" w:space="0" w:color="auto" w:frame="1"/>
        </w:rPr>
        <w:t>. </w:t>
      </w:r>
      <w:r w:rsidRPr="00BA7CA5">
        <w:rPr>
          <w:rStyle w:val="cosearchterm"/>
          <w:rFonts w:ascii="Times New Roman" w:hAnsi="Times New Roman" w:cs="Times New Roman"/>
          <w:i/>
          <w:iCs/>
          <w:color w:val="000000" w:themeColor="text1"/>
          <w:sz w:val="24"/>
          <w:szCs w:val="24"/>
          <w:bdr w:val="none" w:sz="0" w:space="0" w:color="auto" w:frame="1"/>
        </w:rPr>
        <w:t>Bell</w:t>
      </w:r>
      <w:r w:rsidRPr="0018474A">
        <w:rPr>
          <w:rStyle w:val="Emphasis"/>
          <w:rFonts w:ascii="Times New Roman" w:hAnsi="Times New Roman" w:cs="Times New Roman"/>
          <w:color w:val="000000" w:themeColor="text1"/>
          <w:sz w:val="24"/>
          <w:szCs w:val="24"/>
          <w:bdr w:val="none" w:sz="0" w:space="0" w:color="auto" w:frame="1"/>
        </w:rPr>
        <w:t> Tel. Co. of Pa.</w:t>
      </w:r>
      <w:r w:rsidRPr="00321D44">
        <w:rPr>
          <w:rFonts w:ascii="Times New Roman" w:hAnsi="Times New Roman" w:cs="Times New Roman"/>
          <w:color w:val="000000" w:themeColor="text1"/>
          <w:sz w:val="24"/>
          <w:szCs w:val="24"/>
          <w:bdr w:val="none" w:sz="0" w:space="0" w:color="auto" w:frame="1"/>
        </w:rPr>
        <w:t>, 420 A.2d 371 (Pa. 1980)</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Feingold v. Bell of Pa.</w:t>
      </w:r>
      <w:r w:rsidRPr="00321D44">
        <w:rPr>
          <w:rFonts w:ascii="Times New Roman" w:hAnsi="Times New Roman" w:cs="Times New Roman"/>
          <w:color w:val="000000" w:themeColor="text1"/>
          <w:sz w:val="24"/>
          <w:szCs w:val="24"/>
          <w:bdr w:val="none" w:sz="0" w:space="0" w:color="auto" w:frame="1"/>
        </w:rPr>
        <w:t>, 383 A.2d 791 (Pa. 1978)</w:t>
      </w:r>
      <w:r w:rsidRPr="0018474A">
        <w:rPr>
          <w:rFonts w:ascii="Times New Roman" w:hAnsi="Times New Roman" w:cs="Times New Roman"/>
          <w:color w:val="000000" w:themeColor="text1"/>
          <w:sz w:val="24"/>
          <w:szCs w:val="24"/>
        </w:rPr>
        <w:t>. The Commission cannot award the reimbursement sought by the Complainant here. </w:t>
      </w:r>
      <w:r w:rsidRPr="0018474A">
        <w:rPr>
          <w:rStyle w:val="Emphasis"/>
          <w:rFonts w:ascii="Times New Roman" w:hAnsi="Times New Roman" w:cs="Times New Roman"/>
          <w:color w:val="000000" w:themeColor="text1"/>
          <w:sz w:val="24"/>
          <w:szCs w:val="24"/>
          <w:bdr w:val="none" w:sz="0" w:space="0" w:color="auto" w:frame="1"/>
        </w:rPr>
        <w:t>See Morrow v. Bell Telephone Co. of Pa.</w:t>
      </w:r>
      <w:r w:rsidRPr="00321D44">
        <w:rPr>
          <w:rFonts w:ascii="Times New Roman" w:hAnsi="Times New Roman" w:cs="Times New Roman"/>
          <w:color w:val="000000" w:themeColor="text1"/>
          <w:sz w:val="24"/>
          <w:szCs w:val="24"/>
          <w:bdr w:val="none" w:sz="0" w:space="0" w:color="auto" w:frame="1"/>
        </w:rPr>
        <w:t>, 330 Pa.</w:t>
      </w:r>
      <w:r w:rsidR="00511272">
        <w:rPr>
          <w:rFonts w:ascii="Times New Roman" w:hAnsi="Times New Roman" w:cs="Times New Roman"/>
          <w:color w:val="000000" w:themeColor="text1"/>
          <w:sz w:val="24"/>
          <w:szCs w:val="24"/>
          <w:bdr w:val="none" w:sz="0" w:space="0" w:color="auto" w:frame="1"/>
        </w:rPr>
        <w:t xml:space="preserve"> </w:t>
      </w:r>
      <w:r w:rsidRPr="00321D44">
        <w:rPr>
          <w:rFonts w:ascii="Times New Roman" w:hAnsi="Times New Roman" w:cs="Times New Roman"/>
          <w:color w:val="000000" w:themeColor="text1"/>
          <w:sz w:val="24"/>
          <w:szCs w:val="24"/>
          <w:bdr w:val="none" w:sz="0" w:space="0" w:color="auto" w:frame="1"/>
        </w:rPr>
        <w:t>Super. 276, 479 A.2d 548 (1984)</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West Penn Power Co. v. Pa. Pub. Util. Comm'n</w:t>
      </w:r>
      <w:r w:rsidRPr="00321D44">
        <w:rPr>
          <w:rFonts w:ascii="Times New Roman" w:hAnsi="Times New Roman" w:cs="Times New Roman"/>
          <w:color w:val="000000" w:themeColor="text1"/>
          <w:sz w:val="24"/>
          <w:szCs w:val="24"/>
          <w:bdr w:val="none" w:sz="0" w:space="0" w:color="auto" w:frame="1"/>
        </w:rPr>
        <w:t>, 104 Pa.</w:t>
      </w:r>
      <w:r w:rsidR="00511272">
        <w:rPr>
          <w:rFonts w:ascii="Times New Roman" w:hAnsi="Times New Roman" w:cs="Times New Roman"/>
          <w:color w:val="000000" w:themeColor="text1"/>
          <w:sz w:val="24"/>
          <w:szCs w:val="24"/>
          <w:bdr w:val="none" w:sz="0" w:space="0" w:color="auto" w:frame="1"/>
        </w:rPr>
        <w:t xml:space="preserve"> </w:t>
      </w:r>
      <w:r w:rsidRPr="00321D44">
        <w:rPr>
          <w:rFonts w:ascii="Times New Roman" w:hAnsi="Times New Roman" w:cs="Times New Roman"/>
          <w:color w:val="000000" w:themeColor="text1"/>
          <w:sz w:val="24"/>
          <w:szCs w:val="24"/>
          <w:bdr w:val="none" w:sz="0" w:space="0" w:color="auto" w:frame="1"/>
        </w:rPr>
        <w:t>Cmwlth. 21, 521 A.2d 75 (1987)</w:t>
      </w:r>
      <w:r w:rsidRPr="0018474A">
        <w:rPr>
          <w:rFonts w:ascii="Times New Roman" w:hAnsi="Times New Roman" w:cs="Times New Roman"/>
          <w:color w:val="000000" w:themeColor="text1"/>
          <w:sz w:val="24"/>
          <w:szCs w:val="24"/>
        </w:rPr>
        <w:t>; </w:t>
      </w:r>
      <w:r w:rsidRPr="0018474A">
        <w:rPr>
          <w:rStyle w:val="Emphasis"/>
          <w:rFonts w:ascii="Times New Roman" w:hAnsi="Times New Roman" w:cs="Times New Roman"/>
          <w:color w:val="000000" w:themeColor="text1"/>
          <w:sz w:val="24"/>
          <w:szCs w:val="24"/>
          <w:bdr w:val="none" w:sz="0" w:space="0" w:color="auto" w:frame="1"/>
        </w:rPr>
        <w:t>Ostrov v. I.F.T., Inc.</w:t>
      </w:r>
      <w:r w:rsidRPr="00321D44">
        <w:rPr>
          <w:rFonts w:ascii="Times New Roman" w:hAnsi="Times New Roman" w:cs="Times New Roman"/>
          <w:color w:val="000000" w:themeColor="text1"/>
          <w:sz w:val="24"/>
          <w:szCs w:val="24"/>
          <w:bdr w:val="none" w:sz="0" w:space="0" w:color="auto" w:frame="1"/>
        </w:rPr>
        <w:t>, 402 Pa.</w:t>
      </w:r>
      <w:r w:rsidR="00511272">
        <w:rPr>
          <w:rFonts w:ascii="Times New Roman" w:hAnsi="Times New Roman" w:cs="Times New Roman"/>
          <w:color w:val="000000" w:themeColor="text1"/>
          <w:sz w:val="24"/>
          <w:szCs w:val="24"/>
          <w:bdr w:val="none" w:sz="0" w:space="0" w:color="auto" w:frame="1"/>
        </w:rPr>
        <w:t xml:space="preserve"> </w:t>
      </w:r>
      <w:r w:rsidRPr="00321D44">
        <w:rPr>
          <w:rFonts w:ascii="Times New Roman" w:hAnsi="Times New Roman" w:cs="Times New Roman"/>
          <w:color w:val="000000" w:themeColor="text1"/>
          <w:sz w:val="24"/>
          <w:szCs w:val="24"/>
          <w:bdr w:val="none" w:sz="0" w:space="0" w:color="auto" w:frame="1"/>
        </w:rPr>
        <w:t>Super. 87, 586 A.2d 409 (1991)</w:t>
      </w:r>
      <w:r w:rsidRPr="0018474A">
        <w:rPr>
          <w:rFonts w:ascii="Times New Roman" w:hAnsi="Times New Roman" w:cs="Times New Roman"/>
          <w:color w:val="000000" w:themeColor="text1"/>
          <w:sz w:val="24"/>
          <w:szCs w:val="24"/>
        </w:rPr>
        <w:t>.</w:t>
      </w:r>
      <w:r w:rsidR="0054308A">
        <w:rPr>
          <w:rFonts w:ascii="Times New Roman" w:hAnsi="Times New Roman" w:cs="Times New Roman"/>
          <w:color w:val="000000" w:themeColor="text1"/>
          <w:sz w:val="24"/>
          <w:szCs w:val="24"/>
        </w:rPr>
        <w:t xml:space="preserve">  </w:t>
      </w:r>
      <w:r w:rsidRPr="0018474A">
        <w:rPr>
          <w:rFonts w:ascii="Times New Roman" w:hAnsi="Times New Roman" w:cs="Times New Roman"/>
          <w:color w:val="000000" w:themeColor="text1"/>
          <w:sz w:val="24"/>
          <w:szCs w:val="24"/>
        </w:rPr>
        <w:t>A request for monetary damages must be pursued before a Magisterial District Justice or a Court of Common Pleas.</w:t>
      </w:r>
      <w:r w:rsidR="00CC5756">
        <w:rPr>
          <w:rFonts w:ascii="Times New Roman" w:hAnsi="Times New Roman" w:cs="Times New Roman"/>
          <w:color w:val="000000" w:themeColor="text1"/>
          <w:sz w:val="24"/>
          <w:szCs w:val="24"/>
        </w:rPr>
        <w:t xml:space="preserve">  </w:t>
      </w:r>
      <w:r w:rsidRPr="0018474A">
        <w:rPr>
          <w:rStyle w:val="Emphasis"/>
          <w:rFonts w:ascii="Times New Roman" w:hAnsi="Times New Roman" w:cs="Times New Roman"/>
          <w:color w:val="000000" w:themeColor="text1"/>
          <w:sz w:val="24"/>
          <w:szCs w:val="24"/>
          <w:bdr w:val="none" w:sz="0" w:space="0" w:color="auto" w:frame="1"/>
        </w:rPr>
        <w:t>See Poorbaugh v. Pa. Pub. Util. Comm'n</w:t>
      </w:r>
      <w:r w:rsidRPr="00321D44">
        <w:rPr>
          <w:rFonts w:ascii="Times New Roman" w:hAnsi="Times New Roman" w:cs="Times New Roman"/>
          <w:color w:val="000000" w:themeColor="text1"/>
          <w:sz w:val="24"/>
          <w:szCs w:val="24"/>
          <w:bdr w:val="none" w:sz="0" w:space="0" w:color="auto" w:frame="1"/>
        </w:rPr>
        <w:t>, 666 A.2d 744 (Pa. Cmwlth. 1995)</w:t>
      </w:r>
      <w:r w:rsidRPr="0018474A">
        <w:rPr>
          <w:rFonts w:ascii="Times New Roman" w:hAnsi="Times New Roman" w:cs="Times New Roman"/>
          <w:color w:val="000000" w:themeColor="text1"/>
          <w:sz w:val="24"/>
          <w:szCs w:val="24"/>
        </w:rPr>
        <w:t>.</w:t>
      </w:r>
    </w:p>
    <w:p w14:paraId="171A269A" w14:textId="77777777" w:rsidR="000929E4" w:rsidRPr="009029AA" w:rsidRDefault="000929E4" w:rsidP="000F67A1">
      <w:pPr>
        <w:shd w:val="clear" w:color="auto" w:fill="FFFFFF"/>
        <w:spacing w:after="0" w:line="360" w:lineRule="auto"/>
        <w:textAlignment w:val="baseline"/>
        <w:rPr>
          <w:rFonts w:ascii="Times New Roman" w:hAnsi="Times New Roman" w:cs="Times New Roman"/>
          <w:color w:val="000000" w:themeColor="text1"/>
          <w:sz w:val="24"/>
          <w:szCs w:val="24"/>
        </w:rPr>
      </w:pPr>
    </w:p>
    <w:p w14:paraId="69951107" w14:textId="4ABF2CC6" w:rsidR="00EE6A89" w:rsidRPr="00EE6A89" w:rsidRDefault="000929E4" w:rsidP="00EE6A89">
      <w:pPr>
        <w:spacing w:after="0" w:line="360" w:lineRule="auto"/>
        <w:ind w:firstLine="1350"/>
        <w:rPr>
          <w:rFonts w:ascii="Times New Roman" w:hAnsi="Times New Roman" w:cs="Times New Roman"/>
          <w:sz w:val="24"/>
          <w:szCs w:val="24"/>
        </w:rPr>
      </w:pPr>
      <w:r w:rsidRPr="005D7673">
        <w:rPr>
          <w:rFonts w:ascii="Times New Roman" w:hAnsi="Times New Roman" w:cs="Times New Roman"/>
          <w:sz w:val="24"/>
          <w:szCs w:val="24"/>
        </w:rPr>
        <w:t xml:space="preserve">Accordingly, </w:t>
      </w:r>
      <w:r w:rsidR="00CC5756">
        <w:rPr>
          <w:rFonts w:ascii="Times New Roman" w:hAnsi="Times New Roman" w:cs="Times New Roman"/>
          <w:sz w:val="24"/>
          <w:szCs w:val="24"/>
        </w:rPr>
        <w:t xml:space="preserve">as Respondent is correct in that the Commission does not have the </w:t>
      </w:r>
      <w:r w:rsidR="00766384">
        <w:rPr>
          <w:rFonts w:ascii="Times New Roman" w:hAnsi="Times New Roman" w:cs="Times New Roman"/>
          <w:sz w:val="24"/>
          <w:szCs w:val="24"/>
        </w:rPr>
        <w:t>authority</w:t>
      </w:r>
      <w:r w:rsidR="00CC5756">
        <w:rPr>
          <w:rFonts w:ascii="Times New Roman" w:hAnsi="Times New Roman" w:cs="Times New Roman"/>
          <w:sz w:val="24"/>
          <w:szCs w:val="24"/>
        </w:rPr>
        <w:t xml:space="preserve"> to award mon</w:t>
      </w:r>
      <w:r w:rsidR="00ED33DF">
        <w:rPr>
          <w:rFonts w:ascii="Times New Roman" w:hAnsi="Times New Roman" w:cs="Times New Roman"/>
          <w:sz w:val="24"/>
          <w:szCs w:val="24"/>
        </w:rPr>
        <w:t>ey damages, Respondent’s P</w:t>
      </w:r>
      <w:r w:rsidRPr="005D7673">
        <w:rPr>
          <w:rFonts w:ascii="Times New Roman" w:hAnsi="Times New Roman" w:cs="Times New Roman"/>
          <w:sz w:val="24"/>
          <w:szCs w:val="24"/>
        </w:rPr>
        <w:t xml:space="preserve">reliminarily </w:t>
      </w:r>
      <w:r w:rsidR="00ED33DF">
        <w:rPr>
          <w:rFonts w:ascii="Times New Roman" w:hAnsi="Times New Roman" w:cs="Times New Roman"/>
          <w:sz w:val="24"/>
          <w:szCs w:val="24"/>
        </w:rPr>
        <w:t>O</w:t>
      </w:r>
      <w:r w:rsidRPr="005D7673">
        <w:rPr>
          <w:rFonts w:ascii="Times New Roman" w:hAnsi="Times New Roman" w:cs="Times New Roman"/>
          <w:sz w:val="24"/>
          <w:szCs w:val="24"/>
        </w:rPr>
        <w:t>bjections will be granted</w:t>
      </w:r>
      <w:r w:rsidRPr="00F62A49">
        <w:rPr>
          <w:rFonts w:ascii="Times New Roman" w:hAnsi="Times New Roman" w:cs="Times New Roman"/>
          <w:sz w:val="24"/>
          <w:szCs w:val="24"/>
        </w:rPr>
        <w:t>.</w:t>
      </w:r>
      <w:r w:rsidR="00BC5193">
        <w:rPr>
          <w:rFonts w:ascii="Times New Roman" w:hAnsi="Times New Roman" w:cs="Times New Roman"/>
          <w:sz w:val="24"/>
          <w:szCs w:val="24"/>
        </w:rPr>
        <w:t xml:space="preserve">  The portion of Complainant’s </w:t>
      </w:r>
      <w:r w:rsidR="003F1771">
        <w:rPr>
          <w:rFonts w:ascii="Times New Roman" w:hAnsi="Times New Roman" w:cs="Times New Roman"/>
          <w:sz w:val="24"/>
          <w:szCs w:val="24"/>
        </w:rPr>
        <w:t xml:space="preserve">Complaint requesting monetary damages will be </w:t>
      </w:r>
      <w:r w:rsidR="0081055B">
        <w:rPr>
          <w:rFonts w:ascii="Times New Roman" w:hAnsi="Times New Roman" w:cs="Times New Roman"/>
          <w:sz w:val="24"/>
          <w:szCs w:val="24"/>
        </w:rPr>
        <w:t xml:space="preserve">dismissed.  The </w:t>
      </w:r>
      <w:r w:rsidR="0081055B" w:rsidRPr="00EE6A89">
        <w:rPr>
          <w:rFonts w:ascii="Times New Roman" w:hAnsi="Times New Roman" w:cs="Times New Roman"/>
          <w:sz w:val="24"/>
          <w:szCs w:val="24"/>
        </w:rPr>
        <w:t>remainder of the Complaint</w:t>
      </w:r>
      <w:r w:rsidR="003C48FF" w:rsidRPr="00EE6A89">
        <w:rPr>
          <w:rFonts w:ascii="Times New Roman" w:hAnsi="Times New Roman" w:cs="Times New Roman"/>
          <w:sz w:val="24"/>
          <w:szCs w:val="24"/>
        </w:rPr>
        <w:t xml:space="preserve"> will proceed towards the scheduled evidentiary hearing.</w:t>
      </w:r>
      <w:r w:rsidR="00923C82" w:rsidRPr="00EE6A89">
        <w:rPr>
          <w:rFonts w:ascii="Times New Roman" w:hAnsi="Times New Roman" w:cs="Times New Roman"/>
          <w:sz w:val="24"/>
          <w:szCs w:val="24"/>
        </w:rPr>
        <w:t xml:space="preserve">   As noted, </w:t>
      </w:r>
      <w:proofErr w:type="gramStart"/>
      <w:r w:rsidR="00923C82" w:rsidRPr="00EE6A89">
        <w:rPr>
          <w:rFonts w:ascii="Times New Roman" w:hAnsi="Times New Roman" w:cs="Times New Roman"/>
          <w:sz w:val="24"/>
          <w:szCs w:val="24"/>
        </w:rPr>
        <w:t>in order for</w:t>
      </w:r>
      <w:proofErr w:type="gramEnd"/>
      <w:r w:rsidR="00923C82" w:rsidRPr="00EE6A89">
        <w:rPr>
          <w:rFonts w:ascii="Times New Roman" w:hAnsi="Times New Roman" w:cs="Times New Roman"/>
          <w:sz w:val="24"/>
          <w:szCs w:val="24"/>
        </w:rPr>
        <w:t xml:space="preserve"> Complainant to prevail, she must prove, by a preponderance of the evidence </w:t>
      </w:r>
      <w:r w:rsidR="00923C82" w:rsidRPr="00EE6A89">
        <w:rPr>
          <w:rFonts w:ascii="Times New Roman" w:hAnsi="Times New Roman" w:cs="Times New Roman"/>
          <w:sz w:val="24"/>
          <w:szCs w:val="24"/>
        </w:rPr>
        <w:lastRenderedPageBreak/>
        <w:t>standard, that Respondent violated a law that the Commission has jurisdiction to administer.</w:t>
      </w:r>
      <w:r w:rsidR="00EE6A89" w:rsidRPr="00EE6A89">
        <w:rPr>
          <w:rFonts w:ascii="Times New Roman" w:hAnsi="Times New Roman" w:cs="Times New Roman"/>
          <w:sz w:val="24"/>
          <w:szCs w:val="24"/>
        </w:rPr>
        <w:t xml:space="preserve">  A finding of a violation of a </w:t>
      </w:r>
      <w:r w:rsidR="00A9208A">
        <w:rPr>
          <w:rFonts w:ascii="Times New Roman" w:hAnsi="Times New Roman" w:cs="Times New Roman"/>
          <w:sz w:val="24"/>
          <w:szCs w:val="24"/>
        </w:rPr>
        <w:t>Commission</w:t>
      </w:r>
      <w:r w:rsidR="00EE6A89" w:rsidRPr="00EE6A89">
        <w:rPr>
          <w:rFonts w:ascii="Times New Roman" w:hAnsi="Times New Roman" w:cs="Times New Roman"/>
          <w:sz w:val="24"/>
          <w:szCs w:val="24"/>
        </w:rPr>
        <w:t xml:space="preserve"> Order, regulation, or statute, by </w:t>
      </w:r>
      <w:r w:rsidR="00A9208A">
        <w:rPr>
          <w:rFonts w:ascii="Times New Roman" w:hAnsi="Times New Roman" w:cs="Times New Roman"/>
          <w:sz w:val="24"/>
          <w:szCs w:val="24"/>
        </w:rPr>
        <w:t>Respondent</w:t>
      </w:r>
      <w:r w:rsidR="00EE6A89" w:rsidRPr="00EE6A89">
        <w:rPr>
          <w:rFonts w:ascii="Times New Roman" w:hAnsi="Times New Roman" w:cs="Times New Roman"/>
          <w:sz w:val="24"/>
          <w:szCs w:val="24"/>
        </w:rPr>
        <w:t xml:space="preserve"> may result in the imposition of a civil penalty on </w:t>
      </w:r>
      <w:r w:rsidR="00A9208A">
        <w:rPr>
          <w:rFonts w:ascii="Times New Roman" w:hAnsi="Times New Roman" w:cs="Times New Roman"/>
          <w:sz w:val="24"/>
          <w:szCs w:val="24"/>
        </w:rPr>
        <w:t>Respondent</w:t>
      </w:r>
      <w:r w:rsidR="00EE6A89" w:rsidRPr="00EE6A89">
        <w:rPr>
          <w:rFonts w:ascii="Times New Roman" w:hAnsi="Times New Roman" w:cs="Times New Roman"/>
          <w:sz w:val="24"/>
          <w:szCs w:val="24"/>
        </w:rPr>
        <w:t>, consistent with 66 Pa.C.S. § 3301 or other provisions of the Public Utility Code.</w:t>
      </w:r>
    </w:p>
    <w:p w14:paraId="125AF71E" w14:textId="77777777" w:rsidR="00EE6A89" w:rsidRPr="00EE6A89" w:rsidRDefault="00EE6A89" w:rsidP="00EE6A89">
      <w:pPr>
        <w:spacing w:after="0" w:line="360" w:lineRule="auto"/>
        <w:ind w:firstLine="1350"/>
        <w:rPr>
          <w:rFonts w:ascii="Times New Roman" w:hAnsi="Times New Roman" w:cs="Times New Roman"/>
          <w:sz w:val="24"/>
          <w:szCs w:val="24"/>
        </w:rPr>
      </w:pPr>
    </w:p>
    <w:p w14:paraId="2A17587A" w14:textId="77777777" w:rsidR="007E3FD5" w:rsidRPr="00EE6A89" w:rsidRDefault="007E3FD5" w:rsidP="00280E5C">
      <w:pPr>
        <w:spacing w:after="0" w:line="360" w:lineRule="auto"/>
        <w:jc w:val="center"/>
        <w:rPr>
          <w:rFonts w:ascii="Times New Roman" w:hAnsi="Times New Roman" w:cs="Times New Roman"/>
          <w:color w:val="000000" w:themeColor="text1"/>
          <w:sz w:val="24"/>
          <w:szCs w:val="24"/>
        </w:rPr>
      </w:pPr>
      <w:r w:rsidRPr="00EE6A89">
        <w:rPr>
          <w:rFonts w:ascii="Times New Roman" w:hAnsi="Times New Roman" w:cs="Times New Roman"/>
          <w:color w:val="000000" w:themeColor="text1"/>
          <w:sz w:val="24"/>
          <w:szCs w:val="24"/>
          <w:u w:val="single"/>
        </w:rPr>
        <w:t>ORDER</w:t>
      </w:r>
    </w:p>
    <w:p w14:paraId="5CAA19EF" w14:textId="77777777" w:rsidR="007E3FD5" w:rsidRPr="00F62A49" w:rsidRDefault="007E3FD5" w:rsidP="00280E5C">
      <w:pPr>
        <w:tabs>
          <w:tab w:val="left" w:pos="3240"/>
        </w:tabs>
        <w:spacing w:after="0" w:line="360" w:lineRule="auto"/>
        <w:jc w:val="center"/>
        <w:rPr>
          <w:rFonts w:ascii="Times New Roman" w:hAnsi="Times New Roman" w:cs="Times New Roman"/>
          <w:color w:val="000000" w:themeColor="text1"/>
          <w:sz w:val="24"/>
          <w:szCs w:val="24"/>
        </w:rPr>
      </w:pPr>
    </w:p>
    <w:p w14:paraId="04B1C8F5" w14:textId="77777777" w:rsidR="007E3FD5" w:rsidRPr="00F62A49" w:rsidRDefault="007E3FD5" w:rsidP="00280E5C">
      <w:pPr>
        <w:tabs>
          <w:tab w:val="left" w:pos="3240"/>
        </w:tabs>
        <w:spacing w:after="0" w:line="360" w:lineRule="auto"/>
        <w:jc w:val="center"/>
        <w:rPr>
          <w:rFonts w:ascii="Times New Roman" w:hAnsi="Times New Roman" w:cs="Times New Roman"/>
          <w:color w:val="000000" w:themeColor="text1"/>
          <w:sz w:val="24"/>
          <w:szCs w:val="24"/>
        </w:rPr>
      </w:pPr>
    </w:p>
    <w:p w14:paraId="33771E65" w14:textId="77777777" w:rsidR="007E3FD5" w:rsidRPr="00F62A49" w:rsidRDefault="007E3FD5" w:rsidP="00280E5C">
      <w:pPr>
        <w:spacing w:after="0" w:line="360" w:lineRule="auto"/>
        <w:rPr>
          <w:rFonts w:ascii="Times New Roman" w:hAnsi="Times New Roman" w:cs="Times New Roman"/>
          <w:color w:val="000000" w:themeColor="text1"/>
          <w:sz w:val="24"/>
          <w:szCs w:val="24"/>
        </w:rPr>
      </w:pPr>
      <w:r w:rsidRPr="00F62A49">
        <w:rPr>
          <w:rFonts w:ascii="Times New Roman" w:hAnsi="Times New Roman" w:cs="Times New Roman"/>
          <w:color w:val="000000" w:themeColor="text1"/>
          <w:sz w:val="24"/>
          <w:szCs w:val="24"/>
        </w:rPr>
        <w:tab/>
      </w:r>
      <w:r w:rsidRPr="00F62A49">
        <w:rPr>
          <w:rFonts w:ascii="Times New Roman" w:hAnsi="Times New Roman" w:cs="Times New Roman"/>
          <w:color w:val="000000" w:themeColor="text1"/>
          <w:sz w:val="24"/>
          <w:szCs w:val="24"/>
        </w:rPr>
        <w:tab/>
        <w:t>THEREFORE,</w:t>
      </w:r>
    </w:p>
    <w:p w14:paraId="7BD5D5CA" w14:textId="77777777" w:rsidR="007E3FD5" w:rsidRPr="00280E5C" w:rsidRDefault="007E3FD5" w:rsidP="00280E5C">
      <w:pPr>
        <w:tabs>
          <w:tab w:val="left" w:pos="3240"/>
        </w:tabs>
        <w:spacing w:after="0" w:line="360" w:lineRule="auto"/>
        <w:rPr>
          <w:rFonts w:ascii="Times New Roman" w:hAnsi="Times New Roman" w:cs="Times New Roman"/>
          <w:color w:val="000000" w:themeColor="text1"/>
          <w:sz w:val="24"/>
          <w:szCs w:val="24"/>
        </w:rPr>
      </w:pPr>
    </w:p>
    <w:p w14:paraId="5577A310" w14:textId="77777777" w:rsidR="007E3FD5" w:rsidRPr="00280E5C" w:rsidRDefault="007E3FD5" w:rsidP="00280E5C">
      <w:pPr>
        <w:spacing w:after="0" w:line="360" w:lineRule="auto"/>
        <w:rPr>
          <w:rFonts w:ascii="Times New Roman" w:hAnsi="Times New Roman" w:cs="Times New Roman"/>
          <w:color w:val="000000" w:themeColor="text1"/>
          <w:sz w:val="24"/>
          <w:szCs w:val="24"/>
        </w:rPr>
      </w:pPr>
      <w:r w:rsidRPr="00280E5C">
        <w:rPr>
          <w:rFonts w:ascii="Times New Roman" w:hAnsi="Times New Roman" w:cs="Times New Roman"/>
          <w:color w:val="000000" w:themeColor="text1"/>
          <w:sz w:val="24"/>
          <w:szCs w:val="24"/>
        </w:rPr>
        <w:tab/>
      </w:r>
      <w:r w:rsidRPr="00280E5C">
        <w:rPr>
          <w:rFonts w:ascii="Times New Roman" w:hAnsi="Times New Roman" w:cs="Times New Roman"/>
          <w:color w:val="000000" w:themeColor="text1"/>
          <w:sz w:val="24"/>
          <w:szCs w:val="24"/>
        </w:rPr>
        <w:tab/>
        <w:t>IT IS ORDERED:</w:t>
      </w:r>
    </w:p>
    <w:p w14:paraId="69B7803D" w14:textId="77777777" w:rsidR="007E3FD5" w:rsidRPr="00280E5C" w:rsidRDefault="007E3FD5" w:rsidP="00280E5C">
      <w:pPr>
        <w:tabs>
          <w:tab w:val="left" w:pos="3240"/>
        </w:tabs>
        <w:spacing w:after="0" w:line="360" w:lineRule="auto"/>
        <w:rPr>
          <w:rFonts w:ascii="Times New Roman" w:hAnsi="Times New Roman" w:cs="Times New Roman"/>
          <w:color w:val="000000" w:themeColor="text1"/>
          <w:sz w:val="24"/>
          <w:szCs w:val="24"/>
        </w:rPr>
      </w:pPr>
    </w:p>
    <w:p w14:paraId="1DD4F7CC" w14:textId="13660BE4" w:rsidR="00AA304D" w:rsidRPr="00280E5C" w:rsidRDefault="00AA304D" w:rsidP="00280E5C">
      <w:pPr>
        <w:spacing w:after="0" w:line="360" w:lineRule="auto"/>
        <w:ind w:firstLine="1440"/>
        <w:rPr>
          <w:rFonts w:ascii="Times New Roman" w:hAnsi="Times New Roman" w:cs="Times New Roman"/>
          <w:sz w:val="24"/>
          <w:szCs w:val="24"/>
        </w:rPr>
      </w:pPr>
      <w:r w:rsidRPr="00280E5C">
        <w:rPr>
          <w:rFonts w:ascii="Times New Roman" w:hAnsi="Times New Roman" w:cs="Times New Roman"/>
          <w:sz w:val="24"/>
          <w:szCs w:val="24"/>
        </w:rPr>
        <w:t>1.</w:t>
      </w:r>
      <w:r w:rsidRPr="00280E5C">
        <w:rPr>
          <w:rFonts w:ascii="Times New Roman" w:hAnsi="Times New Roman" w:cs="Times New Roman"/>
          <w:sz w:val="24"/>
          <w:szCs w:val="24"/>
        </w:rPr>
        <w:tab/>
        <w:t xml:space="preserve">That the Preliminary Objections filed by </w:t>
      </w:r>
      <w:r w:rsidR="00A748A1">
        <w:rPr>
          <w:rFonts w:ascii="Times New Roman" w:hAnsi="Times New Roman" w:cs="Times New Roman"/>
          <w:sz w:val="24"/>
          <w:szCs w:val="24"/>
        </w:rPr>
        <w:t>PPL Electric Utilities Corporation</w:t>
      </w:r>
      <w:r w:rsidRPr="00280E5C">
        <w:rPr>
          <w:rFonts w:ascii="Times New Roman" w:hAnsi="Times New Roman" w:cs="Times New Roman"/>
          <w:sz w:val="24"/>
          <w:szCs w:val="24"/>
        </w:rPr>
        <w:t xml:space="preserve"> in the </w:t>
      </w:r>
      <w:r w:rsidR="00692782">
        <w:rPr>
          <w:rFonts w:ascii="Times New Roman" w:hAnsi="Times New Roman" w:cs="Times New Roman"/>
          <w:sz w:val="24"/>
          <w:szCs w:val="24"/>
        </w:rPr>
        <w:t xml:space="preserve">matter of </w:t>
      </w:r>
      <w:r w:rsidR="00DD1A7E">
        <w:rPr>
          <w:rFonts w:ascii="Times New Roman" w:hAnsi="Times New Roman" w:cs="Times New Roman"/>
          <w:sz w:val="24"/>
          <w:szCs w:val="24"/>
        </w:rPr>
        <w:t>Karen Kroh</w:t>
      </w:r>
      <w:r w:rsidRPr="00280E5C">
        <w:rPr>
          <w:rFonts w:ascii="Times New Roman" w:hAnsi="Times New Roman" w:cs="Times New Roman"/>
          <w:sz w:val="24"/>
          <w:szCs w:val="24"/>
        </w:rPr>
        <w:t xml:space="preserve"> v. </w:t>
      </w:r>
      <w:r w:rsidR="00A748A1">
        <w:rPr>
          <w:rFonts w:ascii="Times New Roman" w:hAnsi="Times New Roman" w:cs="Times New Roman"/>
          <w:sz w:val="24"/>
          <w:szCs w:val="24"/>
        </w:rPr>
        <w:t>PPL Electric Utilities Corporation</w:t>
      </w:r>
      <w:r w:rsidRPr="00280E5C">
        <w:rPr>
          <w:rFonts w:ascii="Times New Roman" w:hAnsi="Times New Roman" w:cs="Times New Roman"/>
          <w:sz w:val="24"/>
          <w:szCs w:val="24"/>
        </w:rPr>
        <w:t>,</w:t>
      </w:r>
      <w:r w:rsidRPr="00280E5C">
        <w:rPr>
          <w:rFonts w:ascii="Times New Roman" w:hAnsi="Times New Roman" w:cs="Times New Roman"/>
          <w:i/>
          <w:sz w:val="24"/>
          <w:szCs w:val="24"/>
        </w:rPr>
        <w:t xml:space="preserve"> </w:t>
      </w:r>
      <w:r w:rsidRPr="00280E5C">
        <w:rPr>
          <w:rFonts w:ascii="Times New Roman" w:hAnsi="Times New Roman" w:cs="Times New Roman"/>
          <w:sz w:val="24"/>
          <w:szCs w:val="24"/>
        </w:rPr>
        <w:t>at Docket No. C-</w:t>
      </w:r>
      <w:r w:rsidR="00692782">
        <w:rPr>
          <w:rFonts w:ascii="Times New Roman" w:hAnsi="Times New Roman" w:cs="Times New Roman"/>
          <w:sz w:val="24"/>
          <w:szCs w:val="24"/>
        </w:rPr>
        <w:t>2023-</w:t>
      </w:r>
      <w:r w:rsidR="00A748A1">
        <w:rPr>
          <w:rFonts w:ascii="Times New Roman" w:hAnsi="Times New Roman" w:cs="Times New Roman"/>
          <w:sz w:val="24"/>
          <w:szCs w:val="24"/>
        </w:rPr>
        <w:t>3042241</w:t>
      </w:r>
      <w:r w:rsidRPr="00280E5C">
        <w:rPr>
          <w:rFonts w:ascii="Times New Roman" w:hAnsi="Times New Roman" w:cs="Times New Roman"/>
          <w:sz w:val="24"/>
          <w:szCs w:val="24"/>
        </w:rPr>
        <w:t>, are sustained</w:t>
      </w:r>
      <w:r w:rsidR="00FD1A44">
        <w:rPr>
          <w:rFonts w:ascii="Times New Roman" w:hAnsi="Times New Roman" w:cs="Times New Roman"/>
          <w:sz w:val="24"/>
          <w:szCs w:val="24"/>
        </w:rPr>
        <w:t>.</w:t>
      </w:r>
    </w:p>
    <w:p w14:paraId="0E33218F" w14:textId="77777777" w:rsidR="00AA304D" w:rsidRPr="00280E5C" w:rsidRDefault="00AA304D" w:rsidP="00280E5C">
      <w:pPr>
        <w:spacing w:after="0" w:line="360" w:lineRule="auto"/>
        <w:ind w:firstLine="1440"/>
        <w:rPr>
          <w:rFonts w:ascii="Times New Roman" w:hAnsi="Times New Roman" w:cs="Times New Roman"/>
          <w:sz w:val="24"/>
          <w:szCs w:val="24"/>
        </w:rPr>
      </w:pPr>
    </w:p>
    <w:p w14:paraId="5A9B1342" w14:textId="617E25BC" w:rsidR="00AA304D" w:rsidRPr="00280E5C" w:rsidRDefault="00AA304D" w:rsidP="00280E5C">
      <w:pPr>
        <w:spacing w:after="0" w:line="360" w:lineRule="auto"/>
        <w:ind w:firstLine="1440"/>
        <w:rPr>
          <w:rFonts w:ascii="Times New Roman" w:hAnsi="Times New Roman" w:cs="Times New Roman"/>
          <w:sz w:val="24"/>
          <w:szCs w:val="24"/>
        </w:rPr>
      </w:pPr>
      <w:r w:rsidRPr="00280E5C">
        <w:rPr>
          <w:rFonts w:ascii="Times New Roman" w:hAnsi="Times New Roman" w:cs="Times New Roman"/>
          <w:sz w:val="24"/>
          <w:szCs w:val="24"/>
        </w:rPr>
        <w:t>2.</w:t>
      </w:r>
      <w:r w:rsidRPr="00280E5C">
        <w:rPr>
          <w:rFonts w:ascii="Times New Roman" w:hAnsi="Times New Roman" w:cs="Times New Roman"/>
          <w:sz w:val="24"/>
          <w:szCs w:val="24"/>
        </w:rPr>
        <w:tab/>
      </w:r>
      <w:r w:rsidR="00FD1A44">
        <w:rPr>
          <w:rFonts w:ascii="Times New Roman" w:hAnsi="Times New Roman" w:cs="Times New Roman"/>
          <w:sz w:val="24"/>
          <w:szCs w:val="24"/>
        </w:rPr>
        <w:t xml:space="preserve">That the portion of the Complaint filed </w:t>
      </w:r>
      <w:r w:rsidR="00692782" w:rsidRPr="00280E5C">
        <w:rPr>
          <w:rFonts w:ascii="Times New Roman" w:hAnsi="Times New Roman" w:cs="Times New Roman"/>
          <w:sz w:val="24"/>
          <w:szCs w:val="24"/>
        </w:rPr>
        <w:t xml:space="preserve">in the </w:t>
      </w:r>
      <w:r w:rsidR="00692782">
        <w:rPr>
          <w:rFonts w:ascii="Times New Roman" w:hAnsi="Times New Roman" w:cs="Times New Roman"/>
          <w:sz w:val="24"/>
          <w:szCs w:val="24"/>
        </w:rPr>
        <w:t xml:space="preserve">matter of </w:t>
      </w:r>
      <w:r w:rsidR="00DD1A7E">
        <w:rPr>
          <w:rFonts w:ascii="Times New Roman" w:hAnsi="Times New Roman" w:cs="Times New Roman"/>
          <w:sz w:val="24"/>
          <w:szCs w:val="24"/>
        </w:rPr>
        <w:t>Karen Kroh</w:t>
      </w:r>
      <w:r w:rsidR="00692782" w:rsidRPr="00280E5C">
        <w:rPr>
          <w:rFonts w:ascii="Times New Roman" w:hAnsi="Times New Roman" w:cs="Times New Roman"/>
          <w:sz w:val="24"/>
          <w:szCs w:val="24"/>
        </w:rPr>
        <w:t xml:space="preserve"> v. </w:t>
      </w:r>
      <w:r w:rsidR="00A748A1">
        <w:rPr>
          <w:rFonts w:ascii="Times New Roman" w:hAnsi="Times New Roman" w:cs="Times New Roman"/>
          <w:sz w:val="24"/>
          <w:szCs w:val="24"/>
        </w:rPr>
        <w:t>PPL Electric Utilities Corporation</w:t>
      </w:r>
      <w:r w:rsidR="00692782" w:rsidRPr="00280E5C">
        <w:rPr>
          <w:rFonts w:ascii="Times New Roman" w:hAnsi="Times New Roman" w:cs="Times New Roman"/>
          <w:sz w:val="24"/>
          <w:szCs w:val="24"/>
        </w:rPr>
        <w:t>,</w:t>
      </w:r>
      <w:r w:rsidR="00692782" w:rsidRPr="00280E5C">
        <w:rPr>
          <w:rFonts w:ascii="Times New Roman" w:hAnsi="Times New Roman" w:cs="Times New Roman"/>
          <w:i/>
          <w:sz w:val="24"/>
          <w:szCs w:val="24"/>
        </w:rPr>
        <w:t xml:space="preserve"> </w:t>
      </w:r>
      <w:r w:rsidR="00692782" w:rsidRPr="00280E5C">
        <w:rPr>
          <w:rFonts w:ascii="Times New Roman" w:hAnsi="Times New Roman" w:cs="Times New Roman"/>
          <w:sz w:val="24"/>
          <w:szCs w:val="24"/>
        </w:rPr>
        <w:t>at Docket No. C-</w:t>
      </w:r>
      <w:r w:rsidR="00692782">
        <w:rPr>
          <w:rFonts w:ascii="Times New Roman" w:hAnsi="Times New Roman" w:cs="Times New Roman"/>
          <w:sz w:val="24"/>
          <w:szCs w:val="24"/>
        </w:rPr>
        <w:t>2023-</w:t>
      </w:r>
      <w:r w:rsidR="00A748A1">
        <w:rPr>
          <w:rFonts w:ascii="Times New Roman" w:hAnsi="Times New Roman" w:cs="Times New Roman"/>
          <w:sz w:val="24"/>
          <w:szCs w:val="24"/>
        </w:rPr>
        <w:t>3042241</w:t>
      </w:r>
      <w:r w:rsidRPr="00280E5C">
        <w:rPr>
          <w:rFonts w:ascii="Times New Roman" w:hAnsi="Times New Roman" w:cs="Times New Roman"/>
          <w:sz w:val="24"/>
          <w:szCs w:val="24"/>
        </w:rPr>
        <w:t xml:space="preserve">, </w:t>
      </w:r>
      <w:r w:rsidR="00FD1A44">
        <w:rPr>
          <w:rFonts w:ascii="Times New Roman" w:hAnsi="Times New Roman" w:cs="Times New Roman"/>
          <w:sz w:val="24"/>
          <w:szCs w:val="24"/>
        </w:rPr>
        <w:t>requesting monetary damages is dismissed</w:t>
      </w:r>
      <w:r w:rsidRPr="00280E5C">
        <w:rPr>
          <w:rFonts w:ascii="Times New Roman" w:hAnsi="Times New Roman" w:cs="Times New Roman"/>
          <w:sz w:val="24"/>
          <w:szCs w:val="24"/>
        </w:rPr>
        <w:t>.</w:t>
      </w:r>
    </w:p>
    <w:p w14:paraId="4F626B4C" w14:textId="346A7CD6" w:rsidR="00D0691B" w:rsidRPr="0018474A" w:rsidRDefault="00D0691B" w:rsidP="00BE16F5">
      <w:pPr>
        <w:spacing w:after="0" w:line="360" w:lineRule="auto"/>
        <w:rPr>
          <w:rFonts w:ascii="Times New Roman" w:hAnsi="Times New Roman" w:cs="Times New Roman"/>
          <w:color w:val="000000" w:themeColor="text1"/>
          <w:sz w:val="24"/>
          <w:szCs w:val="24"/>
        </w:rPr>
      </w:pPr>
    </w:p>
    <w:p w14:paraId="7443EAB1" w14:textId="77777777" w:rsidR="00BE16F5" w:rsidRPr="0018474A" w:rsidRDefault="00BE16F5" w:rsidP="00BE16F5">
      <w:pPr>
        <w:spacing w:after="0" w:line="360" w:lineRule="auto"/>
        <w:rPr>
          <w:rFonts w:ascii="Times New Roman" w:hAnsi="Times New Roman" w:cs="Times New Roman"/>
          <w:color w:val="000000" w:themeColor="text1"/>
          <w:sz w:val="24"/>
          <w:szCs w:val="24"/>
        </w:rPr>
      </w:pPr>
    </w:p>
    <w:p w14:paraId="4577E9CB" w14:textId="676F11D6" w:rsidR="00575EF0" w:rsidRPr="0018474A" w:rsidRDefault="00575EF0" w:rsidP="00575EF0">
      <w:pPr>
        <w:pStyle w:val="BodyText"/>
        <w:tabs>
          <w:tab w:val="clear" w:pos="0"/>
          <w:tab w:val="clear" w:pos="1440"/>
        </w:tabs>
        <w:spacing w:line="240" w:lineRule="auto"/>
        <w:jc w:val="left"/>
        <w:rPr>
          <w:color w:val="000000" w:themeColor="text1"/>
          <w:szCs w:val="24"/>
          <w:u w:val="single"/>
        </w:rPr>
      </w:pPr>
      <w:r w:rsidRPr="0018474A">
        <w:rPr>
          <w:color w:val="000000" w:themeColor="text1"/>
          <w:szCs w:val="24"/>
        </w:rPr>
        <w:t>Date:</w:t>
      </w:r>
      <w:r w:rsidRPr="0018474A">
        <w:rPr>
          <w:color w:val="000000" w:themeColor="text1"/>
          <w:szCs w:val="24"/>
        </w:rPr>
        <w:tab/>
      </w:r>
      <w:r w:rsidR="00FD1A44">
        <w:rPr>
          <w:color w:val="000000" w:themeColor="text1"/>
          <w:szCs w:val="24"/>
          <w:u w:val="single"/>
        </w:rPr>
        <w:t>October 2</w:t>
      </w:r>
      <w:r w:rsidR="00B66B89">
        <w:rPr>
          <w:color w:val="000000" w:themeColor="text1"/>
          <w:szCs w:val="24"/>
          <w:u w:val="single"/>
        </w:rPr>
        <w:t>4</w:t>
      </w:r>
      <w:r w:rsidR="00FD1A44">
        <w:rPr>
          <w:color w:val="000000" w:themeColor="text1"/>
          <w:szCs w:val="24"/>
          <w:u w:val="single"/>
        </w:rPr>
        <w:t>, 2023</w:t>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u w:val="single"/>
        </w:rPr>
        <w:tab/>
      </w:r>
      <w:r w:rsidRPr="0018474A">
        <w:rPr>
          <w:color w:val="000000" w:themeColor="text1"/>
          <w:szCs w:val="24"/>
          <w:u w:val="single"/>
        </w:rPr>
        <w:tab/>
        <w:t>/s/</w:t>
      </w:r>
      <w:r w:rsidRPr="0018474A">
        <w:rPr>
          <w:color w:val="000000" w:themeColor="text1"/>
          <w:szCs w:val="24"/>
          <w:u w:val="single"/>
        </w:rPr>
        <w:tab/>
      </w:r>
      <w:r w:rsidRPr="0018474A">
        <w:rPr>
          <w:color w:val="000000" w:themeColor="text1"/>
          <w:szCs w:val="24"/>
          <w:u w:val="single"/>
        </w:rPr>
        <w:tab/>
      </w:r>
      <w:r w:rsidRPr="0018474A">
        <w:rPr>
          <w:color w:val="000000" w:themeColor="text1"/>
          <w:szCs w:val="24"/>
          <w:u w:val="single"/>
        </w:rPr>
        <w:tab/>
      </w:r>
    </w:p>
    <w:p w14:paraId="2450F06E" w14:textId="77777777" w:rsidR="00575EF0" w:rsidRPr="0018474A" w:rsidRDefault="00575EF0" w:rsidP="00575EF0">
      <w:pPr>
        <w:pStyle w:val="BodyText"/>
        <w:tabs>
          <w:tab w:val="clear" w:pos="0"/>
          <w:tab w:val="clear" w:pos="1440"/>
        </w:tabs>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t>Alphonso Arnold III</w:t>
      </w:r>
    </w:p>
    <w:p w14:paraId="50248413" w14:textId="359C26BD" w:rsidR="00575EF0" w:rsidRPr="0018474A" w:rsidRDefault="00575EF0" w:rsidP="00575EF0">
      <w:pPr>
        <w:pStyle w:val="BodyText"/>
        <w:spacing w:line="240" w:lineRule="auto"/>
        <w:jc w:val="left"/>
        <w:rPr>
          <w:color w:val="000000" w:themeColor="text1"/>
          <w:szCs w:val="24"/>
        </w:rPr>
      </w:pP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Pr="0018474A">
        <w:rPr>
          <w:color w:val="000000" w:themeColor="text1"/>
          <w:szCs w:val="24"/>
        </w:rPr>
        <w:tab/>
      </w:r>
      <w:r w:rsidR="00EA36AE" w:rsidRPr="0018474A">
        <w:rPr>
          <w:color w:val="000000" w:themeColor="text1"/>
          <w:szCs w:val="24"/>
        </w:rPr>
        <w:t>Administrative Law Judge</w:t>
      </w:r>
    </w:p>
    <w:p w14:paraId="23EBBE1F" w14:textId="77777777" w:rsidR="00575EF0" w:rsidRDefault="00575EF0" w:rsidP="00575EF0">
      <w:pPr>
        <w:pStyle w:val="BodyText"/>
        <w:spacing w:line="240" w:lineRule="auto"/>
        <w:jc w:val="left"/>
        <w:rPr>
          <w:szCs w:val="24"/>
        </w:rPr>
      </w:pPr>
    </w:p>
    <w:p w14:paraId="1112D515" w14:textId="77777777" w:rsidR="006D4361" w:rsidRDefault="006D4361">
      <w:pPr>
        <w:rPr>
          <w:rFonts w:ascii="Times New Roman" w:hAnsi="Times New Roman" w:cs="Times New Roman"/>
          <w:sz w:val="24"/>
          <w:szCs w:val="24"/>
        </w:rPr>
        <w:sectPr w:rsidR="006D4361" w:rsidSect="00FC4AC8">
          <w:footerReference w:type="default" r:id="rId10"/>
          <w:type w:val="continuous"/>
          <w:pgSz w:w="12240" w:h="15840"/>
          <w:pgMar w:top="1440" w:right="1440" w:bottom="1440" w:left="1440" w:header="720" w:footer="720" w:gutter="0"/>
          <w:cols w:space="720"/>
          <w:docGrid w:linePitch="360"/>
        </w:sectPr>
      </w:pPr>
    </w:p>
    <w:p w14:paraId="49D329F4"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b/>
          <w:u w:val="single"/>
        </w:rPr>
        <w:lastRenderedPageBreak/>
        <w:t>C-2023-3042241 - KAREN KROH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KAREN KROH</w:t>
      </w:r>
      <w:r>
        <w:rPr>
          <w:rFonts w:ascii="Microsoft Sans Serif" w:eastAsia="Microsoft Sans Serif" w:hAnsi="Microsoft Sans Serif" w:cs="Microsoft Sans Serif"/>
        </w:rPr>
        <w:cr/>
        <w:t>850 MANDY LANE</w:t>
      </w:r>
      <w:r>
        <w:rPr>
          <w:rFonts w:ascii="Microsoft Sans Serif" w:eastAsia="Microsoft Sans Serif" w:hAnsi="Microsoft Sans Serif" w:cs="Microsoft Sans Serif"/>
        </w:rPr>
        <w:cr/>
        <w:t>CAMP HILL PA  17011</w:t>
      </w:r>
      <w:r>
        <w:rPr>
          <w:rFonts w:ascii="Microsoft Sans Serif" w:eastAsia="Microsoft Sans Serif" w:hAnsi="Microsoft Sans Serif" w:cs="Microsoft Sans Serif"/>
        </w:rPr>
        <w:cr/>
      </w:r>
      <w:r w:rsidRPr="004040E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737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5860</w:t>
      </w:r>
      <w:r w:rsidRPr="004040E5">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979</w:t>
      </w:r>
      <w:r>
        <w:rPr>
          <w:rFonts w:ascii="Microsoft Sans Serif" w:eastAsia="Microsoft Sans Serif" w:hAnsi="Microsoft Sans Serif" w:cs="Microsoft Sans Serif"/>
          <w:b/>
          <w:bCs/>
        </w:rPr>
        <w:t>.</w:t>
      </w:r>
      <w:r w:rsidRPr="004040E5">
        <w:rPr>
          <w:rFonts w:ascii="Microsoft Sans Serif" w:eastAsia="Microsoft Sans Serif" w:hAnsi="Microsoft Sans Serif" w:cs="Microsoft Sans Serif"/>
          <w:b/>
          <w:bCs/>
        </w:rPr>
        <w:t>4918</w:t>
      </w:r>
      <w:r w:rsidRPr="004040E5">
        <w:rPr>
          <w:rFonts w:ascii="Microsoft Sans Serif" w:eastAsia="Microsoft Sans Serif" w:hAnsi="Microsoft Sans Serif" w:cs="Microsoft Sans Serif"/>
          <w:b/>
          <w:bCs/>
        </w:rPr>
        <w:cr/>
      </w:r>
      <w:hyperlink r:id="rId11" w:history="1">
        <w:r w:rsidRPr="007141E0">
          <w:rPr>
            <w:rStyle w:val="Hyperlink"/>
            <w:rFonts w:ascii="Microsoft Sans Serif" w:eastAsia="Microsoft Sans Serif" w:hAnsi="Microsoft Sans Serif" w:cs="Microsoft Sans Serif"/>
          </w:rPr>
          <w:t>KKROH@COMCAST.NET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44FD5CBE"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46DBBC77"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76D9FA18"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235C54E5"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28319781"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118E0031"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0FAA007D"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07E18717"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7208425D" w14:textId="77777777" w:rsidR="00210FBB" w:rsidRDefault="006D4361" w:rsidP="00210FBB">
      <w:pPr>
        <w:pStyle w:val="NormalWeb"/>
        <w:spacing w:before="0" w:beforeAutospacing="0" w:after="0" w:afterAutospacing="0"/>
        <w:rPr>
          <w:rFonts w:ascii="Calibri" w:hAnsi="Calibri" w:cs="Calibri"/>
          <w:sz w:val="22"/>
          <w:szCs w:val="22"/>
        </w:rPr>
      </w:pPr>
      <w:hyperlink r:id="rId12" w:history="1">
        <w:r w:rsidR="00210FBB">
          <w:rPr>
            <w:rStyle w:val="Hyperlink"/>
            <w:rFonts w:ascii="Microsoft Sans Serif" w:hAnsi="Microsoft Sans Serif" w:cs="Microsoft Sans Serif"/>
          </w:rPr>
          <w:t>mrulli@postschell.com</w:t>
        </w:r>
      </w:hyperlink>
      <w:r w:rsidR="00210FBB">
        <w:rPr>
          <w:rFonts w:ascii="Microsoft Sans Serif" w:hAnsi="Microsoft Sans Serif" w:cs="Microsoft Sans Serif"/>
        </w:rPr>
        <w:t xml:space="preserve">   </w:t>
      </w:r>
    </w:p>
    <w:p w14:paraId="41E6CECA" w14:textId="77777777" w:rsidR="00210FBB" w:rsidRDefault="006D4361" w:rsidP="00210FBB">
      <w:pPr>
        <w:pStyle w:val="NormalWeb"/>
        <w:spacing w:before="0" w:beforeAutospacing="0" w:after="0" w:afterAutospacing="0"/>
        <w:rPr>
          <w:rFonts w:ascii="Calibri" w:hAnsi="Calibri" w:cs="Calibri"/>
          <w:sz w:val="22"/>
          <w:szCs w:val="22"/>
        </w:rPr>
      </w:pPr>
      <w:hyperlink r:id="rId13" w:history="1">
        <w:r w:rsidR="00210FBB">
          <w:rPr>
            <w:rStyle w:val="Hyperlink"/>
            <w:rFonts w:ascii="Microsoft Sans Serif" w:hAnsi="Microsoft Sans Serif" w:cs="Microsoft Sans Serif"/>
          </w:rPr>
          <w:t>dryan@postschell.com</w:t>
        </w:r>
      </w:hyperlink>
      <w:r w:rsidR="00210FBB">
        <w:rPr>
          <w:rFonts w:ascii="Microsoft Sans Serif" w:hAnsi="Microsoft Sans Serif" w:cs="Microsoft Sans Serif"/>
        </w:rPr>
        <w:t xml:space="preserve">  </w:t>
      </w:r>
    </w:p>
    <w:p w14:paraId="4E97EF87" w14:textId="77777777" w:rsidR="00210FBB" w:rsidRDefault="00210FBB" w:rsidP="00210FBB">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5CCE735" w14:textId="77777777" w:rsidR="00210FBB" w:rsidRPr="004040E5" w:rsidRDefault="00210FBB" w:rsidP="00210FBB">
      <w:pPr>
        <w:rPr>
          <w:rFonts w:ascii="Microsoft Sans Serif" w:hAnsi="Microsoft Sans Serif" w:cs="Microsoft Sans Serif"/>
          <w:i/>
          <w:iCs/>
          <w:sz w:val="24"/>
          <w:szCs w:val="24"/>
        </w:rPr>
      </w:pPr>
      <w:r w:rsidRPr="004040E5">
        <w:rPr>
          <w:rFonts w:ascii="Microsoft Sans Serif" w:hAnsi="Microsoft Sans Serif" w:cs="Microsoft Sans Serif"/>
          <w:i/>
          <w:iCs/>
          <w:sz w:val="24"/>
          <w:szCs w:val="24"/>
        </w:rPr>
        <w:t>(Counsel for PPL)</w:t>
      </w:r>
    </w:p>
    <w:p w14:paraId="2C13DDF4" w14:textId="1B036D94" w:rsidR="00575EF0" w:rsidRPr="008D1F93" w:rsidRDefault="00575EF0" w:rsidP="000350E6">
      <w:pPr>
        <w:rPr>
          <w:rFonts w:ascii="Times New Roman" w:hAnsi="Times New Roman" w:cs="Times New Roman"/>
          <w:sz w:val="24"/>
          <w:szCs w:val="24"/>
        </w:rPr>
      </w:pPr>
    </w:p>
    <w:sectPr w:rsidR="00575EF0" w:rsidRPr="008D1F93" w:rsidSect="006D436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0926" w14:textId="77777777" w:rsidR="007B7358" w:rsidRDefault="007B7358" w:rsidP="006F2CB0">
      <w:pPr>
        <w:spacing w:after="0" w:line="240" w:lineRule="auto"/>
      </w:pPr>
      <w:r>
        <w:separator/>
      </w:r>
    </w:p>
  </w:endnote>
  <w:endnote w:type="continuationSeparator" w:id="0">
    <w:p w14:paraId="11AA558E" w14:textId="77777777" w:rsidR="007B7358" w:rsidRDefault="007B7358"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F300" w14:textId="62D05AA7" w:rsidR="007E3FD5" w:rsidRDefault="007E3FD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C33">
      <w:rPr>
        <w:rStyle w:val="PageNumber"/>
        <w:noProof/>
      </w:rPr>
      <w:t>2</w:t>
    </w:r>
    <w:r>
      <w:rPr>
        <w:rStyle w:val="PageNumber"/>
      </w:rPr>
      <w:fldChar w:fldCharType="end"/>
    </w:r>
  </w:p>
  <w:p w14:paraId="01421ED2" w14:textId="77777777" w:rsidR="007E3FD5" w:rsidRDefault="007E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E5A3" w14:textId="427EAF3D" w:rsidR="007E3FD5" w:rsidRPr="00AD121D" w:rsidRDefault="007E3FD5">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B47A" w14:textId="77777777" w:rsidR="007E3FD5" w:rsidRPr="00AD121D" w:rsidRDefault="007E3FD5">
    <w:pPr>
      <w:pStyle w:val="Footer"/>
      <w:rPr>
        <w:rFonts w:ascii="Times New Roman" w:hAnsi="Times New Roman" w:cs="Times New Roman"/>
        <w:sz w:val="20"/>
        <w:szCs w:val="20"/>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13846"/>
      <w:docPartObj>
        <w:docPartGallery w:val="Page Numbers (Bottom of Page)"/>
        <w:docPartUnique/>
      </w:docPartObj>
    </w:sdtPr>
    <w:sdtEndPr>
      <w:rPr>
        <w:rFonts w:ascii="Times New Roman" w:hAnsi="Times New Roman" w:cs="Times New Roman"/>
        <w:noProof/>
        <w:sz w:val="20"/>
        <w:szCs w:val="20"/>
      </w:rPr>
    </w:sdtEndPr>
    <w:sdtContent>
      <w:p w14:paraId="3264BC2A" w14:textId="77777777" w:rsidR="00FC4AC8" w:rsidRPr="00AD121D" w:rsidRDefault="00FC4AC8">
        <w:pPr>
          <w:pStyle w:val="Footer"/>
          <w:jc w:val="center"/>
          <w:rPr>
            <w:rFonts w:ascii="Times New Roman" w:hAnsi="Times New Roman" w:cs="Times New Roman"/>
            <w:sz w:val="20"/>
            <w:szCs w:val="20"/>
          </w:rPr>
        </w:pPr>
        <w:r w:rsidRPr="00AD121D">
          <w:rPr>
            <w:rFonts w:ascii="Times New Roman" w:hAnsi="Times New Roman" w:cs="Times New Roman"/>
            <w:sz w:val="20"/>
            <w:szCs w:val="20"/>
          </w:rPr>
          <w:fldChar w:fldCharType="begin"/>
        </w:r>
        <w:r w:rsidRPr="00AD121D">
          <w:rPr>
            <w:rFonts w:ascii="Times New Roman" w:hAnsi="Times New Roman" w:cs="Times New Roman"/>
            <w:sz w:val="20"/>
            <w:szCs w:val="20"/>
          </w:rPr>
          <w:instrText xml:space="preserve"> PAGE   \* MERGEFORMAT </w:instrText>
        </w:r>
        <w:r w:rsidRPr="00AD121D">
          <w:rPr>
            <w:rFonts w:ascii="Times New Roman" w:hAnsi="Times New Roman" w:cs="Times New Roman"/>
            <w:sz w:val="20"/>
            <w:szCs w:val="20"/>
          </w:rPr>
          <w:fldChar w:fldCharType="separate"/>
        </w:r>
        <w:r w:rsidRPr="00AD121D">
          <w:rPr>
            <w:rFonts w:ascii="Times New Roman" w:hAnsi="Times New Roman" w:cs="Times New Roman"/>
            <w:noProof/>
            <w:sz w:val="20"/>
            <w:szCs w:val="20"/>
          </w:rPr>
          <w:t>2</w:t>
        </w:r>
        <w:r w:rsidRPr="00AD121D">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9DA" w14:textId="347A07E8" w:rsidR="006D4361" w:rsidRPr="00AD121D" w:rsidRDefault="006D436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DECE" w14:textId="77777777" w:rsidR="007B7358" w:rsidRDefault="007B7358" w:rsidP="006F2CB0">
      <w:pPr>
        <w:spacing w:after="0" w:line="240" w:lineRule="auto"/>
      </w:pPr>
      <w:r>
        <w:separator/>
      </w:r>
    </w:p>
  </w:footnote>
  <w:footnote w:type="continuationSeparator" w:id="0">
    <w:p w14:paraId="562B5CC2" w14:textId="77777777" w:rsidR="007B7358" w:rsidRDefault="007B7358" w:rsidP="006F2CB0">
      <w:pPr>
        <w:spacing w:after="0" w:line="240" w:lineRule="auto"/>
      </w:pPr>
      <w:r>
        <w:continuationSeparator/>
      </w:r>
    </w:p>
  </w:footnote>
  <w:footnote w:id="1">
    <w:p w14:paraId="00DA2837" w14:textId="2108CD58" w:rsidR="00F46869" w:rsidRPr="00B66B89" w:rsidRDefault="00F46869">
      <w:pPr>
        <w:pStyle w:val="FootnoteText"/>
        <w:rPr>
          <w:rFonts w:ascii="Times New Roman" w:hAnsi="Times New Roman" w:cs="Times New Roman"/>
        </w:rPr>
      </w:pPr>
      <w:r w:rsidRPr="00A0509C">
        <w:rPr>
          <w:rStyle w:val="FootnoteReference"/>
          <w:rFonts w:ascii="Times New Roman" w:hAnsi="Times New Roman" w:cs="Times New Roman"/>
          <w:color w:val="000000" w:themeColor="text1"/>
        </w:rPr>
        <w:footnoteRef/>
      </w:r>
      <w:r w:rsidRPr="00A0509C">
        <w:rPr>
          <w:rFonts w:ascii="Times New Roman" w:hAnsi="Times New Roman" w:cs="Times New Roman"/>
          <w:color w:val="000000" w:themeColor="text1"/>
        </w:rPr>
        <w:t xml:space="preserve"> </w:t>
      </w:r>
      <w:r w:rsidRPr="00A0509C">
        <w:rPr>
          <w:rFonts w:ascii="Times New Roman" w:hAnsi="Times New Roman" w:cs="Times New Roman"/>
          <w:color w:val="000000" w:themeColor="text1"/>
        </w:rPr>
        <w:tab/>
        <w:t>Regarding</w:t>
      </w:r>
      <w:r w:rsidR="0066363E" w:rsidRPr="00A0509C">
        <w:rPr>
          <w:rFonts w:ascii="Times New Roman" w:hAnsi="Times New Roman" w:cs="Times New Roman"/>
          <w:color w:val="000000" w:themeColor="text1"/>
        </w:rPr>
        <w:t xml:space="preserve"> Complainant’s request to be issued an 80% credit to her monthly bill</w:t>
      </w:r>
      <w:r w:rsidR="007102F2" w:rsidRPr="00A0509C">
        <w:rPr>
          <w:rFonts w:ascii="Times New Roman" w:hAnsi="Times New Roman" w:cs="Times New Roman"/>
          <w:color w:val="000000" w:themeColor="text1"/>
        </w:rPr>
        <w:t xml:space="preserve">s, Complainant claimed in her </w:t>
      </w:r>
      <w:r w:rsidR="00E064BD" w:rsidRPr="00A0509C">
        <w:rPr>
          <w:rFonts w:ascii="Times New Roman" w:hAnsi="Times New Roman" w:cs="Times New Roman"/>
          <w:color w:val="000000" w:themeColor="text1"/>
        </w:rPr>
        <w:t>Complaint</w:t>
      </w:r>
      <w:r w:rsidR="007102F2" w:rsidRPr="00A0509C">
        <w:rPr>
          <w:rFonts w:ascii="Times New Roman" w:hAnsi="Times New Roman" w:cs="Times New Roman"/>
          <w:color w:val="000000" w:themeColor="text1"/>
        </w:rPr>
        <w:t xml:space="preserve"> that use of solar power </w:t>
      </w:r>
      <w:r w:rsidR="003800DC" w:rsidRPr="00A0509C">
        <w:rPr>
          <w:rFonts w:ascii="Times New Roman" w:hAnsi="Times New Roman" w:cs="Times New Roman"/>
          <w:color w:val="000000" w:themeColor="text1"/>
        </w:rPr>
        <w:t>will</w:t>
      </w:r>
      <w:r w:rsidR="00B66B89" w:rsidRPr="00A0509C">
        <w:rPr>
          <w:rFonts w:ascii="Times New Roman" w:hAnsi="Times New Roman" w:cs="Times New Roman"/>
          <w:color w:val="000000" w:themeColor="text1"/>
        </w:rPr>
        <w:t xml:space="preserve"> reduce her electric usage by more than 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9F70084"/>
    <w:multiLevelType w:val="hybridMultilevel"/>
    <w:tmpl w:val="25826E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549044">
    <w:abstractNumId w:val="10"/>
  </w:num>
  <w:num w:numId="2" w16cid:durableId="1491291381">
    <w:abstractNumId w:val="1"/>
  </w:num>
  <w:num w:numId="3" w16cid:durableId="856388721">
    <w:abstractNumId w:val="3"/>
  </w:num>
  <w:num w:numId="4" w16cid:durableId="732698861">
    <w:abstractNumId w:val="9"/>
  </w:num>
  <w:num w:numId="5" w16cid:durableId="963194562">
    <w:abstractNumId w:val="7"/>
  </w:num>
  <w:num w:numId="6" w16cid:durableId="1889798564">
    <w:abstractNumId w:val="6"/>
  </w:num>
  <w:num w:numId="7" w16cid:durableId="1531722759">
    <w:abstractNumId w:val="4"/>
  </w:num>
  <w:num w:numId="8" w16cid:durableId="1320305094">
    <w:abstractNumId w:val="2"/>
  </w:num>
  <w:num w:numId="9" w16cid:durableId="20786236">
    <w:abstractNumId w:val="0"/>
  </w:num>
  <w:num w:numId="10" w16cid:durableId="225921482">
    <w:abstractNumId w:val="5"/>
  </w:num>
  <w:num w:numId="11" w16cid:durableId="1424373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3004"/>
    <w:rsid w:val="000059B8"/>
    <w:rsid w:val="000069B1"/>
    <w:rsid w:val="00010567"/>
    <w:rsid w:val="00013513"/>
    <w:rsid w:val="00016412"/>
    <w:rsid w:val="00016CED"/>
    <w:rsid w:val="00020338"/>
    <w:rsid w:val="00021318"/>
    <w:rsid w:val="0003071E"/>
    <w:rsid w:val="00031FE7"/>
    <w:rsid w:val="000350E6"/>
    <w:rsid w:val="000358ED"/>
    <w:rsid w:val="00037980"/>
    <w:rsid w:val="000434E7"/>
    <w:rsid w:val="00043AE6"/>
    <w:rsid w:val="00062F40"/>
    <w:rsid w:val="000643E2"/>
    <w:rsid w:val="000676E4"/>
    <w:rsid w:val="000712DD"/>
    <w:rsid w:val="00071C81"/>
    <w:rsid w:val="000732DF"/>
    <w:rsid w:val="000779BE"/>
    <w:rsid w:val="00083DDA"/>
    <w:rsid w:val="00084A23"/>
    <w:rsid w:val="00086975"/>
    <w:rsid w:val="00091C87"/>
    <w:rsid w:val="00091C9C"/>
    <w:rsid w:val="000929E4"/>
    <w:rsid w:val="0009563D"/>
    <w:rsid w:val="0009601C"/>
    <w:rsid w:val="000A7144"/>
    <w:rsid w:val="000B3813"/>
    <w:rsid w:val="000B4CF7"/>
    <w:rsid w:val="000C1104"/>
    <w:rsid w:val="000C1DBD"/>
    <w:rsid w:val="000C3145"/>
    <w:rsid w:val="000C4220"/>
    <w:rsid w:val="000C66DF"/>
    <w:rsid w:val="000D27B3"/>
    <w:rsid w:val="000D7C0F"/>
    <w:rsid w:val="000E0EE8"/>
    <w:rsid w:val="000E1DB3"/>
    <w:rsid w:val="000E32A3"/>
    <w:rsid w:val="000E74D1"/>
    <w:rsid w:val="000E767B"/>
    <w:rsid w:val="000F0B38"/>
    <w:rsid w:val="000F513B"/>
    <w:rsid w:val="000F67A1"/>
    <w:rsid w:val="0010079F"/>
    <w:rsid w:val="0010141A"/>
    <w:rsid w:val="00106D4F"/>
    <w:rsid w:val="00111F3F"/>
    <w:rsid w:val="00112BB3"/>
    <w:rsid w:val="00112E66"/>
    <w:rsid w:val="00113549"/>
    <w:rsid w:val="0011425E"/>
    <w:rsid w:val="001167D3"/>
    <w:rsid w:val="00116F13"/>
    <w:rsid w:val="00127A1A"/>
    <w:rsid w:val="0013018C"/>
    <w:rsid w:val="0014505E"/>
    <w:rsid w:val="00147899"/>
    <w:rsid w:val="0015011B"/>
    <w:rsid w:val="00152EDB"/>
    <w:rsid w:val="00154A56"/>
    <w:rsid w:val="00154C71"/>
    <w:rsid w:val="001662B4"/>
    <w:rsid w:val="00172B6A"/>
    <w:rsid w:val="001749DF"/>
    <w:rsid w:val="00183A8F"/>
    <w:rsid w:val="0018474A"/>
    <w:rsid w:val="00186CAD"/>
    <w:rsid w:val="0019011C"/>
    <w:rsid w:val="001912D8"/>
    <w:rsid w:val="00194790"/>
    <w:rsid w:val="001A145F"/>
    <w:rsid w:val="001A5A4F"/>
    <w:rsid w:val="001A6BBB"/>
    <w:rsid w:val="001A6CC9"/>
    <w:rsid w:val="001A72FD"/>
    <w:rsid w:val="001B0083"/>
    <w:rsid w:val="001B0CD2"/>
    <w:rsid w:val="001B5496"/>
    <w:rsid w:val="001B56DD"/>
    <w:rsid w:val="001B5BD7"/>
    <w:rsid w:val="001B6385"/>
    <w:rsid w:val="001B6CFC"/>
    <w:rsid w:val="001C167E"/>
    <w:rsid w:val="001C4B0C"/>
    <w:rsid w:val="001C74C3"/>
    <w:rsid w:val="001C7B52"/>
    <w:rsid w:val="001D0B81"/>
    <w:rsid w:val="001D4DB5"/>
    <w:rsid w:val="001D60E3"/>
    <w:rsid w:val="001E0CFD"/>
    <w:rsid w:val="001E5536"/>
    <w:rsid w:val="001E7802"/>
    <w:rsid w:val="001F1A96"/>
    <w:rsid w:val="001F7EFC"/>
    <w:rsid w:val="00201DFD"/>
    <w:rsid w:val="0020503A"/>
    <w:rsid w:val="00210FBB"/>
    <w:rsid w:val="00213C16"/>
    <w:rsid w:val="00214E1B"/>
    <w:rsid w:val="00215A7A"/>
    <w:rsid w:val="00215E85"/>
    <w:rsid w:val="00226504"/>
    <w:rsid w:val="00227D94"/>
    <w:rsid w:val="0025115C"/>
    <w:rsid w:val="00253710"/>
    <w:rsid w:val="002549EF"/>
    <w:rsid w:val="00254A31"/>
    <w:rsid w:val="00255AB7"/>
    <w:rsid w:val="00256E06"/>
    <w:rsid w:val="0025705D"/>
    <w:rsid w:val="00274703"/>
    <w:rsid w:val="00280E5C"/>
    <w:rsid w:val="00283DF2"/>
    <w:rsid w:val="002868C7"/>
    <w:rsid w:val="0028756B"/>
    <w:rsid w:val="00287FF6"/>
    <w:rsid w:val="002910B7"/>
    <w:rsid w:val="00294F79"/>
    <w:rsid w:val="00295685"/>
    <w:rsid w:val="002960E1"/>
    <w:rsid w:val="00296878"/>
    <w:rsid w:val="002A0AA2"/>
    <w:rsid w:val="002A0AC6"/>
    <w:rsid w:val="002A0DEC"/>
    <w:rsid w:val="002A1D57"/>
    <w:rsid w:val="002A2E97"/>
    <w:rsid w:val="002A2FC8"/>
    <w:rsid w:val="002A675F"/>
    <w:rsid w:val="002A7C17"/>
    <w:rsid w:val="002C315B"/>
    <w:rsid w:val="002C3F3B"/>
    <w:rsid w:val="002C45DB"/>
    <w:rsid w:val="002C5A56"/>
    <w:rsid w:val="002C7DA7"/>
    <w:rsid w:val="002D15D1"/>
    <w:rsid w:val="002D78DF"/>
    <w:rsid w:val="002E19C5"/>
    <w:rsid w:val="002E251E"/>
    <w:rsid w:val="002E2D2A"/>
    <w:rsid w:val="002E3D11"/>
    <w:rsid w:val="002E4DF7"/>
    <w:rsid w:val="002F18D3"/>
    <w:rsid w:val="002F4DBD"/>
    <w:rsid w:val="002F7B57"/>
    <w:rsid w:val="002F7EE6"/>
    <w:rsid w:val="00300A85"/>
    <w:rsid w:val="003026C2"/>
    <w:rsid w:val="00302EB3"/>
    <w:rsid w:val="00305773"/>
    <w:rsid w:val="0030606C"/>
    <w:rsid w:val="00314A98"/>
    <w:rsid w:val="00316B51"/>
    <w:rsid w:val="00317975"/>
    <w:rsid w:val="00321367"/>
    <w:rsid w:val="00321D44"/>
    <w:rsid w:val="003277D7"/>
    <w:rsid w:val="00334C1D"/>
    <w:rsid w:val="00337A57"/>
    <w:rsid w:val="003436C2"/>
    <w:rsid w:val="00344DF4"/>
    <w:rsid w:val="003459A4"/>
    <w:rsid w:val="00347446"/>
    <w:rsid w:val="00362331"/>
    <w:rsid w:val="003722B0"/>
    <w:rsid w:val="00374766"/>
    <w:rsid w:val="003800DC"/>
    <w:rsid w:val="003831D7"/>
    <w:rsid w:val="00385805"/>
    <w:rsid w:val="00385BF7"/>
    <w:rsid w:val="00386D57"/>
    <w:rsid w:val="00386F7F"/>
    <w:rsid w:val="00387836"/>
    <w:rsid w:val="00391CFD"/>
    <w:rsid w:val="003939F8"/>
    <w:rsid w:val="00395DE9"/>
    <w:rsid w:val="003A0F2A"/>
    <w:rsid w:val="003A1178"/>
    <w:rsid w:val="003A24C8"/>
    <w:rsid w:val="003A2A00"/>
    <w:rsid w:val="003A5643"/>
    <w:rsid w:val="003A7884"/>
    <w:rsid w:val="003B1DF1"/>
    <w:rsid w:val="003B27D6"/>
    <w:rsid w:val="003B3533"/>
    <w:rsid w:val="003B7C3B"/>
    <w:rsid w:val="003C2785"/>
    <w:rsid w:val="003C302C"/>
    <w:rsid w:val="003C48FF"/>
    <w:rsid w:val="003C6FE4"/>
    <w:rsid w:val="003C753D"/>
    <w:rsid w:val="003D32C0"/>
    <w:rsid w:val="003D3ED2"/>
    <w:rsid w:val="003D45A1"/>
    <w:rsid w:val="003D5B73"/>
    <w:rsid w:val="003E1F9A"/>
    <w:rsid w:val="003E3D94"/>
    <w:rsid w:val="003E647E"/>
    <w:rsid w:val="003F0D44"/>
    <w:rsid w:val="003F15ED"/>
    <w:rsid w:val="003F1771"/>
    <w:rsid w:val="003F18FD"/>
    <w:rsid w:val="003F3490"/>
    <w:rsid w:val="003F7C4B"/>
    <w:rsid w:val="00410516"/>
    <w:rsid w:val="00413612"/>
    <w:rsid w:val="004238B5"/>
    <w:rsid w:val="004278B9"/>
    <w:rsid w:val="00432D4A"/>
    <w:rsid w:val="00434B86"/>
    <w:rsid w:val="00445723"/>
    <w:rsid w:val="00447084"/>
    <w:rsid w:val="0045343B"/>
    <w:rsid w:val="00457A4F"/>
    <w:rsid w:val="00466C4C"/>
    <w:rsid w:val="00466DA2"/>
    <w:rsid w:val="00474541"/>
    <w:rsid w:val="004758F4"/>
    <w:rsid w:val="004761F3"/>
    <w:rsid w:val="00483E8C"/>
    <w:rsid w:val="00487838"/>
    <w:rsid w:val="00491BBA"/>
    <w:rsid w:val="004A1001"/>
    <w:rsid w:val="004A1C38"/>
    <w:rsid w:val="004A2DEE"/>
    <w:rsid w:val="004A3699"/>
    <w:rsid w:val="004A7395"/>
    <w:rsid w:val="004B173B"/>
    <w:rsid w:val="004B2FDC"/>
    <w:rsid w:val="004B621D"/>
    <w:rsid w:val="004B6C62"/>
    <w:rsid w:val="004D2F82"/>
    <w:rsid w:val="004D36B0"/>
    <w:rsid w:val="004D42D0"/>
    <w:rsid w:val="004D4D4D"/>
    <w:rsid w:val="004E5853"/>
    <w:rsid w:val="004F0D17"/>
    <w:rsid w:val="004F5F15"/>
    <w:rsid w:val="00500A5D"/>
    <w:rsid w:val="00501D3E"/>
    <w:rsid w:val="0050505A"/>
    <w:rsid w:val="005102FB"/>
    <w:rsid w:val="00511272"/>
    <w:rsid w:val="00511D82"/>
    <w:rsid w:val="0051284F"/>
    <w:rsid w:val="00512AC3"/>
    <w:rsid w:val="0052242A"/>
    <w:rsid w:val="00522E61"/>
    <w:rsid w:val="00525234"/>
    <w:rsid w:val="00525C5D"/>
    <w:rsid w:val="00527213"/>
    <w:rsid w:val="00527299"/>
    <w:rsid w:val="00527BF2"/>
    <w:rsid w:val="0053524A"/>
    <w:rsid w:val="00535402"/>
    <w:rsid w:val="00536C07"/>
    <w:rsid w:val="005379E6"/>
    <w:rsid w:val="00541C3A"/>
    <w:rsid w:val="0054308A"/>
    <w:rsid w:val="00544041"/>
    <w:rsid w:val="00550234"/>
    <w:rsid w:val="00550348"/>
    <w:rsid w:val="00550B2A"/>
    <w:rsid w:val="0056668D"/>
    <w:rsid w:val="00567287"/>
    <w:rsid w:val="00575EF0"/>
    <w:rsid w:val="00577BDC"/>
    <w:rsid w:val="0058222D"/>
    <w:rsid w:val="00582858"/>
    <w:rsid w:val="00583BD8"/>
    <w:rsid w:val="0059144F"/>
    <w:rsid w:val="00592157"/>
    <w:rsid w:val="005A1B9C"/>
    <w:rsid w:val="005A2ECE"/>
    <w:rsid w:val="005A3C5B"/>
    <w:rsid w:val="005A4A1C"/>
    <w:rsid w:val="005A714C"/>
    <w:rsid w:val="005B24A0"/>
    <w:rsid w:val="005C31DD"/>
    <w:rsid w:val="005C39C7"/>
    <w:rsid w:val="005C4E9D"/>
    <w:rsid w:val="005C739C"/>
    <w:rsid w:val="005C7B6E"/>
    <w:rsid w:val="005D1137"/>
    <w:rsid w:val="005D1E1B"/>
    <w:rsid w:val="005D3F4E"/>
    <w:rsid w:val="005D613E"/>
    <w:rsid w:val="005D7673"/>
    <w:rsid w:val="005E0F6D"/>
    <w:rsid w:val="005E2720"/>
    <w:rsid w:val="005F4084"/>
    <w:rsid w:val="005F56AC"/>
    <w:rsid w:val="005F5D69"/>
    <w:rsid w:val="005F6B17"/>
    <w:rsid w:val="005F79B0"/>
    <w:rsid w:val="006071D9"/>
    <w:rsid w:val="00610266"/>
    <w:rsid w:val="00611330"/>
    <w:rsid w:val="006118A6"/>
    <w:rsid w:val="006143EF"/>
    <w:rsid w:val="00615CBF"/>
    <w:rsid w:val="0061677D"/>
    <w:rsid w:val="00616E18"/>
    <w:rsid w:val="00621EC9"/>
    <w:rsid w:val="00632C95"/>
    <w:rsid w:val="006362F4"/>
    <w:rsid w:val="00636F81"/>
    <w:rsid w:val="006426CC"/>
    <w:rsid w:val="00646504"/>
    <w:rsid w:val="0064682B"/>
    <w:rsid w:val="00650CCE"/>
    <w:rsid w:val="00651514"/>
    <w:rsid w:val="006520E3"/>
    <w:rsid w:val="00660D3E"/>
    <w:rsid w:val="00661157"/>
    <w:rsid w:val="00662CF4"/>
    <w:rsid w:val="00663126"/>
    <w:rsid w:val="0066363E"/>
    <w:rsid w:val="00666726"/>
    <w:rsid w:val="00670C4F"/>
    <w:rsid w:val="00672032"/>
    <w:rsid w:val="00673DB6"/>
    <w:rsid w:val="00674AC2"/>
    <w:rsid w:val="00676C33"/>
    <w:rsid w:val="006804A2"/>
    <w:rsid w:val="00684019"/>
    <w:rsid w:val="00686618"/>
    <w:rsid w:val="00686A56"/>
    <w:rsid w:val="00691156"/>
    <w:rsid w:val="006924BD"/>
    <w:rsid w:val="00692782"/>
    <w:rsid w:val="0069284C"/>
    <w:rsid w:val="006944B7"/>
    <w:rsid w:val="00694945"/>
    <w:rsid w:val="00697283"/>
    <w:rsid w:val="006A02AF"/>
    <w:rsid w:val="006A76D9"/>
    <w:rsid w:val="006B109C"/>
    <w:rsid w:val="006B20B4"/>
    <w:rsid w:val="006B6085"/>
    <w:rsid w:val="006C7770"/>
    <w:rsid w:val="006C7C3D"/>
    <w:rsid w:val="006C7FAB"/>
    <w:rsid w:val="006D1677"/>
    <w:rsid w:val="006D2B31"/>
    <w:rsid w:val="006D4361"/>
    <w:rsid w:val="006E0D05"/>
    <w:rsid w:val="006E53BD"/>
    <w:rsid w:val="006E6E76"/>
    <w:rsid w:val="006E7284"/>
    <w:rsid w:val="006F2CB0"/>
    <w:rsid w:val="006F388F"/>
    <w:rsid w:val="006F4DEA"/>
    <w:rsid w:val="00700044"/>
    <w:rsid w:val="0070750C"/>
    <w:rsid w:val="007102F2"/>
    <w:rsid w:val="00713D1D"/>
    <w:rsid w:val="00717E5B"/>
    <w:rsid w:val="00723DC6"/>
    <w:rsid w:val="00725C09"/>
    <w:rsid w:val="0073181E"/>
    <w:rsid w:val="0073236E"/>
    <w:rsid w:val="00737201"/>
    <w:rsid w:val="0074176E"/>
    <w:rsid w:val="00741A92"/>
    <w:rsid w:val="007466BF"/>
    <w:rsid w:val="00751B0E"/>
    <w:rsid w:val="007520BC"/>
    <w:rsid w:val="007538CE"/>
    <w:rsid w:val="00755132"/>
    <w:rsid w:val="007551B1"/>
    <w:rsid w:val="00755541"/>
    <w:rsid w:val="00756591"/>
    <w:rsid w:val="0075721A"/>
    <w:rsid w:val="00757DDC"/>
    <w:rsid w:val="00765709"/>
    <w:rsid w:val="00765CF7"/>
    <w:rsid w:val="00766384"/>
    <w:rsid w:val="00770391"/>
    <w:rsid w:val="00772B20"/>
    <w:rsid w:val="00775636"/>
    <w:rsid w:val="00784B65"/>
    <w:rsid w:val="00790019"/>
    <w:rsid w:val="00790FFE"/>
    <w:rsid w:val="007915AD"/>
    <w:rsid w:val="007A3AA8"/>
    <w:rsid w:val="007A4DA8"/>
    <w:rsid w:val="007A686C"/>
    <w:rsid w:val="007B04C6"/>
    <w:rsid w:val="007B07F6"/>
    <w:rsid w:val="007B5666"/>
    <w:rsid w:val="007B6BFE"/>
    <w:rsid w:val="007B7358"/>
    <w:rsid w:val="007C12B0"/>
    <w:rsid w:val="007C7184"/>
    <w:rsid w:val="007D1DA5"/>
    <w:rsid w:val="007D41D1"/>
    <w:rsid w:val="007D70CF"/>
    <w:rsid w:val="007E1ED5"/>
    <w:rsid w:val="007E3FD5"/>
    <w:rsid w:val="007F135E"/>
    <w:rsid w:val="007F2A83"/>
    <w:rsid w:val="007F42B5"/>
    <w:rsid w:val="007F5153"/>
    <w:rsid w:val="0080190B"/>
    <w:rsid w:val="00803F8F"/>
    <w:rsid w:val="0080472C"/>
    <w:rsid w:val="0081055B"/>
    <w:rsid w:val="00813DB1"/>
    <w:rsid w:val="00814436"/>
    <w:rsid w:val="0082132B"/>
    <w:rsid w:val="00823D94"/>
    <w:rsid w:val="00823DAC"/>
    <w:rsid w:val="008266FB"/>
    <w:rsid w:val="00833D43"/>
    <w:rsid w:val="00835DD4"/>
    <w:rsid w:val="00836302"/>
    <w:rsid w:val="0083661F"/>
    <w:rsid w:val="00836955"/>
    <w:rsid w:val="00844D5F"/>
    <w:rsid w:val="008456C1"/>
    <w:rsid w:val="00845D89"/>
    <w:rsid w:val="00850932"/>
    <w:rsid w:val="008558E6"/>
    <w:rsid w:val="00862DC3"/>
    <w:rsid w:val="00870AFE"/>
    <w:rsid w:val="00871C07"/>
    <w:rsid w:val="008750F0"/>
    <w:rsid w:val="008802C0"/>
    <w:rsid w:val="00885109"/>
    <w:rsid w:val="0089191F"/>
    <w:rsid w:val="00891D10"/>
    <w:rsid w:val="008974F6"/>
    <w:rsid w:val="0089755F"/>
    <w:rsid w:val="008A2984"/>
    <w:rsid w:val="008A37C9"/>
    <w:rsid w:val="008A7A96"/>
    <w:rsid w:val="008B0F14"/>
    <w:rsid w:val="008B232B"/>
    <w:rsid w:val="008C487D"/>
    <w:rsid w:val="008C709C"/>
    <w:rsid w:val="008D1F93"/>
    <w:rsid w:val="008E1D67"/>
    <w:rsid w:val="008E58B6"/>
    <w:rsid w:val="008E658A"/>
    <w:rsid w:val="008F08A8"/>
    <w:rsid w:val="008F629F"/>
    <w:rsid w:val="00901358"/>
    <w:rsid w:val="009029AA"/>
    <w:rsid w:val="009038B2"/>
    <w:rsid w:val="00912C27"/>
    <w:rsid w:val="00913334"/>
    <w:rsid w:val="0091461E"/>
    <w:rsid w:val="00921392"/>
    <w:rsid w:val="0092291E"/>
    <w:rsid w:val="00923C82"/>
    <w:rsid w:val="00931AAF"/>
    <w:rsid w:val="00935091"/>
    <w:rsid w:val="00935506"/>
    <w:rsid w:val="00936C10"/>
    <w:rsid w:val="00937752"/>
    <w:rsid w:val="009412C7"/>
    <w:rsid w:val="00945FFE"/>
    <w:rsid w:val="00952838"/>
    <w:rsid w:val="009612C8"/>
    <w:rsid w:val="009623B1"/>
    <w:rsid w:val="00967C1C"/>
    <w:rsid w:val="00971F43"/>
    <w:rsid w:val="00977A28"/>
    <w:rsid w:val="00984F2B"/>
    <w:rsid w:val="00990C4F"/>
    <w:rsid w:val="009926F8"/>
    <w:rsid w:val="009969F0"/>
    <w:rsid w:val="00996FD1"/>
    <w:rsid w:val="009A0321"/>
    <w:rsid w:val="009A10C2"/>
    <w:rsid w:val="009A2E50"/>
    <w:rsid w:val="009C1DBB"/>
    <w:rsid w:val="009C1F1E"/>
    <w:rsid w:val="009C26B0"/>
    <w:rsid w:val="009C2C82"/>
    <w:rsid w:val="009D1B86"/>
    <w:rsid w:val="009D2E36"/>
    <w:rsid w:val="009D590A"/>
    <w:rsid w:val="009E006F"/>
    <w:rsid w:val="009E2747"/>
    <w:rsid w:val="009E472E"/>
    <w:rsid w:val="009F0528"/>
    <w:rsid w:val="009F1826"/>
    <w:rsid w:val="009F6328"/>
    <w:rsid w:val="009F7BAF"/>
    <w:rsid w:val="00A011E2"/>
    <w:rsid w:val="00A01AF0"/>
    <w:rsid w:val="00A0509C"/>
    <w:rsid w:val="00A1010B"/>
    <w:rsid w:val="00A13783"/>
    <w:rsid w:val="00A13957"/>
    <w:rsid w:val="00A14B34"/>
    <w:rsid w:val="00A1662B"/>
    <w:rsid w:val="00A2123C"/>
    <w:rsid w:val="00A23792"/>
    <w:rsid w:val="00A24D5B"/>
    <w:rsid w:val="00A464D5"/>
    <w:rsid w:val="00A511D3"/>
    <w:rsid w:val="00A53ADA"/>
    <w:rsid w:val="00A60D98"/>
    <w:rsid w:val="00A64121"/>
    <w:rsid w:val="00A7043E"/>
    <w:rsid w:val="00A70A6E"/>
    <w:rsid w:val="00A73A9A"/>
    <w:rsid w:val="00A748A1"/>
    <w:rsid w:val="00A74BDC"/>
    <w:rsid w:val="00A75A34"/>
    <w:rsid w:val="00A81F56"/>
    <w:rsid w:val="00A81FF8"/>
    <w:rsid w:val="00A82DF8"/>
    <w:rsid w:val="00A84B33"/>
    <w:rsid w:val="00A8676E"/>
    <w:rsid w:val="00A90BE2"/>
    <w:rsid w:val="00A90D96"/>
    <w:rsid w:val="00A9208A"/>
    <w:rsid w:val="00A92B61"/>
    <w:rsid w:val="00A96E30"/>
    <w:rsid w:val="00A9737C"/>
    <w:rsid w:val="00AA304D"/>
    <w:rsid w:val="00AB0A62"/>
    <w:rsid w:val="00AB3D49"/>
    <w:rsid w:val="00AB6B8D"/>
    <w:rsid w:val="00AC125C"/>
    <w:rsid w:val="00AC2E63"/>
    <w:rsid w:val="00AC3D06"/>
    <w:rsid w:val="00AC672B"/>
    <w:rsid w:val="00AD0899"/>
    <w:rsid w:val="00AD2D4E"/>
    <w:rsid w:val="00AD5924"/>
    <w:rsid w:val="00AE0427"/>
    <w:rsid w:val="00AE1492"/>
    <w:rsid w:val="00AE14C4"/>
    <w:rsid w:val="00AE34DD"/>
    <w:rsid w:val="00AE3663"/>
    <w:rsid w:val="00AE7B28"/>
    <w:rsid w:val="00AF47C1"/>
    <w:rsid w:val="00AF5002"/>
    <w:rsid w:val="00AF565C"/>
    <w:rsid w:val="00B06FAC"/>
    <w:rsid w:val="00B10C68"/>
    <w:rsid w:val="00B12563"/>
    <w:rsid w:val="00B141AA"/>
    <w:rsid w:val="00B165BF"/>
    <w:rsid w:val="00B17AC0"/>
    <w:rsid w:val="00B22ABE"/>
    <w:rsid w:val="00B25868"/>
    <w:rsid w:val="00B30086"/>
    <w:rsid w:val="00B33D35"/>
    <w:rsid w:val="00B36F21"/>
    <w:rsid w:val="00B43015"/>
    <w:rsid w:val="00B453C5"/>
    <w:rsid w:val="00B471C0"/>
    <w:rsid w:val="00B539C4"/>
    <w:rsid w:val="00B55184"/>
    <w:rsid w:val="00B5553E"/>
    <w:rsid w:val="00B6172F"/>
    <w:rsid w:val="00B62449"/>
    <w:rsid w:val="00B62B94"/>
    <w:rsid w:val="00B66B89"/>
    <w:rsid w:val="00B71B05"/>
    <w:rsid w:val="00B71B6B"/>
    <w:rsid w:val="00B73168"/>
    <w:rsid w:val="00B80915"/>
    <w:rsid w:val="00B85A50"/>
    <w:rsid w:val="00B86973"/>
    <w:rsid w:val="00B86D6F"/>
    <w:rsid w:val="00B918AD"/>
    <w:rsid w:val="00B91B39"/>
    <w:rsid w:val="00B91EB0"/>
    <w:rsid w:val="00B964A5"/>
    <w:rsid w:val="00BA3E14"/>
    <w:rsid w:val="00BA50B1"/>
    <w:rsid w:val="00BA7CA5"/>
    <w:rsid w:val="00BB0627"/>
    <w:rsid w:val="00BB4BFE"/>
    <w:rsid w:val="00BB61AC"/>
    <w:rsid w:val="00BB6770"/>
    <w:rsid w:val="00BB7396"/>
    <w:rsid w:val="00BC0683"/>
    <w:rsid w:val="00BC4607"/>
    <w:rsid w:val="00BC4B5D"/>
    <w:rsid w:val="00BC5193"/>
    <w:rsid w:val="00BD1132"/>
    <w:rsid w:val="00BD2E9F"/>
    <w:rsid w:val="00BD6445"/>
    <w:rsid w:val="00BE141D"/>
    <w:rsid w:val="00BE16F5"/>
    <w:rsid w:val="00BE46E0"/>
    <w:rsid w:val="00BF193F"/>
    <w:rsid w:val="00BF1E6B"/>
    <w:rsid w:val="00C00F25"/>
    <w:rsid w:val="00C02973"/>
    <w:rsid w:val="00C02B23"/>
    <w:rsid w:val="00C02EC4"/>
    <w:rsid w:val="00C04156"/>
    <w:rsid w:val="00C05647"/>
    <w:rsid w:val="00C16CB7"/>
    <w:rsid w:val="00C21C02"/>
    <w:rsid w:val="00C21E5B"/>
    <w:rsid w:val="00C253D3"/>
    <w:rsid w:val="00C26C1B"/>
    <w:rsid w:val="00C26F23"/>
    <w:rsid w:val="00C30133"/>
    <w:rsid w:val="00C32D94"/>
    <w:rsid w:val="00C33A21"/>
    <w:rsid w:val="00C34AF4"/>
    <w:rsid w:val="00C36F2A"/>
    <w:rsid w:val="00C40506"/>
    <w:rsid w:val="00C40A58"/>
    <w:rsid w:val="00C40B06"/>
    <w:rsid w:val="00C51A8B"/>
    <w:rsid w:val="00C55ADA"/>
    <w:rsid w:val="00C569B0"/>
    <w:rsid w:val="00C646D0"/>
    <w:rsid w:val="00C71638"/>
    <w:rsid w:val="00C723B8"/>
    <w:rsid w:val="00C727DA"/>
    <w:rsid w:val="00C73ACA"/>
    <w:rsid w:val="00C751BE"/>
    <w:rsid w:val="00C76256"/>
    <w:rsid w:val="00C810B6"/>
    <w:rsid w:val="00C83BE6"/>
    <w:rsid w:val="00C87A75"/>
    <w:rsid w:val="00C87AC2"/>
    <w:rsid w:val="00C91FB0"/>
    <w:rsid w:val="00C9270F"/>
    <w:rsid w:val="00C95053"/>
    <w:rsid w:val="00C95795"/>
    <w:rsid w:val="00CA32A4"/>
    <w:rsid w:val="00CA3CA7"/>
    <w:rsid w:val="00CA6CBF"/>
    <w:rsid w:val="00CA7D13"/>
    <w:rsid w:val="00CB08E6"/>
    <w:rsid w:val="00CB5662"/>
    <w:rsid w:val="00CB674C"/>
    <w:rsid w:val="00CC2420"/>
    <w:rsid w:val="00CC497A"/>
    <w:rsid w:val="00CC5756"/>
    <w:rsid w:val="00CD4BEF"/>
    <w:rsid w:val="00CD5913"/>
    <w:rsid w:val="00CE1060"/>
    <w:rsid w:val="00CF511A"/>
    <w:rsid w:val="00D00760"/>
    <w:rsid w:val="00D03080"/>
    <w:rsid w:val="00D04523"/>
    <w:rsid w:val="00D050E6"/>
    <w:rsid w:val="00D0691B"/>
    <w:rsid w:val="00D1100C"/>
    <w:rsid w:val="00D21237"/>
    <w:rsid w:val="00D21BB9"/>
    <w:rsid w:val="00D24F83"/>
    <w:rsid w:val="00D329A7"/>
    <w:rsid w:val="00D32F52"/>
    <w:rsid w:val="00D33327"/>
    <w:rsid w:val="00D36D4C"/>
    <w:rsid w:val="00D43257"/>
    <w:rsid w:val="00D436A9"/>
    <w:rsid w:val="00D44698"/>
    <w:rsid w:val="00D457FF"/>
    <w:rsid w:val="00D505EB"/>
    <w:rsid w:val="00D55D4E"/>
    <w:rsid w:val="00D565D7"/>
    <w:rsid w:val="00D57E61"/>
    <w:rsid w:val="00D60A3A"/>
    <w:rsid w:val="00D635B7"/>
    <w:rsid w:val="00D66ADC"/>
    <w:rsid w:val="00D67F80"/>
    <w:rsid w:val="00D7273A"/>
    <w:rsid w:val="00D73613"/>
    <w:rsid w:val="00D743AF"/>
    <w:rsid w:val="00D75504"/>
    <w:rsid w:val="00D7772A"/>
    <w:rsid w:val="00D80143"/>
    <w:rsid w:val="00D8062B"/>
    <w:rsid w:val="00D81713"/>
    <w:rsid w:val="00D81BFE"/>
    <w:rsid w:val="00DA3761"/>
    <w:rsid w:val="00DA5248"/>
    <w:rsid w:val="00DA7349"/>
    <w:rsid w:val="00DC23BE"/>
    <w:rsid w:val="00DC263D"/>
    <w:rsid w:val="00DC2C6D"/>
    <w:rsid w:val="00DC64A2"/>
    <w:rsid w:val="00DD1A7E"/>
    <w:rsid w:val="00DD268B"/>
    <w:rsid w:val="00DD42EA"/>
    <w:rsid w:val="00DE0038"/>
    <w:rsid w:val="00DE020F"/>
    <w:rsid w:val="00DE1259"/>
    <w:rsid w:val="00DE3DEB"/>
    <w:rsid w:val="00DE7DA9"/>
    <w:rsid w:val="00DF3B66"/>
    <w:rsid w:val="00DF448A"/>
    <w:rsid w:val="00E00CEF"/>
    <w:rsid w:val="00E05EDA"/>
    <w:rsid w:val="00E064BD"/>
    <w:rsid w:val="00E1157F"/>
    <w:rsid w:val="00E17E21"/>
    <w:rsid w:val="00E22FAD"/>
    <w:rsid w:val="00E23612"/>
    <w:rsid w:val="00E45535"/>
    <w:rsid w:val="00E52652"/>
    <w:rsid w:val="00E53A67"/>
    <w:rsid w:val="00E62C7F"/>
    <w:rsid w:val="00E63E36"/>
    <w:rsid w:val="00E71B82"/>
    <w:rsid w:val="00E736BA"/>
    <w:rsid w:val="00E76D1D"/>
    <w:rsid w:val="00E81B21"/>
    <w:rsid w:val="00E8346C"/>
    <w:rsid w:val="00E94373"/>
    <w:rsid w:val="00E94518"/>
    <w:rsid w:val="00E95620"/>
    <w:rsid w:val="00EA100D"/>
    <w:rsid w:val="00EA31B4"/>
    <w:rsid w:val="00EA36AE"/>
    <w:rsid w:val="00EA4101"/>
    <w:rsid w:val="00EA49FC"/>
    <w:rsid w:val="00EA62C5"/>
    <w:rsid w:val="00EA6987"/>
    <w:rsid w:val="00EA6DE3"/>
    <w:rsid w:val="00EB00ED"/>
    <w:rsid w:val="00EB26F0"/>
    <w:rsid w:val="00EB3D06"/>
    <w:rsid w:val="00EB4BC8"/>
    <w:rsid w:val="00EB5ACE"/>
    <w:rsid w:val="00EB6C35"/>
    <w:rsid w:val="00EB727A"/>
    <w:rsid w:val="00EC13CD"/>
    <w:rsid w:val="00EC673B"/>
    <w:rsid w:val="00EC74DC"/>
    <w:rsid w:val="00ED1762"/>
    <w:rsid w:val="00ED33DF"/>
    <w:rsid w:val="00ED5B2F"/>
    <w:rsid w:val="00EE12EE"/>
    <w:rsid w:val="00EE29EE"/>
    <w:rsid w:val="00EE6A89"/>
    <w:rsid w:val="00EF4908"/>
    <w:rsid w:val="00EF5597"/>
    <w:rsid w:val="00EF7416"/>
    <w:rsid w:val="00EF7A56"/>
    <w:rsid w:val="00F054B8"/>
    <w:rsid w:val="00F07E2B"/>
    <w:rsid w:val="00F10A50"/>
    <w:rsid w:val="00F1120F"/>
    <w:rsid w:val="00F12682"/>
    <w:rsid w:val="00F1540E"/>
    <w:rsid w:val="00F1604D"/>
    <w:rsid w:val="00F178D7"/>
    <w:rsid w:val="00F23E55"/>
    <w:rsid w:val="00F25993"/>
    <w:rsid w:val="00F30F5A"/>
    <w:rsid w:val="00F353C0"/>
    <w:rsid w:val="00F37DD9"/>
    <w:rsid w:val="00F40C73"/>
    <w:rsid w:val="00F41404"/>
    <w:rsid w:val="00F42B83"/>
    <w:rsid w:val="00F46869"/>
    <w:rsid w:val="00F47E60"/>
    <w:rsid w:val="00F5228A"/>
    <w:rsid w:val="00F55936"/>
    <w:rsid w:val="00F60033"/>
    <w:rsid w:val="00F60C9B"/>
    <w:rsid w:val="00F61ADC"/>
    <w:rsid w:val="00F62A49"/>
    <w:rsid w:val="00F630E0"/>
    <w:rsid w:val="00F64B75"/>
    <w:rsid w:val="00F65E97"/>
    <w:rsid w:val="00F71AC1"/>
    <w:rsid w:val="00F72F85"/>
    <w:rsid w:val="00F7601D"/>
    <w:rsid w:val="00F77844"/>
    <w:rsid w:val="00F86887"/>
    <w:rsid w:val="00F92517"/>
    <w:rsid w:val="00F93A17"/>
    <w:rsid w:val="00F948A3"/>
    <w:rsid w:val="00F97A2C"/>
    <w:rsid w:val="00FA6081"/>
    <w:rsid w:val="00FA651D"/>
    <w:rsid w:val="00FB0CC4"/>
    <w:rsid w:val="00FB0E5C"/>
    <w:rsid w:val="00FB28BA"/>
    <w:rsid w:val="00FB4380"/>
    <w:rsid w:val="00FB63B9"/>
    <w:rsid w:val="00FB6539"/>
    <w:rsid w:val="00FB7371"/>
    <w:rsid w:val="00FC41D2"/>
    <w:rsid w:val="00FC4AC8"/>
    <w:rsid w:val="00FC53BA"/>
    <w:rsid w:val="00FC7F47"/>
    <w:rsid w:val="00FD1A44"/>
    <w:rsid w:val="00FD5019"/>
    <w:rsid w:val="00FD7083"/>
    <w:rsid w:val="00FE480B"/>
    <w:rsid w:val="00FF0752"/>
    <w:rsid w:val="00FF0AA4"/>
    <w:rsid w:val="00FF1D19"/>
    <w:rsid w:val="00FF2B92"/>
    <w:rsid w:val="00FF3F80"/>
    <w:rsid w:val="00FF55ED"/>
    <w:rsid w:val="00FF5DCA"/>
    <w:rsid w:val="00FF7C9D"/>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4A1C"/>
    <w:pPr>
      <w:spacing w:after="120"/>
      <w:ind w:left="360"/>
    </w:pPr>
  </w:style>
  <w:style w:type="character" w:customStyle="1" w:styleId="BodyTextIndentChar">
    <w:name w:val="Body Text Indent Char"/>
    <w:basedOn w:val="DefaultParagraphFont"/>
    <w:link w:val="BodyTextIndent"/>
    <w:uiPriority w:val="99"/>
    <w:semiHidden/>
    <w:rsid w:val="005A4A1C"/>
  </w:style>
  <w:style w:type="paragraph" w:styleId="BalloonText">
    <w:name w:val="Balloon Text"/>
    <w:basedOn w:val="Normal"/>
    <w:link w:val="BalloonTextChar"/>
    <w:uiPriority w:val="99"/>
    <w:unhideWhenUsed/>
    <w:rsid w:val="005A4A1C"/>
    <w:pPr>
      <w:autoSpaceDE w:val="0"/>
      <w:autoSpaceDN w:val="0"/>
      <w:spacing w:after="0" w:line="240" w:lineRule="auto"/>
    </w:pPr>
    <w:rPr>
      <w:rFonts w:ascii="Segoe UI" w:eastAsia="Times New Roman" w:hAnsi="Segoe UI" w:cs="Segoe UI"/>
      <w:sz w:val="24"/>
      <w:szCs w:val="18"/>
    </w:rPr>
  </w:style>
  <w:style w:type="character" w:customStyle="1" w:styleId="BalloonTextChar">
    <w:name w:val="Balloon Text Char"/>
    <w:basedOn w:val="DefaultParagraphFont"/>
    <w:link w:val="BalloonText"/>
    <w:uiPriority w:val="99"/>
    <w:rsid w:val="005A4A1C"/>
    <w:rPr>
      <w:rFonts w:ascii="Segoe UI" w:eastAsia="Times New Roman" w:hAnsi="Segoe UI" w:cs="Segoe UI"/>
      <w:sz w:val="24"/>
      <w:szCs w:val="18"/>
    </w:rPr>
  </w:style>
  <w:style w:type="character" w:styleId="Strong">
    <w:name w:val="Strong"/>
    <w:basedOn w:val="DefaultParagraphFont"/>
    <w:uiPriority w:val="22"/>
    <w:qFormat/>
    <w:rsid w:val="003B7C3B"/>
    <w:rPr>
      <w:b/>
      <w:bCs/>
    </w:rPr>
  </w:style>
  <w:style w:type="character" w:styleId="PageNumber">
    <w:name w:val="page number"/>
    <w:basedOn w:val="DefaultParagraphFont"/>
    <w:rsid w:val="007E3FD5"/>
  </w:style>
  <w:style w:type="paragraph" w:styleId="NormalWeb">
    <w:name w:val="Normal (Web)"/>
    <w:basedOn w:val="Normal"/>
    <w:uiPriority w:val="99"/>
    <w:rsid w:val="007E3F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0516"/>
    <w:rPr>
      <w:i/>
      <w:iCs/>
    </w:rPr>
  </w:style>
  <w:style w:type="character" w:styleId="UnresolvedMention">
    <w:name w:val="Unresolved Mention"/>
    <w:basedOn w:val="DefaultParagraphFont"/>
    <w:uiPriority w:val="99"/>
    <w:semiHidden/>
    <w:unhideWhenUsed/>
    <w:rsid w:val="00684019"/>
    <w:rPr>
      <w:color w:val="605E5C"/>
      <w:shd w:val="clear" w:color="auto" w:fill="E1DFDD"/>
    </w:rPr>
  </w:style>
  <w:style w:type="character" w:customStyle="1" w:styleId="cosearchterm">
    <w:name w:val="co_searchterm"/>
    <w:basedOn w:val="DefaultParagraphFont"/>
    <w:rsid w:val="0018474A"/>
  </w:style>
  <w:style w:type="character" w:customStyle="1" w:styleId="counderline">
    <w:name w:val="co_underline"/>
    <w:basedOn w:val="DefaultParagraphFont"/>
    <w:rsid w:val="0015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486327">
      <w:bodyDiv w:val="1"/>
      <w:marLeft w:val="0"/>
      <w:marRight w:val="0"/>
      <w:marTop w:val="0"/>
      <w:marBottom w:val="0"/>
      <w:divBdr>
        <w:top w:val="none" w:sz="0" w:space="0" w:color="auto"/>
        <w:left w:val="none" w:sz="0" w:space="0" w:color="auto"/>
        <w:bottom w:val="none" w:sz="0" w:space="0" w:color="auto"/>
        <w:right w:val="none" w:sz="0" w:space="0" w:color="auto"/>
      </w:divBdr>
      <w:divsChild>
        <w:div w:id="1625114241">
          <w:marLeft w:val="0"/>
          <w:marRight w:val="0"/>
          <w:marTop w:val="0"/>
          <w:marBottom w:val="0"/>
          <w:divBdr>
            <w:top w:val="none" w:sz="0" w:space="0" w:color="auto"/>
            <w:left w:val="none" w:sz="0" w:space="0" w:color="auto"/>
            <w:bottom w:val="none" w:sz="0" w:space="0" w:color="auto"/>
            <w:right w:val="none" w:sz="0" w:space="0" w:color="auto"/>
          </w:divBdr>
          <w:divsChild>
            <w:div w:id="34669928">
              <w:marLeft w:val="0"/>
              <w:marRight w:val="0"/>
              <w:marTop w:val="0"/>
              <w:marBottom w:val="0"/>
              <w:divBdr>
                <w:top w:val="none" w:sz="0" w:space="0" w:color="auto"/>
                <w:left w:val="none" w:sz="0" w:space="0" w:color="auto"/>
                <w:bottom w:val="none" w:sz="0" w:space="0" w:color="auto"/>
                <w:right w:val="none" w:sz="0" w:space="0" w:color="auto"/>
              </w:divBdr>
            </w:div>
          </w:divsChild>
        </w:div>
        <w:div w:id="1327978546">
          <w:marLeft w:val="0"/>
          <w:marRight w:val="0"/>
          <w:marTop w:val="0"/>
          <w:marBottom w:val="0"/>
          <w:divBdr>
            <w:top w:val="none" w:sz="0" w:space="0" w:color="auto"/>
            <w:left w:val="none" w:sz="0" w:space="0" w:color="auto"/>
            <w:bottom w:val="none" w:sz="0" w:space="0" w:color="auto"/>
            <w:right w:val="none" w:sz="0" w:space="0" w:color="auto"/>
          </w:divBdr>
          <w:divsChild>
            <w:div w:id="15408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2835">
      <w:bodyDiv w:val="1"/>
      <w:marLeft w:val="0"/>
      <w:marRight w:val="0"/>
      <w:marTop w:val="0"/>
      <w:marBottom w:val="0"/>
      <w:divBdr>
        <w:top w:val="none" w:sz="0" w:space="0" w:color="auto"/>
        <w:left w:val="none" w:sz="0" w:space="0" w:color="auto"/>
        <w:bottom w:val="none" w:sz="0" w:space="0" w:color="auto"/>
        <w:right w:val="none" w:sz="0" w:space="0" w:color="auto"/>
      </w:divBdr>
      <w:divsChild>
        <w:div w:id="1303729309">
          <w:marLeft w:val="0"/>
          <w:marRight w:val="0"/>
          <w:marTop w:val="0"/>
          <w:marBottom w:val="0"/>
          <w:divBdr>
            <w:top w:val="none" w:sz="0" w:space="0" w:color="auto"/>
            <w:left w:val="none" w:sz="0" w:space="0" w:color="auto"/>
            <w:bottom w:val="none" w:sz="0" w:space="0" w:color="auto"/>
            <w:right w:val="none" w:sz="0" w:space="0" w:color="auto"/>
          </w:divBdr>
          <w:divsChild>
            <w:div w:id="599803374">
              <w:marLeft w:val="0"/>
              <w:marRight w:val="0"/>
              <w:marTop w:val="0"/>
              <w:marBottom w:val="0"/>
              <w:divBdr>
                <w:top w:val="none" w:sz="0" w:space="0" w:color="auto"/>
                <w:left w:val="none" w:sz="0" w:space="0" w:color="auto"/>
                <w:bottom w:val="none" w:sz="0" w:space="0" w:color="auto"/>
                <w:right w:val="none" w:sz="0" w:space="0" w:color="auto"/>
              </w:divBdr>
            </w:div>
          </w:divsChild>
        </w:div>
        <w:div w:id="1234465314">
          <w:marLeft w:val="0"/>
          <w:marRight w:val="0"/>
          <w:marTop w:val="0"/>
          <w:marBottom w:val="0"/>
          <w:divBdr>
            <w:top w:val="none" w:sz="0" w:space="0" w:color="auto"/>
            <w:left w:val="none" w:sz="0" w:space="0" w:color="auto"/>
            <w:bottom w:val="none" w:sz="0" w:space="0" w:color="auto"/>
            <w:right w:val="none" w:sz="0" w:space="0" w:color="auto"/>
          </w:divBdr>
          <w:divsChild>
            <w:div w:id="497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rulli@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ROH@COMCAST.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1281</Words>
  <Characters>7306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2023-10-24T13:13:00Z</dcterms:created>
  <dcterms:modified xsi:type="dcterms:W3CDTF">2023-10-24T13:13:00Z</dcterms:modified>
</cp:coreProperties>
</file>