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60AFE9DA" w:rsidR="004B5EF8" w:rsidRPr="00105ACE" w:rsidRDefault="00D65B58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24, 2023</w:t>
      </w:r>
    </w:p>
    <w:p w14:paraId="22F16125" w14:textId="609F1484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D65B58">
        <w:rPr>
          <w:rFonts w:ascii="Microsoft Sans Serif" w:hAnsi="Microsoft Sans Serif" w:cs="Microsoft Sans Serif"/>
          <w:b/>
          <w:bCs/>
          <w:sz w:val="24"/>
          <w:szCs w:val="24"/>
        </w:rPr>
        <w:t>C-2023-3042533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4AA4758A" w:rsidR="00BA038D" w:rsidRDefault="00D65B58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William Moser v. PPL Electric Utilities Corporation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44F35951" w:rsidR="00590EBA" w:rsidRDefault="005B1530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Service/Reliability Issues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7F950A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65B58">
        <w:rPr>
          <w:rFonts w:ascii="Microsoft Sans Serif" w:hAnsi="Microsoft Sans Serif" w:cs="Microsoft Sans Serif"/>
          <w:b/>
          <w:sz w:val="24"/>
          <w:szCs w:val="24"/>
        </w:rPr>
        <w:t>Wednesday, October 25,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1FABEFD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65B58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34CFD15B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65B58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Eranda Vero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1F84E36D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65B58">
        <w:rPr>
          <w:rFonts w:ascii="Microsoft Sans Serif" w:hAnsi="Microsoft Sans Serif" w:cs="Microsoft Sans Serif"/>
          <w:sz w:val="22"/>
          <w:szCs w:val="22"/>
        </w:rPr>
        <w:t xml:space="preserve">ALJ Vero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193F7529" w14:textId="77777777" w:rsidR="005B1530" w:rsidRDefault="00853F08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5B1530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C-2023-3042533 - WILLIAM MOSER v. PPL ELECTRIC UTILITIES CORP</w:t>
      </w:r>
    </w:p>
    <w:p w14:paraId="327E61EA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357F1471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674002FF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WILLIAM MOSER</w:t>
      </w:r>
    </w:p>
    <w:p w14:paraId="1DBFE993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765 BROWNSVILLE ROAD</w:t>
      </w:r>
    </w:p>
    <w:p w14:paraId="66706652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SINKING SPRINGS PA  19608</w:t>
      </w:r>
    </w:p>
    <w:p w14:paraId="0112414B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610.780.3600</w:t>
      </w:r>
    </w:p>
    <w:p w14:paraId="345F8422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wmoser@bilcosafety.com</w:t>
        </w:r>
      </w:hyperlink>
    </w:p>
    <w:p w14:paraId="4F5CD46F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374E81A0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NICHOLAS A STOBBE ESQUIRE</w:t>
      </w:r>
    </w:p>
    <w:p w14:paraId="59CFAA72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DEVIN T RYAN ESQUIRE</w:t>
      </w:r>
    </w:p>
    <w:p w14:paraId="0ECAB0A8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POST &amp; SCHELL PC</w:t>
      </w:r>
    </w:p>
    <w:p w14:paraId="10E7DD53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 SECOND ST 12TH FL</w:t>
      </w:r>
    </w:p>
    <w:p w14:paraId="2A2266C9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17101-1601</w:t>
      </w:r>
    </w:p>
    <w:p w14:paraId="04CDF840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717.612.6033</w:t>
      </w:r>
    </w:p>
    <w:p w14:paraId="6CB970CF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717.612.6052</w:t>
      </w:r>
    </w:p>
    <w:p w14:paraId="2129B2EE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717.731.1970</w:t>
      </w:r>
    </w:p>
    <w:p w14:paraId="57C22682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nstobbe@postschell.com</w:t>
        </w:r>
      </w:hyperlink>
    </w:p>
    <w:p w14:paraId="4E4C1F18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dryan@postschell.com</w:t>
        </w:r>
      </w:hyperlink>
    </w:p>
    <w:p w14:paraId="5951BBB3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2F9AB605" w14:textId="77777777" w:rsidR="005B1530" w:rsidRDefault="005B1530" w:rsidP="005B1530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571A8ACF" w14:textId="5D45982F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F52A" w14:textId="77777777" w:rsidR="00A74645" w:rsidRDefault="00A74645">
      <w:r>
        <w:separator/>
      </w:r>
    </w:p>
  </w:endnote>
  <w:endnote w:type="continuationSeparator" w:id="0">
    <w:p w14:paraId="67D1B2B9" w14:textId="77777777" w:rsidR="00A74645" w:rsidRDefault="00A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50DD" w14:textId="77777777" w:rsidR="00A74645" w:rsidRDefault="00A74645">
      <w:r>
        <w:separator/>
      </w:r>
    </w:p>
  </w:footnote>
  <w:footnote w:type="continuationSeparator" w:id="0">
    <w:p w14:paraId="0B188D85" w14:textId="77777777" w:rsidR="00A74645" w:rsidRDefault="00A7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1530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65B58"/>
    <w:rsid w:val="00D770D2"/>
    <w:rsid w:val="00D83E82"/>
    <w:rsid w:val="00DA540D"/>
    <w:rsid w:val="00DE249E"/>
    <w:rsid w:val="00DE5E3E"/>
    <w:rsid w:val="00DE748B"/>
    <w:rsid w:val="00E067CD"/>
    <w:rsid w:val="00E3029B"/>
    <w:rsid w:val="00E335F4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5B153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5B1530"/>
  </w:style>
  <w:style w:type="character" w:customStyle="1" w:styleId="hyperlinkchar">
    <w:name w:val="hyperlink__char"/>
    <w:basedOn w:val="DefaultParagraphFont"/>
    <w:rsid w:val="005B1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stobbe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moser@bilcosafety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2023-10-24T15:27:00Z</dcterms:created>
  <dcterms:modified xsi:type="dcterms:W3CDTF">2023-10-24T15:28:00Z</dcterms:modified>
</cp:coreProperties>
</file>