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0C7A5D29" w:rsidR="004B5EF8" w:rsidRPr="00105ACE" w:rsidRDefault="00F705BC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1, 2023</w:t>
      </w:r>
    </w:p>
    <w:p w14:paraId="22F16125" w14:textId="68D0240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705B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A-2023-3041628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39D4049" w:rsidR="00BA038D" w:rsidRDefault="00F705BC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Application of Heartland Medical Transport, Inc </w:t>
      </w:r>
    </w:p>
    <w:p w14:paraId="75912A23" w14:textId="0885F165" w:rsidR="00246A98" w:rsidRDefault="00C02E51" w:rsidP="00246A98">
      <w:pPr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9843EA">
        <w:rPr>
          <w:rFonts w:ascii="Microsoft Sans Serif" w:hAnsi="Microsoft Sans Serif" w:cs="Microsoft Sans Serif"/>
          <w:bCs/>
          <w:sz w:val="24"/>
          <w:szCs w:val="24"/>
        </w:rPr>
        <w:t xml:space="preserve">For approval to expand his territory </w:t>
      </w:r>
      <w:r w:rsidR="009843EA" w:rsidRPr="009843EA">
        <w:rPr>
          <w:rFonts w:ascii="Microsoft Sans Serif" w:hAnsi="Microsoft Sans Serif" w:cs="Microsoft Sans Serif"/>
          <w:bCs/>
          <w:sz w:val="24"/>
          <w:szCs w:val="24"/>
        </w:rPr>
        <w:t>as a paratransit carrier in the Commonwealth of Pennsylvania</w:t>
      </w:r>
    </w:p>
    <w:p w14:paraId="78955F98" w14:textId="77777777" w:rsidR="009843EA" w:rsidRPr="009843EA" w:rsidRDefault="009843EA" w:rsidP="00246A98">
      <w:pPr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5D0A747A" w14:textId="2310DD59" w:rsidR="00590EBA" w:rsidRDefault="00C02E5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Transportation Application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6995EA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843EA">
        <w:rPr>
          <w:rFonts w:ascii="Microsoft Sans Serif" w:hAnsi="Microsoft Sans Serif" w:cs="Microsoft Sans Serif"/>
          <w:b/>
          <w:sz w:val="24"/>
          <w:szCs w:val="24"/>
        </w:rPr>
        <w:t>Tuesday, November 7,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AF0A3F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843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D5E246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843EA">
        <w:rPr>
          <w:rFonts w:ascii="Microsoft Sans Serif" w:hAnsi="Microsoft Sans Serif" w:cs="Microsoft Sans Serif"/>
          <w:b/>
          <w:sz w:val="24"/>
          <w:szCs w:val="24"/>
        </w:rPr>
        <w:t>Administrative Law Judge Chad Allensworth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E6C6620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843EA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ADE5C7E" w14:textId="77777777" w:rsidR="00F82A1D" w:rsidRDefault="00853F08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F82A1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A-2023-3041628 -   APPLICATION OF HEARTLAND MEDICAL TRANSPORATION FOR APPROVAL TO EXPAND HIS TERRITORY AS A PARATRANSIT CARRIER IN THE COMMONWEALTH OF PENNSYLVANIA  </w:t>
      </w:r>
    </w:p>
    <w:p w14:paraId="6F8F316D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36812EA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JILL DURKIN*</w:t>
      </w:r>
    </w:p>
    <w:p w14:paraId="2AAA7FA3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DURKIN LAW LLC</w:t>
      </w:r>
    </w:p>
    <w:p w14:paraId="69EF67E1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401 MARSHBROOK ROAD</w:t>
      </w:r>
    </w:p>
    <w:p w14:paraId="20711083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FACTORYVILLE PA  18419</w:t>
      </w:r>
    </w:p>
    <w:p w14:paraId="2C93290A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570.881.4158</w:t>
      </w:r>
    </w:p>
    <w:p w14:paraId="249A27FF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jdurkin@jilldurkinlaw.com</w:t>
        </w:r>
      </w:hyperlink>
    </w:p>
    <w:p w14:paraId="48FD206D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*Served via email and USPS</w:t>
      </w:r>
    </w:p>
    <w:p w14:paraId="31D1D7AE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A4BFF22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NARIMAN KERIMOGLI PRESIDENT*</w:t>
      </w:r>
    </w:p>
    <w:p w14:paraId="30879BC9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HEARTLAND MEDICAL TRANSPORTATION INC</w:t>
      </w:r>
    </w:p>
    <w:p w14:paraId="5D703F17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115 LONGFELLOW CLOSE</w:t>
      </w:r>
    </w:p>
    <w:p w14:paraId="363143BA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MOOSIC PA  18507</w:t>
      </w:r>
    </w:p>
    <w:p w14:paraId="1AFFFF67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570.800.9030</w:t>
      </w:r>
    </w:p>
    <w:p w14:paraId="69F5DB2C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hmtdispatch@gmail.com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7E60F23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*Served via email and USPS</w:t>
      </w:r>
    </w:p>
    <w:p w14:paraId="6FDF779F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AFCFAA8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TANYA C LESHKO ESQUIRE</w:t>
      </w:r>
    </w:p>
    <w:p w14:paraId="0628EE74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ALAN MICHAEL SELTZER ESQUIRE</w:t>
      </w:r>
    </w:p>
    <w:p w14:paraId="6B508F83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JOHN F POVILAITIS ESQUIRE</w:t>
      </w:r>
    </w:p>
    <w:p w14:paraId="0C9E7759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BUCHANAN INGERSOLL &amp; ROONEY PC</w:t>
      </w:r>
    </w:p>
    <w:p w14:paraId="36555465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409 N SECOND ST</w:t>
      </w:r>
    </w:p>
    <w:p w14:paraId="02936FFA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SUITE 500</w:t>
      </w:r>
    </w:p>
    <w:p w14:paraId="6D3B6FA8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1C3775D3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610.372.4761</w:t>
      </w:r>
    </w:p>
    <w:p w14:paraId="16AFD887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717.237.4800</w:t>
      </w:r>
    </w:p>
    <w:p w14:paraId="73126159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717.237.4825</w:t>
      </w:r>
    </w:p>
    <w:p w14:paraId="232D76EA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tanya.leshko@bipc.com</w:t>
        </w:r>
      </w:hyperlink>
    </w:p>
    <w:p w14:paraId="2237B1EC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Alan.Seltzer@BIPC.com</w:t>
        </w:r>
      </w:hyperlink>
    </w:p>
    <w:p w14:paraId="4DB16614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John.Povilaitis@BIPC.com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 </w:t>
      </w:r>
    </w:p>
    <w:p w14:paraId="29A5E1B6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BD0D1CA" w14:textId="77777777" w:rsidR="00F82A1D" w:rsidRDefault="00F82A1D" w:rsidP="00F82A1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Protestants)</w:t>
      </w:r>
    </w:p>
    <w:p w14:paraId="571A8ACF" w14:textId="750D27F1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0034" w14:textId="77777777" w:rsidR="00A56B93" w:rsidRDefault="00A56B93">
      <w:r>
        <w:separator/>
      </w:r>
    </w:p>
  </w:endnote>
  <w:endnote w:type="continuationSeparator" w:id="0">
    <w:p w14:paraId="59F420E3" w14:textId="77777777" w:rsidR="00A56B93" w:rsidRDefault="00A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B3F4" w14:textId="77777777" w:rsidR="00A56B93" w:rsidRDefault="00A56B93">
      <w:r>
        <w:separator/>
      </w:r>
    </w:p>
  </w:footnote>
  <w:footnote w:type="continuationSeparator" w:id="0">
    <w:p w14:paraId="5EFED414" w14:textId="77777777" w:rsidR="00A56B93" w:rsidRDefault="00A5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E229C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43EA"/>
    <w:rsid w:val="00987671"/>
    <w:rsid w:val="009963C3"/>
    <w:rsid w:val="009F4FEF"/>
    <w:rsid w:val="00A23846"/>
    <w:rsid w:val="00A26E8B"/>
    <w:rsid w:val="00A270E1"/>
    <w:rsid w:val="00A404B5"/>
    <w:rsid w:val="00A56B93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02E51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705BC"/>
    <w:rsid w:val="00F82A1D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F82A1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F82A1D"/>
  </w:style>
  <w:style w:type="character" w:customStyle="1" w:styleId="hyperlinkchar">
    <w:name w:val="hyperlink__char"/>
    <w:basedOn w:val="DefaultParagraphFont"/>
    <w:rsid w:val="00F8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hn.Povilaitis@BIPC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an.Seltzer@BIPC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ya.leshko@bipc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hmtdispatch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durkin@jilldurkinlaw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2023-11-01T17:29:00Z</dcterms:created>
  <dcterms:modified xsi:type="dcterms:W3CDTF">2023-11-01T17:31:00Z</dcterms:modified>
</cp:coreProperties>
</file>